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FB6DB">
      <w:pPr>
        <w:spacing w:line="400" w:lineRule="exact"/>
        <w:rPr>
          <w:rFonts w:hint="eastAsia"/>
          <w:sz w:val="44"/>
          <w:szCs w:val="44"/>
        </w:rPr>
      </w:pPr>
      <w:bookmarkStart w:id="227" w:name="_GoBack"/>
      <w:bookmarkEnd w:id="227"/>
    </w:p>
    <w:p w14:paraId="3CFCA75F">
      <w:pPr>
        <w:spacing w:line="400" w:lineRule="exact"/>
        <w:rPr>
          <w:rFonts w:hint="eastAsia"/>
          <w:sz w:val="44"/>
          <w:szCs w:val="44"/>
        </w:rPr>
      </w:pPr>
      <w:r>
        <w:rPr>
          <w:rFonts w:hint="eastAsia"/>
          <w:sz w:val="44"/>
          <w:szCs w:val="44"/>
        </w:rPr>
        <w:t>附件一：</w:t>
      </w:r>
    </w:p>
    <w:p w14:paraId="7672E1F4">
      <w:pPr>
        <w:spacing w:line="400" w:lineRule="exact"/>
        <w:jc w:val="center"/>
      </w:pPr>
    </w:p>
    <w:p w14:paraId="4AC62779">
      <w:pPr>
        <w:spacing w:line="400" w:lineRule="exact"/>
        <w:jc w:val="center"/>
        <w:rPr>
          <w:rFonts w:hint="eastAsia"/>
        </w:rPr>
      </w:pPr>
    </w:p>
    <w:p w14:paraId="6025FD74">
      <w:pPr>
        <w:spacing w:line="400" w:lineRule="exact"/>
        <w:jc w:val="center"/>
        <w:rPr>
          <w:rFonts w:hint="eastAsia"/>
        </w:rPr>
      </w:pPr>
    </w:p>
    <w:p w14:paraId="3A8B3FF7">
      <w:pPr>
        <w:spacing w:line="400" w:lineRule="exact"/>
        <w:jc w:val="center"/>
        <w:rPr>
          <w:rFonts w:hint="eastAsia"/>
        </w:rPr>
      </w:pPr>
    </w:p>
    <w:p w14:paraId="08F0E5EC">
      <w:pPr>
        <w:spacing w:line="400" w:lineRule="exact"/>
        <w:jc w:val="center"/>
        <w:rPr>
          <w:rFonts w:hint="eastAsia"/>
        </w:rPr>
      </w:pPr>
    </w:p>
    <w:p w14:paraId="029C3EBF">
      <w:pPr>
        <w:jc w:val="center"/>
      </w:pPr>
    </w:p>
    <w:p w14:paraId="6C389160">
      <w:pPr>
        <w:ind w:left="-178" w:leftChars="-85" w:right="-334" w:rightChars="-159"/>
        <w:jc w:val="center"/>
        <w:rPr>
          <w:rFonts w:hint="eastAsia" w:ascii="黑体" w:hAnsi="Times New Roman" w:eastAsia="黑体" w:cs="Times New Roman"/>
          <w:sz w:val="72"/>
          <w:szCs w:val="72"/>
        </w:rPr>
      </w:pPr>
      <w:r>
        <w:rPr>
          <w:rFonts w:hint="eastAsia" w:ascii="黑体" w:hAnsi="Times New Roman" w:eastAsia="黑体" w:cs="Times New Roman"/>
          <w:sz w:val="72"/>
          <w:szCs w:val="72"/>
        </w:rPr>
        <w:t>陕西省</w:t>
      </w:r>
    </w:p>
    <w:p w14:paraId="54EE38B5">
      <w:pPr>
        <w:ind w:left="-178" w:leftChars="-85" w:right="-334" w:rightChars="-159"/>
        <w:jc w:val="center"/>
        <w:rPr>
          <w:rFonts w:hint="eastAsia" w:ascii="黑体" w:eastAsia="黑体"/>
          <w:sz w:val="72"/>
          <w:szCs w:val="72"/>
        </w:rPr>
      </w:pPr>
      <w:r>
        <w:rPr>
          <w:rFonts w:hint="eastAsia" w:ascii="黑体" w:eastAsia="黑体"/>
          <w:sz w:val="72"/>
          <w:szCs w:val="72"/>
        </w:rPr>
        <w:t>标准施工招标资格预审文件</w:t>
      </w:r>
    </w:p>
    <w:p w14:paraId="5335DAF6">
      <w:pPr>
        <w:jc w:val="center"/>
        <w:rPr>
          <w:rFonts w:hint="eastAsia" w:ascii="楷体_GB2312" w:hAnsi="宋体" w:eastAsia="楷体_GB2312"/>
          <w:color w:val="000000"/>
          <w:sz w:val="48"/>
          <w:szCs w:val="48"/>
        </w:rPr>
      </w:pPr>
      <w:bookmarkStart w:id="0" w:name="_Toc144974389"/>
      <w:r>
        <w:rPr>
          <w:rFonts w:hint="eastAsia" w:ascii="楷体_GB2312" w:hAnsi="宋体" w:eastAsia="楷体_GB2312"/>
          <w:color w:val="000000"/>
          <w:sz w:val="48"/>
          <w:szCs w:val="48"/>
        </w:rPr>
        <w:t>（试行）</w:t>
      </w:r>
      <w:bookmarkEnd w:id="0"/>
    </w:p>
    <w:p w14:paraId="4667949A">
      <w:pPr>
        <w:jc w:val="center"/>
        <w:rPr>
          <w:rFonts w:hint="eastAsia" w:ascii="楷体_GB2312" w:eastAsia="楷体_GB2312"/>
          <w:sz w:val="36"/>
          <w:szCs w:val="36"/>
        </w:rPr>
      </w:pPr>
    </w:p>
    <w:p w14:paraId="46D6ACE6">
      <w:pPr>
        <w:jc w:val="center"/>
        <w:rPr>
          <w:rFonts w:hint="eastAsia" w:ascii="楷体_GB2312" w:eastAsia="楷体_GB2312"/>
          <w:sz w:val="32"/>
          <w:szCs w:val="32"/>
        </w:rPr>
      </w:pPr>
    </w:p>
    <w:p w14:paraId="0726669E">
      <w:pPr>
        <w:jc w:val="center"/>
        <w:rPr>
          <w:rFonts w:hint="eastAsia" w:ascii="楷体_GB2312" w:eastAsia="楷体_GB2312"/>
          <w:sz w:val="32"/>
          <w:szCs w:val="32"/>
        </w:rPr>
      </w:pPr>
    </w:p>
    <w:p w14:paraId="6EEB7103">
      <w:pPr>
        <w:spacing w:line="400" w:lineRule="exact"/>
        <w:jc w:val="center"/>
      </w:pPr>
    </w:p>
    <w:p w14:paraId="50828A0D">
      <w:pPr>
        <w:spacing w:line="400" w:lineRule="exact"/>
        <w:jc w:val="center"/>
      </w:pPr>
    </w:p>
    <w:p w14:paraId="659D613B">
      <w:pPr>
        <w:spacing w:line="400" w:lineRule="exact"/>
        <w:jc w:val="center"/>
      </w:pPr>
    </w:p>
    <w:p w14:paraId="496FC017">
      <w:pPr>
        <w:spacing w:line="400" w:lineRule="exact"/>
        <w:jc w:val="center"/>
      </w:pPr>
    </w:p>
    <w:p w14:paraId="655DB3EA">
      <w:pPr>
        <w:spacing w:line="400" w:lineRule="exact"/>
        <w:jc w:val="center"/>
      </w:pPr>
    </w:p>
    <w:p w14:paraId="1D6F8715">
      <w:pPr>
        <w:spacing w:line="400" w:lineRule="exact"/>
        <w:jc w:val="center"/>
        <w:rPr>
          <w:rFonts w:hint="eastAsia"/>
        </w:rPr>
      </w:pPr>
    </w:p>
    <w:p w14:paraId="75C99CF9">
      <w:pPr>
        <w:spacing w:line="400" w:lineRule="exact"/>
        <w:jc w:val="center"/>
        <w:rPr>
          <w:rFonts w:hint="eastAsia"/>
        </w:rPr>
      </w:pPr>
    </w:p>
    <w:p w14:paraId="34126E7C">
      <w:pPr>
        <w:spacing w:line="400" w:lineRule="exact"/>
        <w:jc w:val="center"/>
        <w:rPr>
          <w:rFonts w:hint="eastAsia"/>
        </w:rPr>
      </w:pPr>
    </w:p>
    <w:p w14:paraId="05C26D38">
      <w:pPr>
        <w:spacing w:line="400" w:lineRule="exact"/>
        <w:jc w:val="center"/>
        <w:rPr>
          <w:rFonts w:hint="eastAsia"/>
        </w:rPr>
      </w:pPr>
    </w:p>
    <w:p w14:paraId="62323574">
      <w:pPr>
        <w:spacing w:line="400" w:lineRule="exact"/>
        <w:jc w:val="center"/>
        <w:rPr>
          <w:rFonts w:hint="eastAsia"/>
        </w:rPr>
      </w:pPr>
    </w:p>
    <w:p w14:paraId="288A9731">
      <w:pPr>
        <w:spacing w:line="400" w:lineRule="exact"/>
        <w:jc w:val="center"/>
        <w:rPr>
          <w:rFonts w:hint="eastAsia"/>
        </w:rPr>
      </w:pPr>
    </w:p>
    <w:p w14:paraId="7E5E29A8">
      <w:pPr>
        <w:spacing w:line="400" w:lineRule="exact"/>
        <w:jc w:val="center"/>
        <w:rPr>
          <w:rFonts w:hint="eastAsia" w:ascii="黑体" w:eastAsia="黑体"/>
          <w:sz w:val="32"/>
          <w:szCs w:val="32"/>
        </w:rPr>
      </w:pPr>
      <w:r>
        <w:br w:type="page"/>
      </w:r>
      <w:r>
        <w:rPr>
          <w:rFonts w:hint="eastAsia" w:ascii="黑体" w:eastAsia="黑体"/>
          <w:sz w:val="32"/>
          <w:szCs w:val="32"/>
        </w:rPr>
        <w:t>使用说明</w:t>
      </w:r>
    </w:p>
    <w:p w14:paraId="7FD2B3EB">
      <w:pPr>
        <w:spacing w:line="500" w:lineRule="exact"/>
        <w:ind w:firstLine="560" w:firstLineChars="200"/>
        <w:rPr>
          <w:rFonts w:hint="eastAsia" w:ascii="Times New Roman" w:hAnsi="Times New Roman" w:eastAsia="仿宋_GB2312" w:cs="Times New Roman"/>
          <w:color w:val="000000"/>
          <w:sz w:val="28"/>
          <w:szCs w:val="28"/>
        </w:rPr>
      </w:pPr>
      <w:r>
        <w:rPr>
          <w:rFonts w:hint="eastAsia" w:eastAsia="仿宋_GB2312"/>
          <w:color w:val="000000"/>
          <w:sz w:val="28"/>
          <w:szCs w:val="28"/>
        </w:rPr>
        <w:t>一、《陕西省标准施工招标资格预审文件示范文本》（试行）以国家九部委编制的《标准施工招标资格预审文件》（2007年版）为基础，依据《中华</w:t>
      </w:r>
      <w:r>
        <w:rPr>
          <w:rFonts w:hint="eastAsia" w:ascii="Times New Roman" w:hAnsi="Times New Roman" w:eastAsia="仿宋_GB2312" w:cs="Times New Roman"/>
          <w:color w:val="000000"/>
          <w:sz w:val="28"/>
          <w:szCs w:val="28"/>
        </w:rPr>
        <w:t>人民共和国招标投标法》《中华人民共和国招标投标法实施条例》等法律法规，结合“暗标”评审的特点编制而成。</w:t>
      </w:r>
      <w:r>
        <w:rPr>
          <w:rFonts w:hint="eastAsia" w:ascii="Times New Roman" w:hAnsi="Times New Roman" w:eastAsia="仿宋_GB2312" w:cs="Times New Roman"/>
          <w:color w:val="000000"/>
          <w:sz w:val="28"/>
          <w:szCs w:val="28"/>
          <w:lang w:eastAsia="zh-CN"/>
        </w:rPr>
        <w:t>省级</w:t>
      </w:r>
      <w:r>
        <w:rPr>
          <w:rFonts w:hint="eastAsia" w:ascii="Times New Roman" w:hAnsi="Times New Roman" w:eastAsia="仿宋_GB2312" w:cs="Times New Roman"/>
          <w:color w:val="000000"/>
          <w:sz w:val="28"/>
          <w:szCs w:val="28"/>
        </w:rPr>
        <w:t>行业主管部门可根据行业特点细化制定行业“暗标”评审文件。</w:t>
      </w:r>
    </w:p>
    <w:p w14:paraId="5B7F1329">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二、《陕西省标准施工招标资格预审文件》（试行）用相同序号标示的章、节、条、款、项、目，供招标人和投标人选择使用；《陕西省标准施工招标资格预审文件》（试行）以空格标示的由招标人填写的内容，招标人应根据招标项目具体特点和实际需要具体化，确实没有需要填写的，在空格中用“/”标示。</w:t>
      </w:r>
    </w:p>
    <w:p w14:paraId="14BCC548">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三、招标人按照《招标公告和公示信息发布管理办法》（国家发改委10号令）的要求发布资格预审公告（代招标公告），将实际发布的资格预审公告编入出售的资格预审文件中，作为资格预审邀请。在公告公示发布工具中编制资格预审公告时，公告应同时注明发布所在的所有媒介名称和明确是否需进行“暗标”评审。</w:t>
      </w:r>
    </w:p>
    <w:p w14:paraId="0E682778">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四、《陕西省标准施工招标资格预审文件》（试行）第三章“资格审查办法”分别规定合格制和有限数量制两种资格审查方法，供招标人根据招标项目具体特点和实际需要选择适用。如无特殊情况，鼓励招标人采用合格制，采用“合格制”资格预审不需要进行“暗标”评审。</w:t>
      </w:r>
    </w:p>
    <w:p w14:paraId="4CD24212">
      <w:pPr>
        <w:spacing w:line="500" w:lineRule="exact"/>
        <w:ind w:firstLine="560" w:firstLineChars="200"/>
        <w:rPr>
          <w:rFonts w:hint="eastAsia" w:eastAsia="仿宋_GB2312"/>
          <w:color w:val="000000"/>
          <w:sz w:val="28"/>
          <w:szCs w:val="28"/>
        </w:rPr>
      </w:pPr>
      <w:r>
        <w:rPr>
          <w:rFonts w:hint="eastAsia" w:eastAsia="仿宋_GB2312"/>
          <w:color w:val="000000"/>
          <w:sz w:val="28"/>
          <w:szCs w:val="28"/>
        </w:rPr>
        <w:t>第三章“资格审查办法”前附表应按试行规定要求列明全部审查因素和审查标准，并在本章（前附表及正文）标明申请人不满足其要求即不能通过资格预审的全部条款。申请人编制“暗标”部分申请文件需屏蔽单位名称或个人姓名以及单位机构等相关信息。</w:t>
      </w:r>
    </w:p>
    <w:p w14:paraId="4E74B78A">
      <w:pPr>
        <w:spacing w:line="500" w:lineRule="exact"/>
        <w:ind w:firstLine="560" w:firstLineChars="200"/>
        <w:rPr>
          <w:rFonts w:hint="eastAsia" w:eastAsia="仿宋_GB2312"/>
          <w:color w:val="000000"/>
          <w:sz w:val="28"/>
          <w:szCs w:val="28"/>
          <w:lang w:val="en-US" w:eastAsia="zh-CN"/>
        </w:rPr>
      </w:pPr>
      <w:r>
        <w:rPr>
          <w:rFonts w:hint="eastAsia" w:eastAsia="仿宋_GB2312"/>
          <w:color w:val="000000"/>
          <w:sz w:val="28"/>
          <w:szCs w:val="28"/>
        </w:rPr>
        <w:t>五、《陕西省标准施工招标资格预审文件》（试行）将根据实际执行过程中出现的问题及时进行修改。</w:t>
      </w:r>
      <w:r>
        <w:rPr>
          <w:rFonts w:hint="eastAsia" w:eastAsia="仿宋_GB2312"/>
          <w:color w:val="000000"/>
          <w:sz w:val="28"/>
          <w:szCs w:val="28"/>
          <w:lang w:val="en-US" w:eastAsia="zh-CN"/>
        </w:rPr>
        <w:t xml:space="preserve"> </w:t>
      </w:r>
    </w:p>
    <w:p w14:paraId="35A84E6B">
      <w:pPr>
        <w:rPr>
          <w:rFonts w:eastAsia="仿宋_GB2312"/>
          <w:color w:val="000000"/>
          <w:sz w:val="50"/>
          <w:szCs w:val="50"/>
        </w:rPr>
      </w:pPr>
      <w:r>
        <w:rPr>
          <w:rFonts w:eastAsia="黑体"/>
          <w:color w:val="000000"/>
          <w:sz w:val="31"/>
          <w:szCs w:val="31"/>
        </w:rPr>
        <w:br w:type="page"/>
      </w:r>
    </w:p>
    <w:p w14:paraId="0AFC06A8">
      <w:pPr>
        <w:spacing w:line="440" w:lineRule="exact"/>
        <w:rPr>
          <w:rFonts w:eastAsia="仿宋_GB2312"/>
          <w:color w:val="000000"/>
          <w:sz w:val="31"/>
          <w:szCs w:val="31"/>
        </w:rPr>
      </w:pPr>
    </w:p>
    <w:p w14:paraId="38B8F5DC">
      <w:pPr>
        <w:spacing w:line="440" w:lineRule="exact"/>
        <w:rPr>
          <w:rFonts w:eastAsia="仿宋_GB2312"/>
          <w:color w:val="000000"/>
          <w:sz w:val="31"/>
          <w:szCs w:val="31"/>
        </w:rPr>
      </w:pPr>
    </w:p>
    <w:p w14:paraId="4D6AF35C">
      <w:pPr>
        <w:pStyle w:val="12"/>
        <w:spacing w:line="920" w:lineRule="exact"/>
        <w:ind w:firstLine="465" w:firstLineChars="150"/>
        <w:rPr>
          <w:rFonts w:ascii="Times New Roman" w:eastAsia="黑体"/>
          <w:color w:val="000000"/>
          <w:sz w:val="31"/>
          <w:szCs w:val="31"/>
        </w:rPr>
      </w:pPr>
      <w:r>
        <w:rPr>
          <w:rFonts w:ascii="Times New Roman" w:eastAsia="黑体"/>
          <w:color w:val="000000"/>
          <w:sz w:val="31"/>
          <w:szCs w:val="31"/>
          <w:u w:val="single"/>
        </w:rPr>
        <w:t xml:space="preserve">           </w:t>
      </w:r>
      <w:r>
        <w:rPr>
          <w:rFonts w:ascii="Times New Roman" w:eastAsia="黑体"/>
          <w:color w:val="000000"/>
          <w:sz w:val="31"/>
          <w:szCs w:val="31"/>
        </w:rPr>
        <w:t>（项目名称）</w:t>
      </w:r>
      <w:r>
        <w:rPr>
          <w:rFonts w:ascii="Times New Roman" w:eastAsia="黑体"/>
          <w:color w:val="000000"/>
          <w:sz w:val="31"/>
          <w:szCs w:val="31"/>
          <w:u w:val="single"/>
        </w:rPr>
        <w:t xml:space="preserve">      </w:t>
      </w:r>
      <w:r>
        <w:rPr>
          <w:rFonts w:ascii="Times New Roman" w:eastAsia="黑体"/>
          <w:color w:val="000000"/>
          <w:sz w:val="31"/>
          <w:szCs w:val="31"/>
        </w:rPr>
        <w:t>标段施工招标</w:t>
      </w:r>
    </w:p>
    <w:p w14:paraId="2FB91AE7">
      <w:pPr>
        <w:spacing w:line="920" w:lineRule="exact"/>
        <w:rPr>
          <w:color w:val="000000"/>
          <w:sz w:val="20"/>
          <w:szCs w:val="20"/>
        </w:rPr>
      </w:pPr>
    </w:p>
    <w:p w14:paraId="6BEC224C">
      <w:pPr>
        <w:spacing w:line="920" w:lineRule="exact"/>
        <w:jc w:val="center"/>
        <w:rPr>
          <w:rFonts w:eastAsia="黑体"/>
          <w:color w:val="000000"/>
          <w:sz w:val="50"/>
          <w:szCs w:val="50"/>
        </w:rPr>
      </w:pPr>
      <w:r>
        <w:rPr>
          <w:rFonts w:eastAsia="黑体"/>
          <w:color w:val="000000"/>
          <w:sz w:val="50"/>
          <w:szCs w:val="50"/>
        </w:rPr>
        <w:t>资格预审文件</w:t>
      </w:r>
    </w:p>
    <w:p w14:paraId="531A225B">
      <w:pPr>
        <w:spacing w:line="920" w:lineRule="exact"/>
        <w:rPr>
          <w:color w:val="000000"/>
          <w:sz w:val="20"/>
          <w:szCs w:val="20"/>
        </w:rPr>
      </w:pPr>
    </w:p>
    <w:p w14:paraId="2863A136">
      <w:pPr>
        <w:spacing w:line="440" w:lineRule="exact"/>
        <w:rPr>
          <w:color w:val="000000"/>
          <w:sz w:val="20"/>
          <w:szCs w:val="20"/>
        </w:rPr>
      </w:pPr>
    </w:p>
    <w:p w14:paraId="0EE52C90">
      <w:pPr>
        <w:spacing w:line="440" w:lineRule="exact"/>
        <w:rPr>
          <w:color w:val="000000"/>
          <w:sz w:val="20"/>
          <w:szCs w:val="20"/>
        </w:rPr>
      </w:pPr>
    </w:p>
    <w:p w14:paraId="283F766A">
      <w:pPr>
        <w:spacing w:line="440" w:lineRule="exact"/>
        <w:rPr>
          <w:color w:val="000000"/>
          <w:sz w:val="20"/>
          <w:szCs w:val="20"/>
        </w:rPr>
      </w:pPr>
    </w:p>
    <w:p w14:paraId="7AE2682B">
      <w:pPr>
        <w:spacing w:line="440" w:lineRule="exact"/>
        <w:rPr>
          <w:color w:val="000000"/>
          <w:sz w:val="20"/>
          <w:szCs w:val="20"/>
        </w:rPr>
      </w:pPr>
    </w:p>
    <w:p w14:paraId="34951ED8">
      <w:pPr>
        <w:pStyle w:val="23"/>
        <w:spacing w:line="440" w:lineRule="exact"/>
        <w:rPr>
          <w:rFonts w:ascii="Times New Roman"/>
          <w:color w:val="000000"/>
          <w:sz w:val="20"/>
          <w:szCs w:val="20"/>
        </w:rPr>
      </w:pPr>
    </w:p>
    <w:p w14:paraId="201BD928">
      <w:pPr>
        <w:spacing w:line="440" w:lineRule="exact"/>
        <w:rPr>
          <w:sz w:val="20"/>
          <w:szCs w:val="20"/>
        </w:rPr>
      </w:pPr>
    </w:p>
    <w:p w14:paraId="50B39076">
      <w:pPr>
        <w:spacing w:line="440" w:lineRule="exact"/>
        <w:rPr>
          <w:sz w:val="20"/>
          <w:szCs w:val="20"/>
        </w:rPr>
      </w:pPr>
    </w:p>
    <w:p w14:paraId="2CCFE4B2">
      <w:pPr>
        <w:spacing w:line="440" w:lineRule="exact"/>
        <w:rPr>
          <w:sz w:val="20"/>
          <w:szCs w:val="20"/>
        </w:rPr>
      </w:pPr>
    </w:p>
    <w:p w14:paraId="38F3239B">
      <w:pPr>
        <w:spacing w:line="440" w:lineRule="exact"/>
        <w:rPr>
          <w:sz w:val="20"/>
          <w:szCs w:val="20"/>
        </w:rPr>
      </w:pPr>
    </w:p>
    <w:p w14:paraId="5F7E4F84">
      <w:pPr>
        <w:spacing w:line="440" w:lineRule="exact"/>
        <w:rPr>
          <w:sz w:val="20"/>
          <w:szCs w:val="20"/>
        </w:rPr>
      </w:pPr>
    </w:p>
    <w:p w14:paraId="6E80B0E7">
      <w:pPr>
        <w:spacing w:line="440" w:lineRule="exact"/>
        <w:rPr>
          <w:sz w:val="20"/>
          <w:szCs w:val="20"/>
        </w:rPr>
      </w:pPr>
    </w:p>
    <w:p w14:paraId="29586FE0">
      <w:pPr>
        <w:spacing w:line="440" w:lineRule="exact"/>
        <w:rPr>
          <w:sz w:val="20"/>
          <w:szCs w:val="20"/>
        </w:rPr>
      </w:pPr>
    </w:p>
    <w:p w14:paraId="4E4EE08B">
      <w:pPr>
        <w:spacing w:line="600" w:lineRule="exact"/>
        <w:jc w:val="center"/>
        <w:rPr>
          <w:sz w:val="23"/>
          <w:szCs w:val="23"/>
        </w:rPr>
      </w:pPr>
      <w:r>
        <w:rPr>
          <w:rFonts w:eastAsia="黑体"/>
          <w:sz w:val="23"/>
          <w:szCs w:val="23"/>
        </w:rPr>
        <w:t>招标人：</w:t>
      </w:r>
      <w:r>
        <w:rPr>
          <w:rFonts w:eastAsia="黑体"/>
          <w:sz w:val="23"/>
          <w:szCs w:val="23"/>
          <w:u w:val="single"/>
        </w:rPr>
        <w:t xml:space="preserve">               </w:t>
      </w:r>
      <w:r>
        <w:rPr>
          <w:rFonts w:eastAsia="黑体"/>
          <w:sz w:val="23"/>
          <w:szCs w:val="23"/>
        </w:rPr>
        <w:t>（盖单位章）</w:t>
      </w:r>
    </w:p>
    <w:p w14:paraId="7D554D72">
      <w:pPr>
        <w:spacing w:line="600" w:lineRule="exact"/>
        <w:ind w:firstLine="2645" w:firstLineChars="1150"/>
        <w:rPr>
          <w:rFonts w:eastAsia="黑体"/>
          <w:sz w:val="23"/>
          <w:szCs w:val="23"/>
        </w:rPr>
      </w:pPr>
      <w:r>
        <w:rPr>
          <w:rFonts w:eastAsia="黑体"/>
          <w:sz w:val="23"/>
          <w:szCs w:val="23"/>
          <w:u w:val="single"/>
        </w:rPr>
        <w:t xml:space="preserve">       </w:t>
      </w:r>
      <w:r>
        <w:rPr>
          <w:rFonts w:eastAsia="黑体"/>
          <w:sz w:val="23"/>
          <w:szCs w:val="23"/>
        </w:rPr>
        <w:t>年</w:t>
      </w:r>
      <w:r>
        <w:rPr>
          <w:rFonts w:eastAsia="黑体"/>
          <w:sz w:val="23"/>
          <w:szCs w:val="23"/>
          <w:u w:val="single"/>
        </w:rPr>
        <w:t xml:space="preserve">      </w:t>
      </w:r>
      <w:r>
        <w:rPr>
          <w:rFonts w:eastAsia="黑体"/>
          <w:sz w:val="23"/>
          <w:szCs w:val="23"/>
        </w:rPr>
        <w:t>月</w:t>
      </w:r>
      <w:r>
        <w:rPr>
          <w:rFonts w:eastAsia="黑体"/>
          <w:sz w:val="23"/>
          <w:szCs w:val="23"/>
          <w:u w:val="single"/>
        </w:rPr>
        <w:t xml:space="preserve">      </w:t>
      </w:r>
      <w:r>
        <w:rPr>
          <w:rFonts w:eastAsia="黑体"/>
          <w:sz w:val="23"/>
          <w:szCs w:val="23"/>
        </w:rPr>
        <w:t>日</w:t>
      </w:r>
    </w:p>
    <w:p w14:paraId="4FFE0CA9">
      <w:pPr>
        <w:spacing w:line="600" w:lineRule="exact"/>
        <w:ind w:firstLine="2645" w:firstLineChars="1150"/>
        <w:rPr>
          <w:rFonts w:eastAsia="黑体"/>
          <w:color w:val="000000"/>
          <w:sz w:val="23"/>
          <w:szCs w:val="23"/>
        </w:rPr>
      </w:pPr>
      <w:r>
        <w:rPr>
          <w:rFonts w:eastAsia="黑体"/>
          <w:sz w:val="23"/>
          <w:szCs w:val="23"/>
        </w:rPr>
        <w:br w:type="page"/>
      </w:r>
    </w:p>
    <w:p w14:paraId="166FF47E">
      <w:pPr>
        <w:pStyle w:val="10"/>
        <w:spacing w:line="440" w:lineRule="exact"/>
        <w:ind w:firstLine="0" w:firstLineChars="0"/>
        <w:jc w:val="center"/>
        <w:rPr>
          <w:rFonts w:hint="eastAsia"/>
          <w:sz w:val="32"/>
          <w:szCs w:val="32"/>
        </w:rPr>
      </w:pPr>
      <w:r>
        <w:rPr>
          <w:rFonts w:hint="eastAsia"/>
          <w:sz w:val="32"/>
          <w:szCs w:val="32"/>
        </w:rPr>
        <w:t>目     录</w:t>
      </w:r>
    </w:p>
    <w:p w14:paraId="438D3BE3">
      <w:pPr>
        <w:spacing w:line="400" w:lineRule="exact"/>
      </w:pPr>
    </w:p>
    <w:p w14:paraId="1F851C9A">
      <w:pPr>
        <w:pStyle w:val="20"/>
        <w:tabs>
          <w:tab w:val="right" w:leader="dot" w:pos="8296"/>
        </w:tabs>
        <w:rPr>
          <w:lang/>
        </w:rPr>
      </w:pPr>
      <w:r>
        <w:fldChar w:fldCharType="begin"/>
      </w:r>
      <w:r>
        <w:instrText xml:space="preserve"> </w:instrText>
      </w:r>
      <w:r>
        <w:rPr>
          <w:rFonts w:hint="eastAsia"/>
        </w:rPr>
        <w:instrText xml:space="preserve">TOC \o "1-3" \h \z \u</w:instrText>
      </w:r>
      <w:r>
        <w:instrText xml:space="preserve"> </w:instrText>
      </w:r>
      <w:r>
        <w:fldChar w:fldCharType="separate"/>
      </w:r>
      <w:r>
        <w:rPr>
          <w:rStyle w:val="29"/>
          <w:lang/>
        </w:rPr>
        <w:fldChar w:fldCharType="begin"/>
      </w:r>
      <w:r>
        <w:rPr>
          <w:rStyle w:val="29"/>
          <w:lang/>
        </w:rPr>
        <w:instrText xml:space="preserve"> </w:instrText>
      </w:r>
      <w:r>
        <w:rPr>
          <w:lang/>
        </w:rPr>
        <w:instrText xml:space="preserve">HYPERLINK \l "_Toc179715682"</w:instrText>
      </w:r>
      <w:r>
        <w:rPr>
          <w:rStyle w:val="29"/>
          <w:lang/>
        </w:rPr>
        <w:instrText xml:space="preserve"> </w:instrText>
      </w:r>
      <w:r>
        <w:rPr>
          <w:rStyle w:val="29"/>
          <w:lang/>
        </w:rPr>
        <w:fldChar w:fldCharType="separate"/>
      </w:r>
      <w:r>
        <w:rPr>
          <w:rStyle w:val="29"/>
          <w:rFonts w:hint="eastAsia" w:ascii="黑体" w:hAnsi="黑体" w:eastAsia="黑体"/>
          <w:lang/>
        </w:rPr>
        <w:t>第一章</w:t>
      </w:r>
      <w:r>
        <w:rPr>
          <w:rStyle w:val="29"/>
          <w:rFonts w:ascii="黑体" w:hAnsi="黑体" w:eastAsia="黑体"/>
          <w:lang/>
        </w:rPr>
        <w:t xml:space="preserve"> </w:t>
      </w:r>
      <w:r>
        <w:rPr>
          <w:rStyle w:val="29"/>
          <w:rFonts w:hint="eastAsia" w:ascii="黑体" w:hAnsi="黑体" w:eastAsia="黑体"/>
          <w:lang/>
        </w:rPr>
        <w:t>资格预审公告</w:t>
      </w:r>
      <w:r>
        <w:rPr>
          <w:lang/>
        </w:rPr>
        <w:tab/>
      </w:r>
      <w:r>
        <w:rPr>
          <w:lang/>
        </w:rPr>
        <w:fldChar w:fldCharType="begin"/>
      </w:r>
      <w:r>
        <w:rPr>
          <w:lang/>
        </w:rPr>
        <w:instrText xml:space="preserve"> PAGEREF _Toc179715682 \h </w:instrText>
      </w:r>
      <w:r>
        <w:rPr>
          <w:lang/>
        </w:rPr>
        <w:fldChar w:fldCharType="separate"/>
      </w:r>
      <w:r>
        <w:rPr>
          <w:lang/>
        </w:rPr>
        <w:t>1</w:t>
      </w:r>
      <w:r>
        <w:rPr>
          <w:lang/>
        </w:rPr>
        <w:fldChar w:fldCharType="end"/>
      </w:r>
      <w:r>
        <w:rPr>
          <w:rStyle w:val="29"/>
          <w:lang/>
        </w:rPr>
        <w:fldChar w:fldCharType="end"/>
      </w:r>
    </w:p>
    <w:p w14:paraId="5D258016">
      <w:pPr>
        <w:pStyle w:val="20"/>
        <w:tabs>
          <w:tab w:val="right" w:leader="dot" w:pos="8296"/>
        </w:tabs>
        <w:rPr>
          <w:lang/>
        </w:rPr>
      </w:pPr>
      <w:r>
        <w:rPr>
          <w:rStyle w:val="29"/>
          <w:lang/>
        </w:rPr>
        <w:fldChar w:fldCharType="begin"/>
      </w:r>
      <w:r>
        <w:rPr>
          <w:rStyle w:val="29"/>
          <w:lang/>
        </w:rPr>
        <w:instrText xml:space="preserve"> </w:instrText>
      </w:r>
      <w:r>
        <w:rPr>
          <w:lang/>
        </w:rPr>
        <w:instrText xml:space="preserve">HYPERLINK \l "_Toc179715691"</w:instrText>
      </w:r>
      <w:r>
        <w:rPr>
          <w:rStyle w:val="29"/>
          <w:lang/>
        </w:rPr>
        <w:instrText xml:space="preserve"> </w:instrText>
      </w:r>
      <w:r>
        <w:rPr>
          <w:rStyle w:val="29"/>
          <w:lang/>
        </w:rPr>
        <w:fldChar w:fldCharType="separate"/>
      </w:r>
      <w:r>
        <w:rPr>
          <w:rStyle w:val="29"/>
          <w:rFonts w:hint="eastAsia" w:ascii="黑体" w:hAnsi="黑体" w:eastAsia="黑体"/>
          <w:lang/>
        </w:rPr>
        <w:t>第二章</w:t>
      </w:r>
      <w:r>
        <w:rPr>
          <w:rStyle w:val="29"/>
          <w:rFonts w:ascii="黑体" w:hAnsi="黑体" w:eastAsia="黑体"/>
          <w:lang/>
        </w:rPr>
        <w:t xml:space="preserve"> </w:t>
      </w:r>
      <w:r>
        <w:rPr>
          <w:rStyle w:val="29"/>
          <w:rFonts w:hint="eastAsia" w:ascii="黑体" w:hAnsi="黑体" w:eastAsia="黑体"/>
          <w:lang/>
        </w:rPr>
        <w:t>申请人须知</w:t>
      </w:r>
      <w:r>
        <w:rPr>
          <w:lang/>
        </w:rPr>
        <w:tab/>
      </w:r>
      <w:r>
        <w:rPr>
          <w:lang/>
        </w:rPr>
        <w:fldChar w:fldCharType="begin"/>
      </w:r>
      <w:r>
        <w:rPr>
          <w:lang/>
        </w:rPr>
        <w:instrText xml:space="preserve"> PAGEREF _Toc179715691 \h </w:instrText>
      </w:r>
      <w:r>
        <w:rPr>
          <w:lang/>
        </w:rPr>
        <w:fldChar w:fldCharType="separate"/>
      </w:r>
      <w:r>
        <w:rPr>
          <w:lang/>
        </w:rPr>
        <w:t>3</w:t>
      </w:r>
      <w:r>
        <w:rPr>
          <w:lang/>
        </w:rPr>
        <w:fldChar w:fldCharType="end"/>
      </w:r>
      <w:r>
        <w:rPr>
          <w:rStyle w:val="29"/>
          <w:lang/>
        </w:rPr>
        <w:fldChar w:fldCharType="end"/>
      </w:r>
    </w:p>
    <w:p w14:paraId="36F0FD04">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"_Toc179715692"</w:instrText>
      </w:r>
      <w:r>
        <w:rPr>
          <w:rStyle w:val="29"/>
          <w:lang/>
        </w:rPr>
        <w:instrText xml:space="preserve"> </w:instrText>
      </w:r>
      <w:r>
        <w:rPr>
          <w:rStyle w:val="29"/>
          <w:lang/>
        </w:rPr>
        <w:fldChar w:fldCharType="separate"/>
      </w:r>
      <w:r>
        <w:rPr>
          <w:rStyle w:val="29"/>
          <w:rFonts w:hint="eastAsia"/>
          <w:lang/>
        </w:rPr>
        <w:t>申请人须知前附表</w:t>
      </w:r>
      <w:r>
        <w:rPr>
          <w:lang/>
        </w:rPr>
        <w:tab/>
      </w:r>
      <w:r>
        <w:rPr>
          <w:lang/>
        </w:rPr>
        <w:fldChar w:fldCharType="begin"/>
      </w:r>
      <w:r>
        <w:rPr>
          <w:lang/>
        </w:rPr>
        <w:instrText xml:space="preserve"> PAGEREF _Toc179715692 \h </w:instrText>
      </w:r>
      <w:r>
        <w:rPr>
          <w:lang/>
        </w:rPr>
        <w:fldChar w:fldCharType="separate"/>
      </w:r>
      <w:r>
        <w:rPr>
          <w:lang/>
        </w:rPr>
        <w:t>3</w:t>
      </w:r>
      <w:r>
        <w:rPr>
          <w:lang/>
        </w:rPr>
        <w:fldChar w:fldCharType="end"/>
      </w:r>
      <w:r>
        <w:rPr>
          <w:rStyle w:val="29"/>
          <w:lang/>
        </w:rPr>
        <w:fldChar w:fldCharType="end"/>
      </w:r>
    </w:p>
    <w:p w14:paraId="2FF2D66D">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"_Toc179715693"</w:instrText>
      </w:r>
      <w:r>
        <w:rPr>
          <w:rStyle w:val="29"/>
          <w:lang/>
        </w:rPr>
        <w:instrText xml:space="preserve"> </w:instrText>
      </w:r>
      <w:r>
        <w:rPr>
          <w:rStyle w:val="29"/>
          <w:lang/>
        </w:rPr>
        <w:fldChar w:fldCharType="separate"/>
      </w:r>
      <w:r>
        <w:rPr>
          <w:rStyle w:val="29"/>
          <w:lang/>
        </w:rPr>
        <w:t xml:space="preserve">1. </w:t>
      </w:r>
      <w:r>
        <w:rPr>
          <w:rStyle w:val="29"/>
          <w:rFonts w:hint="eastAsia"/>
          <w:lang/>
        </w:rPr>
        <w:t>总则</w:t>
      </w:r>
      <w:r>
        <w:rPr>
          <w:lang/>
        </w:rPr>
        <w:tab/>
      </w:r>
      <w:r>
        <w:rPr>
          <w:lang/>
        </w:rPr>
        <w:fldChar w:fldCharType="begin"/>
      </w:r>
      <w:r>
        <w:rPr>
          <w:lang/>
        </w:rPr>
        <w:instrText xml:space="preserve"> PAGEREF _Toc179715693 \h </w:instrText>
      </w:r>
      <w:r>
        <w:rPr>
          <w:lang/>
        </w:rPr>
        <w:fldChar w:fldCharType="separate"/>
      </w:r>
      <w:r>
        <w:rPr>
          <w:lang/>
        </w:rPr>
        <w:t>5</w:t>
      </w:r>
      <w:r>
        <w:rPr>
          <w:lang/>
        </w:rPr>
        <w:fldChar w:fldCharType="end"/>
      </w:r>
      <w:r>
        <w:rPr>
          <w:rStyle w:val="29"/>
          <w:lang/>
        </w:rPr>
        <w:fldChar w:fldCharType="end"/>
      </w:r>
    </w:p>
    <w:p w14:paraId="120B9632">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"_Toc179715694"</w:instrText>
      </w:r>
      <w:r>
        <w:rPr>
          <w:rStyle w:val="29"/>
          <w:lang/>
        </w:rPr>
        <w:instrText xml:space="preserve"> </w:instrText>
      </w:r>
      <w:r>
        <w:rPr>
          <w:rStyle w:val="29"/>
          <w:lang/>
        </w:rPr>
        <w:fldChar w:fldCharType="separate"/>
      </w:r>
      <w:r>
        <w:rPr>
          <w:rStyle w:val="29"/>
          <w:lang/>
        </w:rPr>
        <w:t xml:space="preserve">1.1 </w:t>
      </w:r>
      <w:r>
        <w:rPr>
          <w:rStyle w:val="29"/>
          <w:rFonts w:hint="eastAsia"/>
          <w:lang/>
        </w:rPr>
        <w:t>项目概况</w:t>
      </w:r>
      <w:r>
        <w:rPr>
          <w:lang/>
        </w:rPr>
        <w:tab/>
      </w:r>
      <w:r>
        <w:rPr>
          <w:lang/>
        </w:rPr>
        <w:fldChar w:fldCharType="begin"/>
      </w:r>
      <w:r>
        <w:rPr>
          <w:lang/>
        </w:rPr>
        <w:instrText xml:space="preserve"> PAGEREF _Toc179715694 \h </w:instrText>
      </w:r>
      <w:r>
        <w:rPr>
          <w:lang/>
        </w:rPr>
        <w:fldChar w:fldCharType="separate"/>
      </w:r>
      <w:r>
        <w:rPr>
          <w:lang/>
        </w:rPr>
        <w:t>5</w:t>
      </w:r>
      <w:r>
        <w:rPr>
          <w:lang/>
        </w:rPr>
        <w:fldChar w:fldCharType="end"/>
      </w:r>
      <w:r>
        <w:rPr>
          <w:rStyle w:val="29"/>
          <w:lang/>
        </w:rPr>
        <w:fldChar w:fldCharType="end"/>
      </w:r>
    </w:p>
    <w:p w14:paraId="2CB46A48">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"_Toc179715695"</w:instrText>
      </w:r>
      <w:r>
        <w:rPr>
          <w:rStyle w:val="29"/>
          <w:lang/>
        </w:rPr>
        <w:instrText xml:space="preserve"> </w:instrText>
      </w:r>
      <w:r>
        <w:rPr>
          <w:rStyle w:val="29"/>
          <w:lang/>
        </w:rPr>
        <w:fldChar w:fldCharType="separate"/>
      </w:r>
      <w:r>
        <w:rPr>
          <w:rStyle w:val="29"/>
          <w:lang/>
        </w:rPr>
        <w:t xml:space="preserve">1.2 </w:t>
      </w:r>
      <w:r>
        <w:rPr>
          <w:rStyle w:val="29"/>
          <w:rFonts w:hint="eastAsia"/>
          <w:lang/>
        </w:rPr>
        <w:t>资金来源和落实情况</w:t>
      </w:r>
      <w:r>
        <w:rPr>
          <w:lang/>
        </w:rPr>
        <w:tab/>
      </w:r>
      <w:r>
        <w:rPr>
          <w:lang/>
        </w:rPr>
        <w:fldChar w:fldCharType="begin"/>
      </w:r>
      <w:r>
        <w:rPr>
          <w:lang/>
        </w:rPr>
        <w:instrText xml:space="preserve"> PAGEREF _Toc179715695 \h </w:instrText>
      </w:r>
      <w:r>
        <w:rPr>
          <w:lang/>
        </w:rPr>
        <w:fldChar w:fldCharType="separate"/>
      </w:r>
      <w:r>
        <w:rPr>
          <w:lang/>
        </w:rPr>
        <w:t>5</w:t>
      </w:r>
      <w:r>
        <w:rPr>
          <w:lang/>
        </w:rPr>
        <w:fldChar w:fldCharType="end"/>
      </w:r>
      <w:r>
        <w:rPr>
          <w:rStyle w:val="29"/>
          <w:lang/>
        </w:rPr>
        <w:fldChar w:fldCharType="end"/>
      </w:r>
    </w:p>
    <w:p w14:paraId="6A881AC1">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"_Toc179715696"</w:instrText>
      </w:r>
      <w:r>
        <w:rPr>
          <w:rStyle w:val="29"/>
          <w:lang/>
        </w:rPr>
        <w:instrText xml:space="preserve"> </w:instrText>
      </w:r>
      <w:r>
        <w:rPr>
          <w:rStyle w:val="29"/>
          <w:lang/>
        </w:rPr>
        <w:fldChar w:fldCharType="separate"/>
      </w:r>
      <w:r>
        <w:rPr>
          <w:rStyle w:val="29"/>
          <w:lang/>
        </w:rPr>
        <w:t xml:space="preserve">1.3 </w:t>
      </w:r>
      <w:r>
        <w:rPr>
          <w:rStyle w:val="29"/>
          <w:rFonts w:hint="eastAsia"/>
          <w:lang/>
        </w:rPr>
        <w:t>招标范围、计划工期和质量要求</w:t>
      </w:r>
      <w:r>
        <w:rPr>
          <w:lang/>
        </w:rPr>
        <w:tab/>
      </w:r>
      <w:r>
        <w:rPr>
          <w:lang/>
        </w:rPr>
        <w:fldChar w:fldCharType="begin"/>
      </w:r>
      <w:r>
        <w:rPr>
          <w:lang/>
        </w:rPr>
        <w:instrText xml:space="preserve"> PAGEREF _Toc179715696 \h </w:instrText>
      </w:r>
      <w:r>
        <w:rPr>
          <w:lang/>
        </w:rPr>
        <w:fldChar w:fldCharType="separate"/>
      </w:r>
      <w:r>
        <w:rPr>
          <w:lang/>
        </w:rPr>
        <w:t>5</w:t>
      </w:r>
      <w:r>
        <w:rPr>
          <w:lang/>
        </w:rPr>
        <w:fldChar w:fldCharType="end"/>
      </w:r>
      <w:r>
        <w:rPr>
          <w:rStyle w:val="29"/>
          <w:lang/>
        </w:rPr>
        <w:fldChar w:fldCharType="end"/>
      </w:r>
    </w:p>
    <w:p w14:paraId="61E71310">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"_Toc179715697"</w:instrText>
      </w:r>
      <w:r>
        <w:rPr>
          <w:rStyle w:val="29"/>
          <w:lang/>
        </w:rPr>
        <w:instrText xml:space="preserve"> </w:instrText>
      </w:r>
      <w:r>
        <w:rPr>
          <w:rStyle w:val="29"/>
          <w:lang/>
        </w:rPr>
        <w:fldChar w:fldCharType="separate"/>
      </w:r>
      <w:r>
        <w:rPr>
          <w:rStyle w:val="29"/>
          <w:lang/>
        </w:rPr>
        <w:t xml:space="preserve">1.4 </w:t>
      </w:r>
      <w:r>
        <w:rPr>
          <w:rStyle w:val="29"/>
          <w:rFonts w:hint="eastAsia"/>
          <w:lang/>
        </w:rPr>
        <w:t>申请人资格要求</w:t>
      </w:r>
      <w:r>
        <w:rPr>
          <w:lang/>
        </w:rPr>
        <w:tab/>
      </w:r>
      <w:r>
        <w:rPr>
          <w:lang/>
        </w:rPr>
        <w:fldChar w:fldCharType="begin"/>
      </w:r>
      <w:r>
        <w:rPr>
          <w:lang/>
        </w:rPr>
        <w:instrText xml:space="preserve"> PAGEREF _Toc179715697 \h </w:instrText>
      </w:r>
      <w:r>
        <w:rPr>
          <w:lang/>
        </w:rPr>
        <w:fldChar w:fldCharType="separate"/>
      </w:r>
      <w:r>
        <w:rPr>
          <w:lang/>
        </w:rPr>
        <w:t>5</w:t>
      </w:r>
      <w:r>
        <w:rPr>
          <w:lang/>
        </w:rPr>
        <w:fldChar w:fldCharType="end"/>
      </w:r>
      <w:r>
        <w:rPr>
          <w:rStyle w:val="29"/>
          <w:lang/>
        </w:rPr>
        <w:fldChar w:fldCharType="end"/>
      </w:r>
    </w:p>
    <w:p w14:paraId="4FECE4AB">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"_Toc179715698"</w:instrText>
      </w:r>
      <w:r>
        <w:rPr>
          <w:rStyle w:val="29"/>
          <w:lang/>
        </w:rPr>
        <w:instrText xml:space="preserve"> </w:instrText>
      </w:r>
      <w:r>
        <w:rPr>
          <w:rStyle w:val="29"/>
          <w:lang/>
        </w:rPr>
        <w:fldChar w:fldCharType="separate"/>
      </w:r>
      <w:r>
        <w:rPr>
          <w:rStyle w:val="29"/>
          <w:lang/>
        </w:rPr>
        <w:t xml:space="preserve">1.5 </w:t>
      </w:r>
      <w:r>
        <w:rPr>
          <w:rStyle w:val="29"/>
          <w:rFonts w:hint="eastAsia"/>
          <w:lang/>
        </w:rPr>
        <w:t>语言文字</w:t>
      </w:r>
      <w:r>
        <w:rPr>
          <w:lang/>
        </w:rPr>
        <w:tab/>
      </w:r>
      <w:r>
        <w:rPr>
          <w:lang/>
        </w:rPr>
        <w:fldChar w:fldCharType="begin"/>
      </w:r>
      <w:r>
        <w:rPr>
          <w:lang/>
        </w:rPr>
        <w:instrText xml:space="preserve"> PAGEREF _Toc179715698 \h </w:instrText>
      </w:r>
      <w:r>
        <w:rPr>
          <w:lang/>
        </w:rPr>
        <w:fldChar w:fldCharType="separate"/>
      </w:r>
      <w:r>
        <w:rPr>
          <w:lang/>
        </w:rPr>
        <w:t>6</w:t>
      </w:r>
      <w:r>
        <w:rPr>
          <w:lang/>
        </w:rPr>
        <w:fldChar w:fldCharType="end"/>
      </w:r>
      <w:r>
        <w:rPr>
          <w:rStyle w:val="29"/>
          <w:lang/>
        </w:rPr>
        <w:fldChar w:fldCharType="end"/>
      </w:r>
    </w:p>
    <w:p w14:paraId="5E1B825B">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"_Toc179715699"</w:instrText>
      </w:r>
      <w:r>
        <w:rPr>
          <w:rStyle w:val="29"/>
          <w:lang/>
        </w:rPr>
        <w:instrText xml:space="preserve"> </w:instrText>
      </w:r>
      <w:r>
        <w:rPr>
          <w:rStyle w:val="29"/>
          <w:lang/>
        </w:rPr>
        <w:fldChar w:fldCharType="separate"/>
      </w:r>
      <w:r>
        <w:rPr>
          <w:rStyle w:val="29"/>
          <w:lang/>
        </w:rPr>
        <w:t xml:space="preserve">1.6 </w:t>
      </w:r>
      <w:r>
        <w:rPr>
          <w:rStyle w:val="29"/>
          <w:rFonts w:hint="eastAsia"/>
          <w:lang/>
        </w:rPr>
        <w:t>费用承担</w:t>
      </w:r>
      <w:r>
        <w:rPr>
          <w:lang/>
        </w:rPr>
        <w:tab/>
      </w:r>
      <w:r>
        <w:rPr>
          <w:lang/>
        </w:rPr>
        <w:fldChar w:fldCharType="begin"/>
      </w:r>
      <w:r>
        <w:rPr>
          <w:lang/>
        </w:rPr>
        <w:instrText xml:space="preserve"> PAGEREF _Toc179715699 \h </w:instrText>
      </w:r>
      <w:r>
        <w:rPr>
          <w:lang/>
        </w:rPr>
        <w:fldChar w:fldCharType="separate"/>
      </w:r>
      <w:r>
        <w:rPr>
          <w:lang/>
        </w:rPr>
        <w:t>6</w:t>
      </w:r>
      <w:r>
        <w:rPr>
          <w:lang/>
        </w:rPr>
        <w:fldChar w:fldCharType="end"/>
      </w:r>
      <w:r>
        <w:rPr>
          <w:rStyle w:val="29"/>
          <w:lang/>
        </w:rPr>
        <w:fldChar w:fldCharType="end"/>
      </w:r>
    </w:p>
    <w:p w14:paraId="532ED0CA">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"_Toc179715700"</w:instrText>
      </w:r>
      <w:r>
        <w:rPr>
          <w:rStyle w:val="29"/>
          <w:lang/>
        </w:rPr>
        <w:instrText xml:space="preserve"> </w:instrText>
      </w:r>
      <w:r>
        <w:rPr>
          <w:rStyle w:val="29"/>
          <w:lang/>
        </w:rPr>
        <w:fldChar w:fldCharType="separate"/>
      </w:r>
      <w:r>
        <w:rPr>
          <w:rStyle w:val="29"/>
          <w:lang/>
        </w:rPr>
        <w:t xml:space="preserve">2. </w:t>
      </w:r>
      <w:r>
        <w:rPr>
          <w:rStyle w:val="29"/>
          <w:rFonts w:hint="eastAsia"/>
          <w:lang/>
        </w:rPr>
        <w:t>资格预审文件</w:t>
      </w:r>
      <w:r>
        <w:rPr>
          <w:lang/>
        </w:rPr>
        <w:tab/>
      </w:r>
      <w:r>
        <w:rPr>
          <w:lang/>
        </w:rPr>
        <w:fldChar w:fldCharType="begin"/>
      </w:r>
      <w:r>
        <w:rPr>
          <w:lang/>
        </w:rPr>
        <w:instrText xml:space="preserve"> PAGEREF _Toc179715700 \h </w:instrText>
      </w:r>
      <w:r>
        <w:rPr>
          <w:lang/>
        </w:rPr>
        <w:fldChar w:fldCharType="separate"/>
      </w:r>
      <w:r>
        <w:rPr>
          <w:lang/>
        </w:rPr>
        <w:t>6</w:t>
      </w:r>
      <w:r>
        <w:rPr>
          <w:lang/>
        </w:rPr>
        <w:fldChar w:fldCharType="end"/>
      </w:r>
      <w:r>
        <w:rPr>
          <w:rStyle w:val="29"/>
          <w:lang/>
        </w:rPr>
        <w:fldChar w:fldCharType="end"/>
      </w:r>
    </w:p>
    <w:p w14:paraId="2E309C8B">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"_Toc179715701"</w:instrText>
      </w:r>
      <w:r>
        <w:rPr>
          <w:rStyle w:val="29"/>
          <w:lang/>
        </w:rPr>
        <w:instrText xml:space="preserve"> </w:instrText>
      </w:r>
      <w:r>
        <w:rPr>
          <w:rStyle w:val="29"/>
          <w:lang/>
        </w:rPr>
        <w:fldChar w:fldCharType="separate"/>
      </w:r>
      <w:r>
        <w:rPr>
          <w:rStyle w:val="29"/>
          <w:lang/>
        </w:rPr>
        <w:t xml:space="preserve">2.1 </w:t>
      </w:r>
      <w:r>
        <w:rPr>
          <w:rStyle w:val="29"/>
          <w:rFonts w:hint="eastAsia"/>
          <w:lang/>
        </w:rPr>
        <w:t>资格预审文件的组成</w:t>
      </w:r>
      <w:r>
        <w:rPr>
          <w:lang/>
        </w:rPr>
        <w:tab/>
      </w:r>
      <w:r>
        <w:rPr>
          <w:lang/>
        </w:rPr>
        <w:fldChar w:fldCharType="begin"/>
      </w:r>
      <w:r>
        <w:rPr>
          <w:lang/>
        </w:rPr>
        <w:instrText xml:space="preserve"> PAGEREF _Toc179715701 \h </w:instrText>
      </w:r>
      <w:r>
        <w:rPr>
          <w:lang/>
        </w:rPr>
        <w:fldChar w:fldCharType="separate"/>
      </w:r>
      <w:r>
        <w:rPr>
          <w:lang/>
        </w:rPr>
        <w:t>6</w:t>
      </w:r>
      <w:r>
        <w:rPr>
          <w:lang/>
        </w:rPr>
        <w:fldChar w:fldCharType="end"/>
      </w:r>
      <w:r>
        <w:rPr>
          <w:rStyle w:val="29"/>
          <w:lang/>
        </w:rPr>
        <w:fldChar w:fldCharType="end"/>
      </w:r>
    </w:p>
    <w:p w14:paraId="670B2F43">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"_Toc179715702"</w:instrText>
      </w:r>
      <w:r>
        <w:rPr>
          <w:rStyle w:val="29"/>
          <w:lang/>
        </w:rPr>
        <w:instrText xml:space="preserve"> </w:instrText>
      </w:r>
      <w:r>
        <w:rPr>
          <w:rStyle w:val="29"/>
          <w:lang/>
        </w:rPr>
        <w:fldChar w:fldCharType="separate"/>
      </w:r>
      <w:r>
        <w:rPr>
          <w:rStyle w:val="29"/>
          <w:lang/>
        </w:rPr>
        <w:t xml:space="preserve">2.2 </w:t>
      </w:r>
      <w:r>
        <w:rPr>
          <w:rStyle w:val="29"/>
          <w:rFonts w:hint="eastAsia"/>
          <w:lang/>
        </w:rPr>
        <w:t>资格预审文件的澄清</w:t>
      </w:r>
      <w:r>
        <w:rPr>
          <w:lang/>
        </w:rPr>
        <w:tab/>
      </w:r>
      <w:r>
        <w:rPr>
          <w:lang/>
        </w:rPr>
        <w:fldChar w:fldCharType="begin"/>
      </w:r>
      <w:r>
        <w:rPr>
          <w:lang/>
        </w:rPr>
        <w:instrText xml:space="preserve"> PAGEREF _Toc179715702 \h </w:instrText>
      </w:r>
      <w:r>
        <w:rPr>
          <w:lang/>
        </w:rPr>
        <w:fldChar w:fldCharType="separate"/>
      </w:r>
      <w:r>
        <w:rPr>
          <w:lang/>
        </w:rPr>
        <w:t>6</w:t>
      </w:r>
      <w:r>
        <w:rPr>
          <w:lang/>
        </w:rPr>
        <w:fldChar w:fldCharType="end"/>
      </w:r>
      <w:r>
        <w:rPr>
          <w:rStyle w:val="29"/>
          <w:lang/>
        </w:rPr>
        <w:fldChar w:fldCharType="end"/>
      </w:r>
    </w:p>
    <w:p w14:paraId="0979C6F9">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"_Toc179715703"</w:instrText>
      </w:r>
      <w:r>
        <w:rPr>
          <w:rStyle w:val="29"/>
          <w:lang/>
        </w:rPr>
        <w:instrText xml:space="preserve"> </w:instrText>
      </w:r>
      <w:r>
        <w:rPr>
          <w:rStyle w:val="29"/>
          <w:lang/>
        </w:rPr>
        <w:fldChar w:fldCharType="separate"/>
      </w:r>
      <w:r>
        <w:rPr>
          <w:rStyle w:val="29"/>
          <w:lang/>
        </w:rPr>
        <w:t xml:space="preserve">2.3 </w:t>
      </w:r>
      <w:r>
        <w:rPr>
          <w:rStyle w:val="29"/>
          <w:rFonts w:hint="eastAsia"/>
          <w:lang/>
        </w:rPr>
        <w:t>资格预审文件的修改</w:t>
      </w:r>
      <w:r>
        <w:rPr>
          <w:lang/>
        </w:rPr>
        <w:tab/>
      </w:r>
      <w:r>
        <w:rPr>
          <w:lang/>
        </w:rPr>
        <w:fldChar w:fldCharType="begin"/>
      </w:r>
      <w:r>
        <w:rPr>
          <w:lang/>
        </w:rPr>
        <w:instrText xml:space="preserve"> PAGEREF _Toc179715703 \h </w:instrText>
      </w:r>
      <w:r>
        <w:rPr>
          <w:lang/>
        </w:rPr>
        <w:fldChar w:fldCharType="separate"/>
      </w:r>
      <w:r>
        <w:rPr>
          <w:lang/>
        </w:rPr>
        <w:t>6</w:t>
      </w:r>
      <w:r>
        <w:rPr>
          <w:lang/>
        </w:rPr>
        <w:fldChar w:fldCharType="end"/>
      </w:r>
      <w:r>
        <w:rPr>
          <w:rStyle w:val="29"/>
          <w:lang/>
        </w:rPr>
        <w:fldChar w:fldCharType="end"/>
      </w:r>
    </w:p>
    <w:p w14:paraId="11689AF6">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"_Toc179715704"</w:instrText>
      </w:r>
      <w:r>
        <w:rPr>
          <w:rStyle w:val="29"/>
          <w:lang/>
        </w:rPr>
        <w:instrText xml:space="preserve"> </w:instrText>
      </w:r>
      <w:r>
        <w:rPr>
          <w:rStyle w:val="29"/>
          <w:lang/>
        </w:rPr>
        <w:fldChar w:fldCharType="separate"/>
      </w:r>
      <w:r>
        <w:rPr>
          <w:rStyle w:val="29"/>
          <w:lang/>
        </w:rPr>
        <w:t xml:space="preserve">3. </w:t>
      </w:r>
      <w:r>
        <w:rPr>
          <w:rStyle w:val="29"/>
          <w:rFonts w:hint="eastAsia"/>
          <w:lang/>
        </w:rPr>
        <w:t>资格预审申请文件的编制</w:t>
      </w:r>
      <w:r>
        <w:rPr>
          <w:lang/>
        </w:rPr>
        <w:tab/>
      </w:r>
      <w:r>
        <w:rPr>
          <w:lang/>
        </w:rPr>
        <w:fldChar w:fldCharType="begin"/>
      </w:r>
      <w:r>
        <w:rPr>
          <w:lang/>
        </w:rPr>
        <w:instrText xml:space="preserve"> PAGEREF _Toc179715704 \h </w:instrText>
      </w:r>
      <w:r>
        <w:rPr>
          <w:lang/>
        </w:rPr>
        <w:fldChar w:fldCharType="separate"/>
      </w:r>
      <w:r>
        <w:rPr>
          <w:lang/>
        </w:rPr>
        <w:t>7</w:t>
      </w:r>
      <w:r>
        <w:rPr>
          <w:lang/>
        </w:rPr>
        <w:fldChar w:fldCharType="end"/>
      </w:r>
      <w:r>
        <w:rPr>
          <w:rStyle w:val="29"/>
          <w:lang/>
        </w:rPr>
        <w:fldChar w:fldCharType="end"/>
      </w:r>
    </w:p>
    <w:p w14:paraId="1A7FFD7F">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"_Toc179715705"</w:instrText>
      </w:r>
      <w:r>
        <w:rPr>
          <w:rStyle w:val="29"/>
          <w:lang/>
        </w:rPr>
        <w:instrText xml:space="preserve"> </w:instrText>
      </w:r>
      <w:r>
        <w:rPr>
          <w:rStyle w:val="29"/>
          <w:lang/>
        </w:rPr>
        <w:fldChar w:fldCharType="separate"/>
      </w:r>
      <w:r>
        <w:rPr>
          <w:rStyle w:val="29"/>
          <w:lang/>
        </w:rPr>
        <w:t xml:space="preserve">3.1 </w:t>
      </w:r>
      <w:r>
        <w:rPr>
          <w:rStyle w:val="29"/>
          <w:rFonts w:hint="eastAsia"/>
          <w:lang/>
        </w:rPr>
        <w:t>资格预审申请文件的组成</w:t>
      </w:r>
      <w:r>
        <w:rPr>
          <w:lang/>
        </w:rPr>
        <w:tab/>
      </w:r>
      <w:r>
        <w:rPr>
          <w:lang/>
        </w:rPr>
        <w:fldChar w:fldCharType="begin"/>
      </w:r>
      <w:r>
        <w:rPr>
          <w:lang/>
        </w:rPr>
        <w:instrText xml:space="preserve"> PAGEREF _Toc179715705 \h </w:instrText>
      </w:r>
      <w:r>
        <w:rPr>
          <w:lang/>
        </w:rPr>
        <w:fldChar w:fldCharType="separate"/>
      </w:r>
      <w:r>
        <w:rPr>
          <w:lang/>
        </w:rPr>
        <w:t>7</w:t>
      </w:r>
      <w:r>
        <w:rPr>
          <w:lang/>
        </w:rPr>
        <w:fldChar w:fldCharType="end"/>
      </w:r>
      <w:r>
        <w:rPr>
          <w:rStyle w:val="29"/>
          <w:lang/>
        </w:rPr>
        <w:fldChar w:fldCharType="end"/>
      </w:r>
    </w:p>
    <w:p w14:paraId="6825AB03">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"_Toc179715706"</w:instrText>
      </w:r>
      <w:r>
        <w:rPr>
          <w:rStyle w:val="29"/>
          <w:lang/>
        </w:rPr>
        <w:instrText xml:space="preserve"> </w:instrText>
      </w:r>
      <w:r>
        <w:rPr>
          <w:rStyle w:val="29"/>
          <w:lang/>
        </w:rPr>
        <w:fldChar w:fldCharType="separate"/>
      </w:r>
      <w:r>
        <w:rPr>
          <w:rStyle w:val="29"/>
          <w:lang/>
        </w:rPr>
        <w:t xml:space="preserve">3.2 </w:t>
      </w:r>
      <w:r>
        <w:rPr>
          <w:rStyle w:val="29"/>
          <w:rFonts w:hint="eastAsia"/>
          <w:lang/>
        </w:rPr>
        <w:t>资格预审申请文件的编制要求</w:t>
      </w:r>
      <w:r>
        <w:rPr>
          <w:lang/>
        </w:rPr>
        <w:tab/>
      </w:r>
      <w:r>
        <w:rPr>
          <w:lang/>
        </w:rPr>
        <w:fldChar w:fldCharType="begin"/>
      </w:r>
      <w:r>
        <w:rPr>
          <w:lang/>
        </w:rPr>
        <w:instrText xml:space="preserve"> PAGEREF _Toc179715706 \h </w:instrText>
      </w:r>
      <w:r>
        <w:rPr>
          <w:lang/>
        </w:rPr>
        <w:fldChar w:fldCharType="separate"/>
      </w:r>
      <w:r>
        <w:rPr>
          <w:lang/>
        </w:rPr>
        <w:t>7</w:t>
      </w:r>
      <w:r>
        <w:rPr>
          <w:lang/>
        </w:rPr>
        <w:fldChar w:fldCharType="end"/>
      </w:r>
      <w:r>
        <w:rPr>
          <w:rStyle w:val="29"/>
          <w:lang/>
        </w:rPr>
        <w:fldChar w:fldCharType="end"/>
      </w:r>
    </w:p>
    <w:p w14:paraId="092C0B3C">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"_Toc179715707"</w:instrText>
      </w:r>
      <w:r>
        <w:rPr>
          <w:rStyle w:val="29"/>
          <w:lang/>
        </w:rPr>
        <w:instrText xml:space="preserve"> </w:instrText>
      </w:r>
      <w:r>
        <w:rPr>
          <w:rStyle w:val="29"/>
          <w:lang/>
        </w:rPr>
        <w:fldChar w:fldCharType="separate"/>
      </w:r>
      <w:r>
        <w:rPr>
          <w:rStyle w:val="29"/>
          <w:lang/>
        </w:rPr>
        <w:t xml:space="preserve">3.3 </w:t>
      </w:r>
      <w:r>
        <w:rPr>
          <w:rStyle w:val="29"/>
          <w:rFonts w:hint="eastAsia"/>
          <w:lang/>
        </w:rPr>
        <w:t>资格预审申请文件的装订、签字</w:t>
      </w:r>
      <w:r>
        <w:rPr>
          <w:lang/>
        </w:rPr>
        <w:tab/>
      </w:r>
      <w:r>
        <w:rPr>
          <w:lang/>
        </w:rPr>
        <w:fldChar w:fldCharType="begin"/>
      </w:r>
      <w:r>
        <w:rPr>
          <w:lang/>
        </w:rPr>
        <w:instrText xml:space="preserve"> PAGEREF _Toc179715707 \h </w:instrText>
      </w:r>
      <w:r>
        <w:rPr>
          <w:lang/>
        </w:rPr>
        <w:fldChar w:fldCharType="separate"/>
      </w:r>
      <w:r>
        <w:rPr>
          <w:lang/>
        </w:rPr>
        <w:t>8</w:t>
      </w:r>
      <w:r>
        <w:rPr>
          <w:lang/>
        </w:rPr>
        <w:fldChar w:fldCharType="end"/>
      </w:r>
      <w:r>
        <w:rPr>
          <w:rStyle w:val="29"/>
          <w:lang/>
        </w:rPr>
        <w:fldChar w:fldCharType="end"/>
      </w:r>
    </w:p>
    <w:p w14:paraId="2ABF9B3D">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"_Toc179715708"</w:instrText>
      </w:r>
      <w:r>
        <w:rPr>
          <w:rStyle w:val="29"/>
          <w:lang/>
        </w:rPr>
        <w:instrText xml:space="preserve"> </w:instrText>
      </w:r>
      <w:r>
        <w:rPr>
          <w:rStyle w:val="29"/>
          <w:lang/>
        </w:rPr>
        <w:fldChar w:fldCharType="separate"/>
      </w:r>
      <w:r>
        <w:rPr>
          <w:rStyle w:val="29"/>
          <w:lang/>
        </w:rPr>
        <w:t xml:space="preserve">4. </w:t>
      </w:r>
      <w:r>
        <w:rPr>
          <w:rStyle w:val="29"/>
          <w:rFonts w:hint="eastAsia"/>
          <w:lang/>
        </w:rPr>
        <w:t>资格预审申请文件的递交</w:t>
      </w:r>
      <w:r>
        <w:rPr>
          <w:lang/>
        </w:rPr>
        <w:tab/>
      </w:r>
      <w:r>
        <w:rPr>
          <w:lang/>
        </w:rPr>
        <w:fldChar w:fldCharType="begin"/>
      </w:r>
      <w:r>
        <w:rPr>
          <w:lang/>
        </w:rPr>
        <w:instrText xml:space="preserve"> PAGEREF _Toc179715708 \h </w:instrText>
      </w:r>
      <w:r>
        <w:rPr>
          <w:lang/>
        </w:rPr>
        <w:fldChar w:fldCharType="separate"/>
      </w:r>
      <w:r>
        <w:rPr>
          <w:lang/>
        </w:rPr>
        <w:t>8</w:t>
      </w:r>
      <w:r>
        <w:rPr>
          <w:lang/>
        </w:rPr>
        <w:fldChar w:fldCharType="end"/>
      </w:r>
      <w:r>
        <w:rPr>
          <w:rStyle w:val="29"/>
          <w:lang/>
        </w:rPr>
        <w:fldChar w:fldCharType="end"/>
      </w:r>
    </w:p>
    <w:p w14:paraId="32B62989">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"_Toc179715709"</w:instrText>
      </w:r>
      <w:r>
        <w:rPr>
          <w:rStyle w:val="29"/>
          <w:lang/>
        </w:rPr>
        <w:instrText xml:space="preserve"> </w:instrText>
      </w:r>
      <w:r>
        <w:rPr>
          <w:rStyle w:val="29"/>
          <w:lang/>
        </w:rPr>
        <w:fldChar w:fldCharType="separate"/>
      </w:r>
      <w:r>
        <w:rPr>
          <w:rStyle w:val="29"/>
          <w:lang/>
        </w:rPr>
        <w:t xml:space="preserve">4.1 </w:t>
      </w:r>
      <w:r>
        <w:rPr>
          <w:rStyle w:val="29"/>
          <w:rFonts w:hint="eastAsia"/>
          <w:lang/>
        </w:rPr>
        <w:t>资格预审申请文件的密封和标识</w:t>
      </w:r>
      <w:r>
        <w:rPr>
          <w:lang/>
        </w:rPr>
        <w:tab/>
      </w:r>
      <w:r>
        <w:rPr>
          <w:lang/>
        </w:rPr>
        <w:fldChar w:fldCharType="begin"/>
      </w:r>
      <w:r>
        <w:rPr>
          <w:lang/>
        </w:rPr>
        <w:instrText xml:space="preserve"> PAGEREF _Toc179715709 \h </w:instrText>
      </w:r>
      <w:r>
        <w:rPr>
          <w:lang/>
        </w:rPr>
        <w:fldChar w:fldCharType="separate"/>
      </w:r>
      <w:r>
        <w:rPr>
          <w:lang/>
        </w:rPr>
        <w:t>8</w:t>
      </w:r>
      <w:r>
        <w:rPr>
          <w:lang/>
        </w:rPr>
        <w:fldChar w:fldCharType="end"/>
      </w:r>
      <w:r>
        <w:rPr>
          <w:rStyle w:val="29"/>
          <w:lang/>
        </w:rPr>
        <w:fldChar w:fldCharType="end"/>
      </w:r>
    </w:p>
    <w:p w14:paraId="6AD58C15">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"_Toc179715710"</w:instrText>
      </w:r>
      <w:r>
        <w:rPr>
          <w:rStyle w:val="29"/>
          <w:lang/>
        </w:rPr>
        <w:instrText xml:space="preserve"> </w:instrText>
      </w:r>
      <w:r>
        <w:rPr>
          <w:rStyle w:val="29"/>
          <w:lang/>
        </w:rPr>
        <w:fldChar w:fldCharType="separate"/>
      </w:r>
      <w:r>
        <w:rPr>
          <w:rStyle w:val="29"/>
          <w:lang/>
        </w:rPr>
        <w:t xml:space="preserve">4.2 </w:t>
      </w:r>
      <w:r>
        <w:rPr>
          <w:rStyle w:val="29"/>
          <w:rFonts w:hint="eastAsia"/>
          <w:lang/>
        </w:rPr>
        <w:t>资格预审申请文件的递交</w:t>
      </w:r>
      <w:r>
        <w:rPr>
          <w:lang/>
        </w:rPr>
        <w:tab/>
      </w:r>
      <w:r>
        <w:rPr>
          <w:lang/>
        </w:rPr>
        <w:fldChar w:fldCharType="begin"/>
      </w:r>
      <w:r>
        <w:rPr>
          <w:lang/>
        </w:rPr>
        <w:instrText xml:space="preserve"> PAGEREF _Toc179715710 \h </w:instrText>
      </w:r>
      <w:r>
        <w:rPr>
          <w:lang/>
        </w:rPr>
        <w:fldChar w:fldCharType="separate"/>
      </w:r>
      <w:r>
        <w:rPr>
          <w:lang/>
        </w:rPr>
        <w:t>8</w:t>
      </w:r>
      <w:r>
        <w:rPr>
          <w:lang/>
        </w:rPr>
        <w:fldChar w:fldCharType="end"/>
      </w:r>
      <w:r>
        <w:rPr>
          <w:rStyle w:val="29"/>
          <w:lang/>
        </w:rPr>
        <w:fldChar w:fldCharType="end"/>
      </w:r>
    </w:p>
    <w:p w14:paraId="3F25CB44">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"_Toc179715711"</w:instrText>
      </w:r>
      <w:r>
        <w:rPr>
          <w:rStyle w:val="29"/>
          <w:lang/>
        </w:rPr>
        <w:instrText xml:space="preserve"> </w:instrText>
      </w:r>
      <w:r>
        <w:rPr>
          <w:rStyle w:val="29"/>
          <w:lang/>
        </w:rPr>
        <w:fldChar w:fldCharType="separate"/>
      </w:r>
      <w:r>
        <w:rPr>
          <w:rStyle w:val="29"/>
          <w:lang/>
        </w:rPr>
        <w:t>5</w:t>
      </w:r>
      <w:r>
        <w:rPr>
          <w:rStyle w:val="29"/>
          <w:rFonts w:hint="eastAsia"/>
          <w:lang/>
        </w:rPr>
        <w:t>．资格预审申请文件的审查</w:t>
      </w:r>
      <w:r>
        <w:rPr>
          <w:lang/>
        </w:rPr>
        <w:tab/>
      </w:r>
      <w:r>
        <w:rPr>
          <w:lang/>
        </w:rPr>
        <w:fldChar w:fldCharType="begin"/>
      </w:r>
      <w:r>
        <w:rPr>
          <w:lang/>
        </w:rPr>
        <w:instrText xml:space="preserve"> PAGEREF _Toc179715711 \h </w:instrText>
      </w:r>
      <w:r>
        <w:rPr>
          <w:lang/>
        </w:rPr>
        <w:fldChar w:fldCharType="separate"/>
      </w:r>
      <w:r>
        <w:rPr>
          <w:lang/>
        </w:rPr>
        <w:t>8</w:t>
      </w:r>
      <w:r>
        <w:rPr>
          <w:lang/>
        </w:rPr>
        <w:fldChar w:fldCharType="end"/>
      </w:r>
      <w:r>
        <w:rPr>
          <w:rStyle w:val="29"/>
          <w:lang/>
        </w:rPr>
        <w:fldChar w:fldCharType="end"/>
      </w:r>
    </w:p>
    <w:p w14:paraId="2A1E0C55">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"_Toc179715712"</w:instrText>
      </w:r>
      <w:r>
        <w:rPr>
          <w:rStyle w:val="29"/>
          <w:lang/>
        </w:rPr>
        <w:instrText xml:space="preserve"> </w:instrText>
      </w:r>
      <w:r>
        <w:rPr>
          <w:rStyle w:val="29"/>
          <w:lang/>
        </w:rPr>
        <w:fldChar w:fldCharType="separate"/>
      </w:r>
      <w:r>
        <w:rPr>
          <w:rStyle w:val="29"/>
          <w:lang/>
        </w:rPr>
        <w:t xml:space="preserve">5.1 </w:t>
      </w:r>
      <w:r>
        <w:rPr>
          <w:rStyle w:val="29"/>
          <w:rFonts w:hint="eastAsia"/>
          <w:lang/>
        </w:rPr>
        <w:t>审查委员会</w:t>
      </w:r>
      <w:r>
        <w:rPr>
          <w:lang/>
        </w:rPr>
        <w:tab/>
      </w:r>
      <w:r>
        <w:rPr>
          <w:lang/>
        </w:rPr>
        <w:fldChar w:fldCharType="begin"/>
      </w:r>
      <w:r>
        <w:rPr>
          <w:lang/>
        </w:rPr>
        <w:instrText xml:space="preserve"> PAGEREF _Toc179715712 \h </w:instrText>
      </w:r>
      <w:r>
        <w:rPr>
          <w:lang/>
        </w:rPr>
        <w:fldChar w:fldCharType="separate"/>
      </w:r>
      <w:r>
        <w:rPr>
          <w:lang/>
        </w:rPr>
        <w:t>8</w:t>
      </w:r>
      <w:r>
        <w:rPr>
          <w:lang/>
        </w:rPr>
        <w:fldChar w:fldCharType="end"/>
      </w:r>
      <w:r>
        <w:rPr>
          <w:rStyle w:val="29"/>
          <w:lang/>
        </w:rPr>
        <w:fldChar w:fldCharType="end"/>
      </w:r>
    </w:p>
    <w:p w14:paraId="58DA2766">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"_Toc179715713"</w:instrText>
      </w:r>
      <w:r>
        <w:rPr>
          <w:rStyle w:val="29"/>
          <w:lang/>
        </w:rPr>
        <w:instrText xml:space="preserve"> </w:instrText>
      </w:r>
      <w:r>
        <w:rPr>
          <w:rStyle w:val="29"/>
          <w:lang/>
        </w:rPr>
        <w:fldChar w:fldCharType="separate"/>
      </w:r>
      <w:r>
        <w:rPr>
          <w:rStyle w:val="29"/>
          <w:lang/>
        </w:rPr>
        <w:t xml:space="preserve">5.2 </w:t>
      </w:r>
      <w:r>
        <w:rPr>
          <w:rStyle w:val="29"/>
          <w:rFonts w:hint="eastAsia"/>
          <w:lang/>
        </w:rPr>
        <w:t>资格审查</w:t>
      </w:r>
      <w:r>
        <w:rPr>
          <w:lang/>
        </w:rPr>
        <w:tab/>
      </w:r>
      <w:r>
        <w:rPr>
          <w:lang/>
        </w:rPr>
        <w:fldChar w:fldCharType="begin"/>
      </w:r>
      <w:r>
        <w:rPr>
          <w:lang/>
        </w:rPr>
        <w:instrText xml:space="preserve"> PAGEREF _Toc179715713 \h </w:instrText>
      </w:r>
      <w:r>
        <w:rPr>
          <w:lang/>
        </w:rPr>
        <w:fldChar w:fldCharType="separate"/>
      </w:r>
      <w:r>
        <w:rPr>
          <w:lang/>
        </w:rPr>
        <w:t>8</w:t>
      </w:r>
      <w:r>
        <w:rPr>
          <w:lang/>
        </w:rPr>
        <w:fldChar w:fldCharType="end"/>
      </w:r>
      <w:r>
        <w:rPr>
          <w:rStyle w:val="29"/>
          <w:lang/>
        </w:rPr>
        <w:fldChar w:fldCharType="end"/>
      </w:r>
    </w:p>
    <w:p w14:paraId="17F03691">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"_Toc179715714"</w:instrText>
      </w:r>
      <w:r>
        <w:rPr>
          <w:rStyle w:val="29"/>
          <w:lang/>
        </w:rPr>
        <w:instrText xml:space="preserve"> </w:instrText>
      </w:r>
      <w:r>
        <w:rPr>
          <w:rStyle w:val="29"/>
          <w:lang/>
        </w:rPr>
        <w:fldChar w:fldCharType="separate"/>
      </w:r>
      <w:r>
        <w:rPr>
          <w:rStyle w:val="29"/>
          <w:lang/>
        </w:rPr>
        <w:t xml:space="preserve">6. </w:t>
      </w:r>
      <w:r>
        <w:rPr>
          <w:rStyle w:val="29"/>
          <w:rFonts w:hint="eastAsia"/>
          <w:lang/>
        </w:rPr>
        <w:t>通知和确认</w:t>
      </w:r>
      <w:r>
        <w:rPr>
          <w:lang/>
        </w:rPr>
        <w:tab/>
      </w:r>
      <w:r>
        <w:rPr>
          <w:lang/>
        </w:rPr>
        <w:fldChar w:fldCharType="begin"/>
      </w:r>
      <w:r>
        <w:rPr>
          <w:lang/>
        </w:rPr>
        <w:instrText xml:space="preserve"> PAGEREF _Toc179715714 \h </w:instrText>
      </w:r>
      <w:r>
        <w:rPr>
          <w:lang/>
        </w:rPr>
        <w:fldChar w:fldCharType="separate"/>
      </w:r>
      <w:r>
        <w:rPr>
          <w:lang/>
        </w:rPr>
        <w:t>9</w:t>
      </w:r>
      <w:r>
        <w:rPr>
          <w:lang/>
        </w:rPr>
        <w:fldChar w:fldCharType="end"/>
      </w:r>
      <w:r>
        <w:rPr>
          <w:rStyle w:val="29"/>
          <w:lang/>
        </w:rPr>
        <w:fldChar w:fldCharType="end"/>
      </w:r>
    </w:p>
    <w:p w14:paraId="05747B49">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"_Toc179715715"</w:instrText>
      </w:r>
      <w:r>
        <w:rPr>
          <w:rStyle w:val="29"/>
          <w:lang/>
        </w:rPr>
        <w:instrText xml:space="preserve"> </w:instrText>
      </w:r>
      <w:r>
        <w:rPr>
          <w:rStyle w:val="29"/>
          <w:lang/>
        </w:rPr>
        <w:fldChar w:fldCharType="separate"/>
      </w:r>
      <w:r>
        <w:rPr>
          <w:rStyle w:val="29"/>
          <w:lang/>
        </w:rPr>
        <w:t xml:space="preserve">6.1 </w:t>
      </w:r>
      <w:r>
        <w:rPr>
          <w:rStyle w:val="29"/>
          <w:rFonts w:hint="eastAsia"/>
          <w:lang/>
        </w:rPr>
        <w:t>通知</w:t>
      </w:r>
      <w:r>
        <w:rPr>
          <w:lang/>
        </w:rPr>
        <w:tab/>
      </w:r>
      <w:r>
        <w:rPr>
          <w:lang/>
        </w:rPr>
        <w:fldChar w:fldCharType="begin"/>
      </w:r>
      <w:r>
        <w:rPr>
          <w:lang/>
        </w:rPr>
        <w:instrText xml:space="preserve"> PAGEREF _Toc179715715 \h </w:instrText>
      </w:r>
      <w:r>
        <w:rPr>
          <w:lang/>
        </w:rPr>
        <w:fldChar w:fldCharType="separate"/>
      </w:r>
      <w:r>
        <w:rPr>
          <w:lang/>
        </w:rPr>
        <w:t>9</w:t>
      </w:r>
      <w:r>
        <w:rPr>
          <w:lang/>
        </w:rPr>
        <w:fldChar w:fldCharType="end"/>
      </w:r>
      <w:r>
        <w:rPr>
          <w:rStyle w:val="29"/>
          <w:lang/>
        </w:rPr>
        <w:fldChar w:fldCharType="end"/>
      </w:r>
    </w:p>
    <w:p w14:paraId="41DF08CE">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"_Toc179715716"</w:instrText>
      </w:r>
      <w:r>
        <w:rPr>
          <w:rStyle w:val="29"/>
          <w:lang/>
        </w:rPr>
        <w:instrText xml:space="preserve"> </w:instrText>
      </w:r>
      <w:r>
        <w:rPr>
          <w:rStyle w:val="29"/>
          <w:lang/>
        </w:rPr>
        <w:fldChar w:fldCharType="separate"/>
      </w:r>
      <w:r>
        <w:rPr>
          <w:rStyle w:val="29"/>
          <w:lang/>
        </w:rPr>
        <w:t xml:space="preserve">6.2 </w:t>
      </w:r>
      <w:r>
        <w:rPr>
          <w:rStyle w:val="29"/>
          <w:rFonts w:hint="eastAsia"/>
          <w:lang/>
        </w:rPr>
        <w:t>解释</w:t>
      </w:r>
      <w:r>
        <w:rPr>
          <w:lang/>
        </w:rPr>
        <w:tab/>
      </w:r>
      <w:r>
        <w:rPr>
          <w:lang/>
        </w:rPr>
        <w:fldChar w:fldCharType="begin"/>
      </w:r>
      <w:r>
        <w:rPr>
          <w:lang/>
        </w:rPr>
        <w:instrText xml:space="preserve"> PAGEREF _Toc179715716 \h </w:instrText>
      </w:r>
      <w:r>
        <w:rPr>
          <w:lang/>
        </w:rPr>
        <w:fldChar w:fldCharType="separate"/>
      </w:r>
      <w:r>
        <w:rPr>
          <w:lang/>
        </w:rPr>
        <w:t>9</w:t>
      </w:r>
      <w:r>
        <w:rPr>
          <w:lang/>
        </w:rPr>
        <w:fldChar w:fldCharType="end"/>
      </w:r>
      <w:r>
        <w:rPr>
          <w:rStyle w:val="29"/>
          <w:lang/>
        </w:rPr>
        <w:fldChar w:fldCharType="end"/>
      </w:r>
    </w:p>
    <w:p w14:paraId="3D4F6BCB">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"_Toc179715717"</w:instrText>
      </w:r>
      <w:r>
        <w:rPr>
          <w:rStyle w:val="29"/>
          <w:lang/>
        </w:rPr>
        <w:instrText xml:space="preserve"> </w:instrText>
      </w:r>
      <w:r>
        <w:rPr>
          <w:rStyle w:val="29"/>
          <w:lang/>
        </w:rPr>
        <w:fldChar w:fldCharType="separate"/>
      </w:r>
      <w:r>
        <w:rPr>
          <w:rStyle w:val="29"/>
          <w:lang/>
        </w:rPr>
        <w:t xml:space="preserve">6.3 </w:t>
      </w:r>
      <w:r>
        <w:rPr>
          <w:rStyle w:val="29"/>
          <w:rFonts w:hint="eastAsia"/>
          <w:lang/>
        </w:rPr>
        <w:t>确认</w:t>
      </w:r>
      <w:r>
        <w:rPr>
          <w:lang/>
        </w:rPr>
        <w:tab/>
      </w:r>
      <w:r>
        <w:rPr>
          <w:lang/>
        </w:rPr>
        <w:fldChar w:fldCharType="begin"/>
      </w:r>
      <w:r>
        <w:rPr>
          <w:lang/>
        </w:rPr>
        <w:instrText xml:space="preserve"> PAGEREF _Toc179715717 \h </w:instrText>
      </w:r>
      <w:r>
        <w:rPr>
          <w:lang/>
        </w:rPr>
        <w:fldChar w:fldCharType="separate"/>
      </w:r>
      <w:r>
        <w:rPr>
          <w:lang/>
        </w:rPr>
        <w:t>9</w:t>
      </w:r>
      <w:r>
        <w:rPr>
          <w:lang/>
        </w:rPr>
        <w:fldChar w:fldCharType="end"/>
      </w:r>
      <w:r>
        <w:rPr>
          <w:rStyle w:val="29"/>
          <w:lang/>
        </w:rPr>
        <w:fldChar w:fldCharType="end"/>
      </w:r>
    </w:p>
    <w:p w14:paraId="22C64964">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"_Toc179715718"</w:instrText>
      </w:r>
      <w:r>
        <w:rPr>
          <w:rStyle w:val="29"/>
          <w:lang/>
        </w:rPr>
        <w:instrText xml:space="preserve"> </w:instrText>
      </w:r>
      <w:r>
        <w:rPr>
          <w:rStyle w:val="29"/>
          <w:lang/>
        </w:rPr>
        <w:fldChar w:fldCharType="separate"/>
      </w:r>
      <w:r>
        <w:rPr>
          <w:rStyle w:val="29"/>
          <w:lang/>
        </w:rPr>
        <w:t xml:space="preserve">7. </w:t>
      </w:r>
      <w:r>
        <w:rPr>
          <w:rStyle w:val="29"/>
          <w:rFonts w:hint="eastAsia"/>
          <w:lang/>
        </w:rPr>
        <w:t>申请人的资格改变</w:t>
      </w:r>
      <w:r>
        <w:rPr>
          <w:lang/>
        </w:rPr>
        <w:tab/>
      </w:r>
      <w:r>
        <w:rPr>
          <w:lang/>
        </w:rPr>
        <w:fldChar w:fldCharType="begin"/>
      </w:r>
      <w:r>
        <w:rPr>
          <w:lang/>
        </w:rPr>
        <w:instrText xml:space="preserve"> PAGEREF _Toc179715718 \h </w:instrText>
      </w:r>
      <w:r>
        <w:rPr>
          <w:lang/>
        </w:rPr>
        <w:fldChar w:fldCharType="separate"/>
      </w:r>
      <w:r>
        <w:rPr>
          <w:lang/>
        </w:rPr>
        <w:t>9</w:t>
      </w:r>
      <w:r>
        <w:rPr>
          <w:lang/>
        </w:rPr>
        <w:fldChar w:fldCharType="end"/>
      </w:r>
      <w:r>
        <w:rPr>
          <w:rStyle w:val="29"/>
          <w:lang/>
        </w:rPr>
        <w:fldChar w:fldCharType="end"/>
      </w:r>
    </w:p>
    <w:p w14:paraId="27E0FC0C">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"_Toc179715719"</w:instrText>
      </w:r>
      <w:r>
        <w:rPr>
          <w:rStyle w:val="29"/>
          <w:lang/>
        </w:rPr>
        <w:instrText xml:space="preserve"> </w:instrText>
      </w:r>
      <w:r>
        <w:rPr>
          <w:rStyle w:val="29"/>
          <w:lang/>
        </w:rPr>
        <w:fldChar w:fldCharType="separate"/>
      </w:r>
      <w:r>
        <w:rPr>
          <w:rStyle w:val="29"/>
          <w:lang/>
        </w:rPr>
        <w:t xml:space="preserve">8. </w:t>
      </w:r>
      <w:r>
        <w:rPr>
          <w:rStyle w:val="29"/>
          <w:rFonts w:hint="eastAsia"/>
          <w:lang/>
        </w:rPr>
        <w:t>纪律与监督</w:t>
      </w:r>
      <w:r>
        <w:rPr>
          <w:lang/>
        </w:rPr>
        <w:tab/>
      </w:r>
      <w:r>
        <w:rPr>
          <w:lang/>
        </w:rPr>
        <w:fldChar w:fldCharType="begin"/>
      </w:r>
      <w:r>
        <w:rPr>
          <w:lang/>
        </w:rPr>
        <w:instrText xml:space="preserve"> PAGEREF _Toc179715719 \h </w:instrText>
      </w:r>
      <w:r>
        <w:rPr>
          <w:lang/>
        </w:rPr>
        <w:fldChar w:fldCharType="separate"/>
      </w:r>
      <w:r>
        <w:rPr>
          <w:lang/>
        </w:rPr>
        <w:t>9</w:t>
      </w:r>
      <w:r>
        <w:rPr>
          <w:lang/>
        </w:rPr>
        <w:fldChar w:fldCharType="end"/>
      </w:r>
      <w:r>
        <w:rPr>
          <w:rStyle w:val="29"/>
          <w:lang/>
        </w:rPr>
        <w:fldChar w:fldCharType="end"/>
      </w:r>
    </w:p>
    <w:p w14:paraId="08644ABC">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"_Toc179715720"</w:instrText>
      </w:r>
      <w:r>
        <w:rPr>
          <w:rStyle w:val="29"/>
          <w:lang/>
        </w:rPr>
        <w:instrText xml:space="preserve"> </w:instrText>
      </w:r>
      <w:r>
        <w:rPr>
          <w:rStyle w:val="29"/>
          <w:lang/>
        </w:rPr>
        <w:fldChar w:fldCharType="separate"/>
      </w:r>
      <w:r>
        <w:rPr>
          <w:rStyle w:val="29"/>
          <w:lang/>
        </w:rPr>
        <w:t xml:space="preserve">8.1 </w:t>
      </w:r>
      <w:r>
        <w:rPr>
          <w:rStyle w:val="29"/>
          <w:rFonts w:hint="eastAsia"/>
          <w:lang/>
        </w:rPr>
        <w:t>严禁贿赂</w:t>
      </w:r>
      <w:r>
        <w:rPr>
          <w:lang/>
        </w:rPr>
        <w:tab/>
      </w:r>
      <w:r>
        <w:rPr>
          <w:lang/>
        </w:rPr>
        <w:fldChar w:fldCharType="begin"/>
      </w:r>
      <w:r>
        <w:rPr>
          <w:lang/>
        </w:rPr>
        <w:instrText xml:space="preserve"> PAGEREF _Toc179715720 \h </w:instrText>
      </w:r>
      <w:r>
        <w:rPr>
          <w:lang/>
        </w:rPr>
        <w:fldChar w:fldCharType="separate"/>
      </w:r>
      <w:r>
        <w:rPr>
          <w:lang/>
        </w:rPr>
        <w:t>9</w:t>
      </w:r>
      <w:r>
        <w:rPr>
          <w:lang/>
        </w:rPr>
        <w:fldChar w:fldCharType="end"/>
      </w:r>
      <w:r>
        <w:rPr>
          <w:rStyle w:val="29"/>
          <w:lang/>
        </w:rPr>
        <w:fldChar w:fldCharType="end"/>
      </w:r>
    </w:p>
    <w:p w14:paraId="5CFC41A9">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"_Toc179715721"</w:instrText>
      </w:r>
      <w:r>
        <w:rPr>
          <w:rStyle w:val="29"/>
          <w:lang/>
        </w:rPr>
        <w:instrText xml:space="preserve"> </w:instrText>
      </w:r>
      <w:r>
        <w:rPr>
          <w:rStyle w:val="29"/>
          <w:lang/>
        </w:rPr>
        <w:fldChar w:fldCharType="separate"/>
      </w:r>
      <w:r>
        <w:rPr>
          <w:rStyle w:val="29"/>
          <w:lang/>
        </w:rPr>
        <w:t xml:space="preserve">8.2 </w:t>
      </w:r>
      <w:r>
        <w:rPr>
          <w:rStyle w:val="29"/>
          <w:rFonts w:hint="eastAsia"/>
          <w:lang/>
        </w:rPr>
        <w:t>不得干扰资格审查工作</w:t>
      </w:r>
      <w:r>
        <w:rPr>
          <w:lang/>
        </w:rPr>
        <w:tab/>
      </w:r>
      <w:r>
        <w:rPr>
          <w:lang/>
        </w:rPr>
        <w:fldChar w:fldCharType="begin"/>
      </w:r>
      <w:r>
        <w:rPr>
          <w:lang/>
        </w:rPr>
        <w:instrText xml:space="preserve"> PAGEREF _Toc179715721 \h </w:instrText>
      </w:r>
      <w:r>
        <w:rPr>
          <w:lang/>
        </w:rPr>
        <w:fldChar w:fldCharType="separate"/>
      </w:r>
      <w:r>
        <w:rPr>
          <w:lang/>
        </w:rPr>
        <w:t>9</w:t>
      </w:r>
      <w:r>
        <w:rPr>
          <w:lang/>
        </w:rPr>
        <w:fldChar w:fldCharType="end"/>
      </w:r>
      <w:r>
        <w:rPr>
          <w:rStyle w:val="29"/>
          <w:lang/>
        </w:rPr>
        <w:fldChar w:fldCharType="end"/>
      </w:r>
    </w:p>
    <w:p w14:paraId="6E0216D9">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"_Toc179715722"</w:instrText>
      </w:r>
      <w:r>
        <w:rPr>
          <w:rStyle w:val="29"/>
          <w:lang/>
        </w:rPr>
        <w:instrText xml:space="preserve"> </w:instrText>
      </w:r>
      <w:r>
        <w:rPr>
          <w:rStyle w:val="29"/>
          <w:lang/>
        </w:rPr>
        <w:fldChar w:fldCharType="separate"/>
      </w:r>
      <w:r>
        <w:rPr>
          <w:rStyle w:val="29"/>
          <w:lang/>
        </w:rPr>
        <w:t xml:space="preserve">8.3 </w:t>
      </w:r>
      <w:r>
        <w:rPr>
          <w:rStyle w:val="29"/>
          <w:rFonts w:hint="eastAsia"/>
          <w:lang/>
        </w:rPr>
        <w:t>保密</w:t>
      </w:r>
      <w:r>
        <w:rPr>
          <w:lang/>
        </w:rPr>
        <w:tab/>
      </w:r>
      <w:r>
        <w:rPr>
          <w:lang/>
        </w:rPr>
        <w:fldChar w:fldCharType="begin"/>
      </w:r>
      <w:r>
        <w:rPr>
          <w:lang/>
        </w:rPr>
        <w:instrText xml:space="preserve"> PAGEREF _Toc179715722 \h </w:instrText>
      </w:r>
      <w:r>
        <w:rPr>
          <w:lang/>
        </w:rPr>
        <w:fldChar w:fldCharType="separate"/>
      </w:r>
      <w:r>
        <w:rPr>
          <w:lang/>
        </w:rPr>
        <w:t>9</w:t>
      </w:r>
      <w:r>
        <w:rPr>
          <w:lang/>
        </w:rPr>
        <w:fldChar w:fldCharType="end"/>
      </w:r>
      <w:r>
        <w:rPr>
          <w:rStyle w:val="29"/>
          <w:lang/>
        </w:rPr>
        <w:fldChar w:fldCharType="end"/>
      </w:r>
    </w:p>
    <w:p w14:paraId="2473AECC">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"_Toc179715723"</w:instrText>
      </w:r>
      <w:r>
        <w:rPr>
          <w:rStyle w:val="29"/>
          <w:lang/>
        </w:rPr>
        <w:instrText xml:space="preserve"> </w:instrText>
      </w:r>
      <w:r>
        <w:rPr>
          <w:rStyle w:val="29"/>
          <w:lang/>
        </w:rPr>
        <w:fldChar w:fldCharType="separate"/>
      </w:r>
      <w:r>
        <w:rPr>
          <w:rStyle w:val="29"/>
          <w:lang/>
        </w:rPr>
        <w:t xml:space="preserve">8.4 </w:t>
      </w:r>
      <w:r>
        <w:rPr>
          <w:rStyle w:val="29"/>
          <w:rFonts w:hint="eastAsia"/>
          <w:lang/>
        </w:rPr>
        <w:t>投诉</w:t>
      </w:r>
      <w:r>
        <w:rPr>
          <w:lang/>
        </w:rPr>
        <w:tab/>
      </w:r>
      <w:r>
        <w:rPr>
          <w:lang/>
        </w:rPr>
        <w:fldChar w:fldCharType="begin"/>
      </w:r>
      <w:r>
        <w:rPr>
          <w:lang/>
        </w:rPr>
        <w:instrText xml:space="preserve"> PAGEREF _Toc179715723 \h </w:instrText>
      </w:r>
      <w:r>
        <w:rPr>
          <w:lang/>
        </w:rPr>
        <w:fldChar w:fldCharType="separate"/>
      </w:r>
      <w:r>
        <w:rPr>
          <w:lang/>
        </w:rPr>
        <w:t>9</w:t>
      </w:r>
      <w:r>
        <w:rPr>
          <w:lang/>
        </w:rPr>
        <w:fldChar w:fldCharType="end"/>
      </w:r>
      <w:r>
        <w:rPr>
          <w:rStyle w:val="29"/>
          <w:lang/>
        </w:rPr>
        <w:fldChar w:fldCharType="end"/>
      </w:r>
    </w:p>
    <w:p w14:paraId="15399663">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"_Toc179715724"</w:instrText>
      </w:r>
      <w:r>
        <w:rPr>
          <w:rStyle w:val="29"/>
          <w:lang/>
        </w:rPr>
        <w:instrText xml:space="preserve"> </w:instrText>
      </w:r>
      <w:r>
        <w:rPr>
          <w:rStyle w:val="29"/>
          <w:lang/>
        </w:rPr>
        <w:fldChar w:fldCharType="separate"/>
      </w:r>
      <w:r>
        <w:rPr>
          <w:rStyle w:val="29"/>
          <w:lang/>
        </w:rPr>
        <w:t xml:space="preserve">9. </w:t>
      </w:r>
      <w:r>
        <w:rPr>
          <w:rStyle w:val="29"/>
          <w:rFonts w:hint="eastAsia"/>
          <w:lang/>
        </w:rPr>
        <w:t>需要补充的其他内容</w:t>
      </w:r>
      <w:r>
        <w:rPr>
          <w:lang/>
        </w:rPr>
        <w:tab/>
      </w:r>
      <w:r>
        <w:rPr>
          <w:lang/>
        </w:rPr>
        <w:fldChar w:fldCharType="begin"/>
      </w:r>
      <w:r>
        <w:rPr>
          <w:lang/>
        </w:rPr>
        <w:instrText xml:space="preserve"> PAGEREF _Toc179715724 \h </w:instrText>
      </w:r>
      <w:r>
        <w:rPr>
          <w:lang/>
        </w:rPr>
        <w:fldChar w:fldCharType="separate"/>
      </w:r>
      <w:r>
        <w:rPr>
          <w:lang/>
        </w:rPr>
        <w:t>9</w:t>
      </w:r>
      <w:r>
        <w:rPr>
          <w:lang/>
        </w:rPr>
        <w:fldChar w:fldCharType="end"/>
      </w:r>
      <w:r>
        <w:rPr>
          <w:rStyle w:val="29"/>
          <w:lang/>
        </w:rPr>
        <w:fldChar w:fldCharType="end"/>
      </w:r>
    </w:p>
    <w:p w14:paraId="27EDCB76">
      <w:pPr>
        <w:pStyle w:val="20"/>
        <w:tabs>
          <w:tab w:val="right" w:leader="dot" w:pos="8296"/>
        </w:tabs>
        <w:rPr>
          <w:lang/>
        </w:rPr>
      </w:pPr>
      <w:r>
        <w:rPr>
          <w:rStyle w:val="29"/>
          <w:lang/>
        </w:rPr>
        <w:fldChar w:fldCharType="begin"/>
      </w:r>
      <w:r>
        <w:rPr>
          <w:rStyle w:val="29"/>
          <w:lang/>
        </w:rPr>
        <w:instrText xml:space="preserve"> </w:instrText>
      </w:r>
      <w:r>
        <w:rPr>
          <w:lang/>
        </w:rPr>
        <w:instrText xml:space="preserve">HYPERLINK \l "_Toc179715725"</w:instrText>
      </w:r>
      <w:r>
        <w:rPr>
          <w:rStyle w:val="29"/>
          <w:lang/>
        </w:rPr>
        <w:instrText xml:space="preserve"> </w:instrText>
      </w:r>
      <w:r>
        <w:rPr>
          <w:rStyle w:val="29"/>
          <w:lang/>
        </w:rPr>
        <w:fldChar w:fldCharType="separate"/>
      </w:r>
      <w:r>
        <w:rPr>
          <w:rStyle w:val="29"/>
          <w:rFonts w:hint="eastAsia" w:ascii="黑体" w:hAnsi="黑体" w:eastAsia="黑体"/>
          <w:lang/>
        </w:rPr>
        <w:t>第三章</w:t>
      </w:r>
      <w:r>
        <w:rPr>
          <w:rStyle w:val="29"/>
          <w:rFonts w:ascii="黑体" w:hAnsi="黑体" w:eastAsia="黑体"/>
          <w:lang/>
        </w:rPr>
        <w:t xml:space="preserve"> </w:t>
      </w:r>
      <w:r>
        <w:rPr>
          <w:rStyle w:val="29"/>
          <w:rFonts w:hint="eastAsia" w:ascii="黑体" w:hAnsi="黑体" w:eastAsia="黑体"/>
          <w:lang/>
        </w:rPr>
        <w:t>资格审查办法（合格制）</w:t>
      </w:r>
      <w:r>
        <w:rPr>
          <w:lang/>
        </w:rPr>
        <w:tab/>
      </w:r>
      <w:r>
        <w:rPr>
          <w:lang/>
        </w:rPr>
        <w:fldChar w:fldCharType="begin"/>
      </w:r>
      <w:r>
        <w:rPr>
          <w:lang/>
        </w:rPr>
        <w:instrText xml:space="preserve"> PAGEREF _Toc179715725 \h </w:instrText>
      </w:r>
      <w:r>
        <w:rPr>
          <w:lang/>
        </w:rPr>
        <w:fldChar w:fldCharType="separate"/>
      </w:r>
      <w:r>
        <w:rPr>
          <w:lang/>
        </w:rPr>
        <w:t>11</w:t>
      </w:r>
      <w:r>
        <w:rPr>
          <w:lang/>
        </w:rPr>
        <w:fldChar w:fldCharType="end"/>
      </w:r>
      <w:r>
        <w:rPr>
          <w:rStyle w:val="29"/>
          <w:lang/>
        </w:rPr>
        <w:fldChar w:fldCharType="end"/>
      </w:r>
    </w:p>
    <w:p w14:paraId="147AAC57">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"_Toc179715726"</w:instrText>
      </w:r>
      <w:r>
        <w:rPr>
          <w:rStyle w:val="29"/>
          <w:lang/>
        </w:rPr>
        <w:instrText xml:space="preserve"> </w:instrText>
      </w:r>
      <w:r>
        <w:rPr>
          <w:rStyle w:val="29"/>
          <w:lang/>
        </w:rPr>
        <w:fldChar w:fldCharType="separate"/>
      </w:r>
      <w:r>
        <w:rPr>
          <w:rStyle w:val="29"/>
          <w:rFonts w:hint="eastAsia"/>
          <w:lang/>
        </w:rPr>
        <w:t>资格审查办法前附表</w:t>
      </w:r>
      <w:r>
        <w:rPr>
          <w:lang/>
        </w:rPr>
        <w:tab/>
      </w:r>
      <w:r>
        <w:rPr>
          <w:lang/>
        </w:rPr>
        <w:fldChar w:fldCharType="begin"/>
      </w:r>
      <w:r>
        <w:rPr>
          <w:lang/>
        </w:rPr>
        <w:instrText xml:space="preserve"> PAGEREF _Toc179715726 \h </w:instrText>
      </w:r>
      <w:r>
        <w:rPr>
          <w:lang/>
        </w:rPr>
        <w:fldChar w:fldCharType="separate"/>
      </w:r>
      <w:r>
        <w:rPr>
          <w:lang/>
        </w:rPr>
        <w:t>11</w:t>
      </w:r>
      <w:r>
        <w:rPr>
          <w:lang/>
        </w:rPr>
        <w:fldChar w:fldCharType="end"/>
      </w:r>
      <w:r>
        <w:rPr>
          <w:rStyle w:val="29"/>
          <w:lang/>
        </w:rPr>
        <w:fldChar w:fldCharType="end"/>
      </w:r>
    </w:p>
    <w:p w14:paraId="3F0E8352">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"_Toc179715727"</w:instrText>
      </w:r>
      <w:r>
        <w:rPr>
          <w:rStyle w:val="29"/>
          <w:lang/>
        </w:rPr>
        <w:instrText xml:space="preserve"> </w:instrText>
      </w:r>
      <w:r>
        <w:rPr>
          <w:rStyle w:val="29"/>
          <w:lang/>
        </w:rPr>
        <w:fldChar w:fldCharType="separate"/>
      </w:r>
      <w:r>
        <w:rPr>
          <w:rStyle w:val="29"/>
          <w:lang/>
        </w:rPr>
        <w:t xml:space="preserve">1. </w:t>
      </w:r>
      <w:r>
        <w:rPr>
          <w:rStyle w:val="29"/>
          <w:rFonts w:hint="eastAsia"/>
          <w:lang/>
        </w:rPr>
        <w:t>审查方法</w:t>
      </w:r>
      <w:r>
        <w:rPr>
          <w:lang/>
        </w:rPr>
        <w:tab/>
      </w:r>
      <w:r>
        <w:rPr>
          <w:lang/>
        </w:rPr>
        <w:fldChar w:fldCharType="begin"/>
      </w:r>
      <w:r>
        <w:rPr>
          <w:lang/>
        </w:rPr>
        <w:instrText xml:space="preserve"> PAGEREF _Toc179715727 \h </w:instrText>
      </w:r>
      <w:r>
        <w:rPr>
          <w:lang/>
        </w:rPr>
        <w:fldChar w:fldCharType="separate"/>
      </w:r>
      <w:r>
        <w:rPr>
          <w:lang/>
        </w:rPr>
        <w:t>13</w:t>
      </w:r>
      <w:r>
        <w:rPr>
          <w:lang/>
        </w:rPr>
        <w:fldChar w:fldCharType="end"/>
      </w:r>
      <w:r>
        <w:rPr>
          <w:rStyle w:val="29"/>
          <w:lang/>
        </w:rPr>
        <w:fldChar w:fldCharType="end"/>
      </w:r>
    </w:p>
    <w:p w14:paraId="1F6916E5">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"_Toc179715728"</w:instrText>
      </w:r>
      <w:r>
        <w:rPr>
          <w:rStyle w:val="29"/>
          <w:lang/>
        </w:rPr>
        <w:instrText xml:space="preserve"> </w:instrText>
      </w:r>
      <w:r>
        <w:rPr>
          <w:rStyle w:val="29"/>
          <w:lang/>
        </w:rPr>
        <w:fldChar w:fldCharType="separate"/>
      </w:r>
      <w:r>
        <w:rPr>
          <w:rStyle w:val="29"/>
          <w:lang/>
        </w:rPr>
        <w:t xml:space="preserve">2. </w:t>
      </w:r>
      <w:r>
        <w:rPr>
          <w:rStyle w:val="29"/>
          <w:rFonts w:hint="eastAsia"/>
          <w:lang/>
        </w:rPr>
        <w:t>审查标准</w:t>
      </w:r>
      <w:r>
        <w:rPr>
          <w:lang/>
        </w:rPr>
        <w:tab/>
      </w:r>
      <w:r>
        <w:rPr>
          <w:lang/>
        </w:rPr>
        <w:fldChar w:fldCharType="begin"/>
      </w:r>
      <w:r>
        <w:rPr>
          <w:lang/>
        </w:rPr>
        <w:instrText xml:space="preserve"> PAGEREF _Toc179715728 \h </w:instrText>
      </w:r>
      <w:r>
        <w:rPr>
          <w:lang/>
        </w:rPr>
        <w:fldChar w:fldCharType="separate"/>
      </w:r>
      <w:r>
        <w:rPr>
          <w:lang/>
        </w:rPr>
        <w:t>13</w:t>
      </w:r>
      <w:r>
        <w:rPr>
          <w:lang/>
        </w:rPr>
        <w:fldChar w:fldCharType="end"/>
      </w:r>
      <w:r>
        <w:rPr>
          <w:rStyle w:val="29"/>
          <w:lang/>
        </w:rPr>
        <w:fldChar w:fldCharType="end"/>
      </w:r>
    </w:p>
    <w:p w14:paraId="4476D7BE">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"_Toc179715729"</w:instrText>
      </w:r>
      <w:r>
        <w:rPr>
          <w:rStyle w:val="29"/>
          <w:lang/>
        </w:rPr>
        <w:instrText xml:space="preserve"> </w:instrText>
      </w:r>
      <w:r>
        <w:rPr>
          <w:rStyle w:val="29"/>
          <w:lang/>
        </w:rPr>
        <w:fldChar w:fldCharType="separate"/>
      </w:r>
      <w:r>
        <w:rPr>
          <w:rStyle w:val="29"/>
          <w:lang/>
        </w:rPr>
        <w:t xml:space="preserve">2.1 </w:t>
      </w:r>
      <w:r>
        <w:rPr>
          <w:rStyle w:val="29"/>
          <w:rFonts w:hint="eastAsia"/>
          <w:lang/>
        </w:rPr>
        <w:t>初步审查标准</w:t>
      </w:r>
      <w:r>
        <w:rPr>
          <w:lang/>
        </w:rPr>
        <w:tab/>
      </w:r>
      <w:r>
        <w:rPr>
          <w:lang/>
        </w:rPr>
        <w:fldChar w:fldCharType="begin"/>
      </w:r>
      <w:r>
        <w:rPr>
          <w:lang/>
        </w:rPr>
        <w:instrText xml:space="preserve"> PAGEREF _Toc179715729 \h </w:instrText>
      </w:r>
      <w:r>
        <w:rPr>
          <w:lang/>
        </w:rPr>
        <w:fldChar w:fldCharType="separate"/>
      </w:r>
      <w:r>
        <w:rPr>
          <w:lang/>
        </w:rPr>
        <w:t>13</w:t>
      </w:r>
      <w:r>
        <w:rPr>
          <w:lang/>
        </w:rPr>
        <w:fldChar w:fldCharType="end"/>
      </w:r>
      <w:r>
        <w:rPr>
          <w:rStyle w:val="29"/>
          <w:lang/>
        </w:rPr>
        <w:fldChar w:fldCharType="end"/>
      </w:r>
    </w:p>
    <w:p w14:paraId="131D6A1C">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"_Toc179715730"</w:instrText>
      </w:r>
      <w:r>
        <w:rPr>
          <w:rStyle w:val="29"/>
          <w:lang/>
        </w:rPr>
        <w:instrText xml:space="preserve"> </w:instrText>
      </w:r>
      <w:r>
        <w:rPr>
          <w:rStyle w:val="29"/>
          <w:lang/>
        </w:rPr>
        <w:fldChar w:fldCharType="separate"/>
      </w:r>
      <w:r>
        <w:rPr>
          <w:rStyle w:val="29"/>
          <w:lang/>
        </w:rPr>
        <w:t xml:space="preserve">2.2 </w:t>
      </w:r>
      <w:r>
        <w:rPr>
          <w:rStyle w:val="29"/>
          <w:rFonts w:hint="eastAsia"/>
          <w:lang/>
        </w:rPr>
        <w:t>详细审查标准</w:t>
      </w:r>
      <w:r>
        <w:rPr>
          <w:lang/>
        </w:rPr>
        <w:tab/>
      </w:r>
      <w:r>
        <w:rPr>
          <w:lang/>
        </w:rPr>
        <w:fldChar w:fldCharType="begin"/>
      </w:r>
      <w:r>
        <w:rPr>
          <w:lang/>
        </w:rPr>
        <w:instrText xml:space="preserve"> PAGEREF _Toc179715730 \h </w:instrText>
      </w:r>
      <w:r>
        <w:rPr>
          <w:lang/>
        </w:rPr>
        <w:fldChar w:fldCharType="separate"/>
      </w:r>
      <w:r>
        <w:rPr>
          <w:lang/>
        </w:rPr>
        <w:t>13</w:t>
      </w:r>
      <w:r>
        <w:rPr>
          <w:lang/>
        </w:rPr>
        <w:fldChar w:fldCharType="end"/>
      </w:r>
      <w:r>
        <w:rPr>
          <w:rStyle w:val="29"/>
          <w:lang/>
        </w:rPr>
        <w:fldChar w:fldCharType="end"/>
      </w:r>
    </w:p>
    <w:p w14:paraId="26BFB597">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"_Toc179715731"</w:instrText>
      </w:r>
      <w:r>
        <w:rPr>
          <w:rStyle w:val="29"/>
          <w:lang/>
        </w:rPr>
        <w:instrText xml:space="preserve"> </w:instrText>
      </w:r>
      <w:r>
        <w:rPr>
          <w:rStyle w:val="29"/>
          <w:lang/>
        </w:rPr>
        <w:fldChar w:fldCharType="separate"/>
      </w:r>
      <w:r>
        <w:rPr>
          <w:rStyle w:val="29"/>
          <w:lang/>
        </w:rPr>
        <w:t xml:space="preserve">3. </w:t>
      </w:r>
      <w:r>
        <w:rPr>
          <w:rStyle w:val="29"/>
          <w:rFonts w:hint="eastAsia"/>
          <w:lang/>
        </w:rPr>
        <w:t>审查程序</w:t>
      </w:r>
      <w:r>
        <w:rPr>
          <w:lang/>
        </w:rPr>
        <w:tab/>
      </w:r>
      <w:r>
        <w:rPr>
          <w:lang/>
        </w:rPr>
        <w:fldChar w:fldCharType="begin"/>
      </w:r>
      <w:r>
        <w:rPr>
          <w:lang/>
        </w:rPr>
        <w:instrText xml:space="preserve"> PAGEREF _Toc179715731 \h </w:instrText>
      </w:r>
      <w:r>
        <w:rPr>
          <w:lang/>
        </w:rPr>
        <w:fldChar w:fldCharType="separate"/>
      </w:r>
      <w:r>
        <w:rPr>
          <w:lang/>
        </w:rPr>
        <w:t>13</w:t>
      </w:r>
      <w:r>
        <w:rPr>
          <w:lang/>
        </w:rPr>
        <w:fldChar w:fldCharType="end"/>
      </w:r>
      <w:r>
        <w:rPr>
          <w:rStyle w:val="29"/>
          <w:lang/>
        </w:rPr>
        <w:fldChar w:fldCharType="end"/>
      </w:r>
    </w:p>
    <w:p w14:paraId="41B21DED">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"_Toc179715732"</w:instrText>
      </w:r>
      <w:r>
        <w:rPr>
          <w:rStyle w:val="29"/>
          <w:lang/>
        </w:rPr>
        <w:instrText xml:space="preserve"> </w:instrText>
      </w:r>
      <w:r>
        <w:rPr>
          <w:rStyle w:val="29"/>
          <w:lang/>
        </w:rPr>
        <w:fldChar w:fldCharType="separate"/>
      </w:r>
      <w:r>
        <w:rPr>
          <w:rStyle w:val="29"/>
          <w:lang/>
        </w:rPr>
        <w:t xml:space="preserve">3.1 </w:t>
      </w:r>
      <w:r>
        <w:rPr>
          <w:rStyle w:val="29"/>
          <w:rFonts w:hint="eastAsia"/>
          <w:lang/>
        </w:rPr>
        <w:t>初步审查</w:t>
      </w:r>
      <w:r>
        <w:rPr>
          <w:lang/>
        </w:rPr>
        <w:tab/>
      </w:r>
      <w:r>
        <w:rPr>
          <w:lang/>
        </w:rPr>
        <w:fldChar w:fldCharType="begin"/>
      </w:r>
      <w:r>
        <w:rPr>
          <w:lang/>
        </w:rPr>
        <w:instrText xml:space="preserve"> PAGEREF _Toc179715732 \h </w:instrText>
      </w:r>
      <w:r>
        <w:rPr>
          <w:lang/>
        </w:rPr>
        <w:fldChar w:fldCharType="separate"/>
      </w:r>
      <w:r>
        <w:rPr>
          <w:lang/>
        </w:rPr>
        <w:t>13</w:t>
      </w:r>
      <w:r>
        <w:rPr>
          <w:lang/>
        </w:rPr>
        <w:fldChar w:fldCharType="end"/>
      </w:r>
      <w:r>
        <w:rPr>
          <w:rStyle w:val="29"/>
          <w:lang/>
        </w:rPr>
        <w:fldChar w:fldCharType="end"/>
      </w:r>
    </w:p>
    <w:p w14:paraId="79B07EF4">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"_Toc179715733"</w:instrText>
      </w:r>
      <w:r>
        <w:rPr>
          <w:rStyle w:val="29"/>
          <w:lang/>
        </w:rPr>
        <w:instrText xml:space="preserve"> </w:instrText>
      </w:r>
      <w:r>
        <w:rPr>
          <w:rStyle w:val="29"/>
          <w:lang/>
        </w:rPr>
        <w:fldChar w:fldCharType="separate"/>
      </w:r>
      <w:r>
        <w:rPr>
          <w:rStyle w:val="29"/>
          <w:lang/>
        </w:rPr>
        <w:t xml:space="preserve">3.2 </w:t>
      </w:r>
      <w:r>
        <w:rPr>
          <w:rStyle w:val="29"/>
          <w:rFonts w:hint="eastAsia"/>
          <w:lang/>
        </w:rPr>
        <w:t>详细审查</w:t>
      </w:r>
      <w:r>
        <w:rPr>
          <w:lang/>
        </w:rPr>
        <w:tab/>
      </w:r>
      <w:r>
        <w:rPr>
          <w:lang/>
        </w:rPr>
        <w:fldChar w:fldCharType="begin"/>
      </w:r>
      <w:r>
        <w:rPr>
          <w:lang/>
        </w:rPr>
        <w:instrText xml:space="preserve"> PAGEREF _Toc179715733 \h </w:instrText>
      </w:r>
      <w:r>
        <w:rPr>
          <w:lang/>
        </w:rPr>
        <w:fldChar w:fldCharType="separate"/>
      </w:r>
      <w:r>
        <w:rPr>
          <w:lang/>
        </w:rPr>
        <w:t>13</w:t>
      </w:r>
      <w:r>
        <w:rPr>
          <w:lang/>
        </w:rPr>
        <w:fldChar w:fldCharType="end"/>
      </w:r>
      <w:r>
        <w:rPr>
          <w:rStyle w:val="29"/>
          <w:lang/>
        </w:rPr>
        <w:fldChar w:fldCharType="end"/>
      </w:r>
    </w:p>
    <w:p w14:paraId="1374BE1D">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"_Toc179715734"</w:instrText>
      </w:r>
      <w:r>
        <w:rPr>
          <w:rStyle w:val="29"/>
          <w:lang/>
        </w:rPr>
        <w:instrText xml:space="preserve"> </w:instrText>
      </w:r>
      <w:r>
        <w:rPr>
          <w:rStyle w:val="29"/>
          <w:lang/>
        </w:rPr>
        <w:fldChar w:fldCharType="separate"/>
      </w:r>
      <w:r>
        <w:rPr>
          <w:rStyle w:val="29"/>
          <w:lang/>
        </w:rPr>
        <w:t xml:space="preserve">3.3 </w:t>
      </w:r>
      <w:r>
        <w:rPr>
          <w:rStyle w:val="29"/>
          <w:rFonts w:hint="eastAsia"/>
          <w:lang/>
        </w:rPr>
        <w:t>资格预审申请文件的澄清</w:t>
      </w:r>
      <w:r>
        <w:rPr>
          <w:lang/>
        </w:rPr>
        <w:tab/>
      </w:r>
      <w:r>
        <w:rPr>
          <w:lang/>
        </w:rPr>
        <w:fldChar w:fldCharType="begin"/>
      </w:r>
      <w:r>
        <w:rPr>
          <w:lang/>
        </w:rPr>
        <w:instrText xml:space="preserve"> PAGEREF _Toc179715734 \h </w:instrText>
      </w:r>
      <w:r>
        <w:rPr>
          <w:lang/>
        </w:rPr>
        <w:fldChar w:fldCharType="separate"/>
      </w:r>
      <w:r>
        <w:rPr>
          <w:lang/>
        </w:rPr>
        <w:t>13</w:t>
      </w:r>
      <w:r>
        <w:rPr>
          <w:lang/>
        </w:rPr>
        <w:fldChar w:fldCharType="end"/>
      </w:r>
      <w:r>
        <w:rPr>
          <w:rStyle w:val="29"/>
          <w:lang/>
        </w:rPr>
        <w:fldChar w:fldCharType="end"/>
      </w:r>
    </w:p>
    <w:p w14:paraId="09BDE597">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"_Toc179715735"</w:instrText>
      </w:r>
      <w:r>
        <w:rPr>
          <w:rStyle w:val="29"/>
          <w:lang/>
        </w:rPr>
        <w:instrText xml:space="preserve"> </w:instrText>
      </w:r>
      <w:r>
        <w:rPr>
          <w:rStyle w:val="29"/>
          <w:lang/>
        </w:rPr>
        <w:fldChar w:fldCharType="separate"/>
      </w:r>
      <w:r>
        <w:rPr>
          <w:rStyle w:val="29"/>
          <w:lang/>
        </w:rPr>
        <w:t xml:space="preserve">4. </w:t>
      </w:r>
      <w:r>
        <w:rPr>
          <w:rStyle w:val="29"/>
          <w:rFonts w:hint="eastAsia"/>
          <w:lang/>
        </w:rPr>
        <w:t>审查结果</w:t>
      </w:r>
      <w:r>
        <w:rPr>
          <w:lang/>
        </w:rPr>
        <w:tab/>
      </w:r>
      <w:r>
        <w:rPr>
          <w:lang/>
        </w:rPr>
        <w:fldChar w:fldCharType="begin"/>
      </w:r>
      <w:r>
        <w:rPr>
          <w:lang/>
        </w:rPr>
        <w:instrText xml:space="preserve"> PAGEREF _Toc179715735 \h </w:instrText>
      </w:r>
      <w:r>
        <w:rPr>
          <w:lang/>
        </w:rPr>
        <w:fldChar w:fldCharType="separate"/>
      </w:r>
      <w:r>
        <w:rPr>
          <w:lang/>
        </w:rPr>
        <w:t>13</w:t>
      </w:r>
      <w:r>
        <w:rPr>
          <w:lang/>
        </w:rPr>
        <w:fldChar w:fldCharType="end"/>
      </w:r>
      <w:r>
        <w:rPr>
          <w:rStyle w:val="29"/>
          <w:lang/>
        </w:rPr>
        <w:fldChar w:fldCharType="end"/>
      </w:r>
    </w:p>
    <w:p w14:paraId="3D7F8A97">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"_Toc179715736"</w:instrText>
      </w:r>
      <w:r>
        <w:rPr>
          <w:rStyle w:val="29"/>
          <w:lang/>
        </w:rPr>
        <w:instrText xml:space="preserve"> </w:instrText>
      </w:r>
      <w:r>
        <w:rPr>
          <w:rStyle w:val="29"/>
          <w:lang/>
        </w:rPr>
        <w:fldChar w:fldCharType="separate"/>
      </w:r>
      <w:r>
        <w:rPr>
          <w:rStyle w:val="29"/>
          <w:lang/>
        </w:rPr>
        <w:t xml:space="preserve">4.1 </w:t>
      </w:r>
      <w:r>
        <w:rPr>
          <w:rStyle w:val="29"/>
          <w:rFonts w:hint="eastAsia"/>
          <w:lang/>
        </w:rPr>
        <w:t>提交审查报告</w:t>
      </w:r>
      <w:r>
        <w:rPr>
          <w:lang/>
        </w:rPr>
        <w:tab/>
      </w:r>
      <w:r>
        <w:rPr>
          <w:lang/>
        </w:rPr>
        <w:fldChar w:fldCharType="begin"/>
      </w:r>
      <w:r>
        <w:rPr>
          <w:lang/>
        </w:rPr>
        <w:instrText xml:space="preserve"> PAGEREF _Toc179715736 \h </w:instrText>
      </w:r>
      <w:r>
        <w:rPr>
          <w:lang/>
        </w:rPr>
        <w:fldChar w:fldCharType="separate"/>
      </w:r>
      <w:r>
        <w:rPr>
          <w:lang/>
        </w:rPr>
        <w:t>13</w:t>
      </w:r>
      <w:r>
        <w:rPr>
          <w:lang/>
        </w:rPr>
        <w:fldChar w:fldCharType="end"/>
      </w:r>
      <w:r>
        <w:rPr>
          <w:rStyle w:val="29"/>
          <w:lang/>
        </w:rPr>
        <w:fldChar w:fldCharType="end"/>
      </w:r>
    </w:p>
    <w:p w14:paraId="3907D42B">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"_Toc179715737"</w:instrText>
      </w:r>
      <w:r>
        <w:rPr>
          <w:rStyle w:val="29"/>
          <w:lang/>
        </w:rPr>
        <w:instrText xml:space="preserve"> </w:instrText>
      </w:r>
      <w:r>
        <w:rPr>
          <w:rStyle w:val="29"/>
          <w:lang/>
        </w:rPr>
        <w:fldChar w:fldCharType="separate"/>
      </w:r>
      <w:r>
        <w:rPr>
          <w:rStyle w:val="29"/>
          <w:lang/>
        </w:rPr>
        <w:t xml:space="preserve">4.2 </w:t>
      </w:r>
      <w:r>
        <w:rPr>
          <w:rStyle w:val="29"/>
          <w:rFonts w:hint="eastAsia"/>
          <w:lang/>
        </w:rPr>
        <w:t>重新进行资格预审或招标</w:t>
      </w:r>
      <w:r>
        <w:rPr>
          <w:lang/>
        </w:rPr>
        <w:tab/>
      </w:r>
      <w:r>
        <w:rPr>
          <w:lang/>
        </w:rPr>
        <w:fldChar w:fldCharType="begin"/>
      </w:r>
      <w:r>
        <w:rPr>
          <w:lang/>
        </w:rPr>
        <w:instrText xml:space="preserve"> PAGEREF _Toc179715737 \h </w:instrText>
      </w:r>
      <w:r>
        <w:rPr>
          <w:lang/>
        </w:rPr>
        <w:fldChar w:fldCharType="separate"/>
      </w:r>
      <w:r>
        <w:rPr>
          <w:lang/>
        </w:rPr>
        <w:t>14</w:t>
      </w:r>
      <w:r>
        <w:rPr>
          <w:lang/>
        </w:rPr>
        <w:fldChar w:fldCharType="end"/>
      </w:r>
      <w:r>
        <w:rPr>
          <w:rStyle w:val="29"/>
          <w:lang/>
        </w:rPr>
        <w:fldChar w:fldCharType="end"/>
      </w:r>
    </w:p>
    <w:p w14:paraId="1DC4DD0E">
      <w:pPr>
        <w:pStyle w:val="20"/>
        <w:tabs>
          <w:tab w:val="right" w:leader="dot" w:pos="8296"/>
        </w:tabs>
        <w:rPr>
          <w:lang/>
        </w:rPr>
      </w:pPr>
      <w:r>
        <w:rPr>
          <w:rStyle w:val="29"/>
          <w:lang/>
        </w:rPr>
        <w:fldChar w:fldCharType="begin"/>
      </w:r>
      <w:r>
        <w:rPr>
          <w:rStyle w:val="29"/>
          <w:lang/>
        </w:rPr>
        <w:instrText xml:space="preserve"> </w:instrText>
      </w:r>
      <w:r>
        <w:rPr>
          <w:lang/>
        </w:rPr>
        <w:instrText xml:space="preserve">HYPERLINK \l "_Toc179715738"</w:instrText>
      </w:r>
      <w:r>
        <w:rPr>
          <w:rStyle w:val="29"/>
          <w:lang/>
        </w:rPr>
        <w:instrText xml:space="preserve"> </w:instrText>
      </w:r>
      <w:r>
        <w:rPr>
          <w:rStyle w:val="29"/>
          <w:lang/>
        </w:rPr>
        <w:fldChar w:fldCharType="separate"/>
      </w:r>
      <w:r>
        <w:rPr>
          <w:rStyle w:val="29"/>
          <w:rFonts w:hint="eastAsia" w:ascii="黑体" w:hAnsi="黑体" w:eastAsia="黑体"/>
          <w:lang/>
        </w:rPr>
        <w:t>第三章</w:t>
      </w:r>
      <w:r>
        <w:rPr>
          <w:rStyle w:val="29"/>
          <w:rFonts w:ascii="黑体" w:hAnsi="黑体" w:eastAsia="黑体"/>
          <w:lang/>
        </w:rPr>
        <w:t xml:space="preserve"> </w:t>
      </w:r>
      <w:r>
        <w:rPr>
          <w:rStyle w:val="29"/>
          <w:rFonts w:hint="eastAsia" w:ascii="黑体" w:hAnsi="黑体" w:eastAsia="黑体"/>
          <w:lang/>
        </w:rPr>
        <w:t>资格审查办法（有限数量制）</w:t>
      </w:r>
      <w:r>
        <w:rPr>
          <w:lang/>
        </w:rPr>
        <w:tab/>
      </w:r>
      <w:r>
        <w:rPr>
          <w:lang/>
        </w:rPr>
        <w:fldChar w:fldCharType="begin"/>
      </w:r>
      <w:r>
        <w:rPr>
          <w:lang/>
        </w:rPr>
        <w:instrText xml:space="preserve"> PAGEREF _Toc179715738 \h </w:instrText>
      </w:r>
      <w:r>
        <w:rPr>
          <w:lang/>
        </w:rPr>
        <w:fldChar w:fldCharType="separate"/>
      </w:r>
      <w:r>
        <w:rPr>
          <w:lang/>
        </w:rPr>
        <w:t>15</w:t>
      </w:r>
      <w:r>
        <w:rPr>
          <w:lang/>
        </w:rPr>
        <w:fldChar w:fldCharType="end"/>
      </w:r>
      <w:r>
        <w:rPr>
          <w:rStyle w:val="29"/>
          <w:lang/>
        </w:rPr>
        <w:fldChar w:fldCharType="end"/>
      </w:r>
    </w:p>
    <w:p w14:paraId="6006ACE8">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"_Toc179715739"</w:instrText>
      </w:r>
      <w:r>
        <w:rPr>
          <w:rStyle w:val="29"/>
          <w:lang/>
        </w:rPr>
        <w:instrText xml:space="preserve"> </w:instrText>
      </w:r>
      <w:r>
        <w:rPr>
          <w:rStyle w:val="29"/>
          <w:lang/>
        </w:rPr>
        <w:fldChar w:fldCharType="separate"/>
      </w:r>
      <w:r>
        <w:rPr>
          <w:rStyle w:val="29"/>
          <w:rFonts w:hint="eastAsia"/>
          <w:lang/>
        </w:rPr>
        <w:t>资格审查办法前附表</w:t>
      </w:r>
      <w:r>
        <w:rPr>
          <w:lang/>
        </w:rPr>
        <w:tab/>
      </w:r>
      <w:r>
        <w:rPr>
          <w:lang/>
        </w:rPr>
        <w:fldChar w:fldCharType="begin"/>
      </w:r>
      <w:r>
        <w:rPr>
          <w:lang/>
        </w:rPr>
        <w:instrText xml:space="preserve"> PAGEREF _Toc179715739 \h </w:instrText>
      </w:r>
      <w:r>
        <w:rPr>
          <w:lang/>
        </w:rPr>
        <w:fldChar w:fldCharType="separate"/>
      </w:r>
      <w:r>
        <w:rPr>
          <w:lang/>
        </w:rPr>
        <w:t>15</w:t>
      </w:r>
      <w:r>
        <w:rPr>
          <w:lang/>
        </w:rPr>
        <w:fldChar w:fldCharType="end"/>
      </w:r>
      <w:r>
        <w:rPr>
          <w:rStyle w:val="29"/>
          <w:lang/>
        </w:rPr>
        <w:fldChar w:fldCharType="end"/>
      </w:r>
    </w:p>
    <w:p w14:paraId="4792C0E8">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"_Toc179715740"</w:instrText>
      </w:r>
      <w:r>
        <w:rPr>
          <w:rStyle w:val="29"/>
          <w:lang/>
        </w:rPr>
        <w:instrText xml:space="preserve"> </w:instrText>
      </w:r>
      <w:r>
        <w:rPr>
          <w:rStyle w:val="29"/>
          <w:lang/>
        </w:rPr>
        <w:fldChar w:fldCharType="separate"/>
      </w:r>
      <w:r>
        <w:rPr>
          <w:rStyle w:val="29"/>
          <w:lang/>
        </w:rPr>
        <w:t xml:space="preserve">1. </w:t>
      </w:r>
      <w:r>
        <w:rPr>
          <w:rStyle w:val="29"/>
          <w:rFonts w:hint="eastAsia"/>
          <w:lang/>
        </w:rPr>
        <w:t>审查方法</w:t>
      </w:r>
      <w:r>
        <w:rPr>
          <w:lang/>
        </w:rPr>
        <w:tab/>
      </w:r>
      <w:r>
        <w:rPr>
          <w:lang/>
        </w:rPr>
        <w:fldChar w:fldCharType="begin"/>
      </w:r>
      <w:r>
        <w:rPr>
          <w:lang/>
        </w:rPr>
        <w:instrText xml:space="preserve"> PAGEREF _Toc179715740 \h </w:instrText>
      </w:r>
      <w:r>
        <w:rPr>
          <w:lang/>
        </w:rPr>
        <w:fldChar w:fldCharType="separate"/>
      </w:r>
      <w:r>
        <w:rPr>
          <w:lang/>
        </w:rPr>
        <w:t>17</w:t>
      </w:r>
      <w:r>
        <w:rPr>
          <w:lang/>
        </w:rPr>
        <w:fldChar w:fldCharType="end"/>
      </w:r>
      <w:r>
        <w:rPr>
          <w:rStyle w:val="29"/>
          <w:lang/>
        </w:rPr>
        <w:fldChar w:fldCharType="end"/>
      </w:r>
    </w:p>
    <w:p w14:paraId="03A3485C">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"_Toc179715741"</w:instrText>
      </w:r>
      <w:r>
        <w:rPr>
          <w:rStyle w:val="29"/>
          <w:lang/>
        </w:rPr>
        <w:instrText xml:space="preserve"> </w:instrText>
      </w:r>
      <w:r>
        <w:rPr>
          <w:rStyle w:val="29"/>
          <w:lang/>
        </w:rPr>
        <w:fldChar w:fldCharType="separate"/>
      </w:r>
      <w:r>
        <w:rPr>
          <w:rStyle w:val="29"/>
          <w:lang/>
        </w:rPr>
        <w:t xml:space="preserve">2. </w:t>
      </w:r>
      <w:r>
        <w:rPr>
          <w:rStyle w:val="29"/>
          <w:rFonts w:hint="eastAsia"/>
          <w:lang/>
        </w:rPr>
        <w:t>审查标准</w:t>
      </w:r>
      <w:r>
        <w:rPr>
          <w:lang/>
        </w:rPr>
        <w:tab/>
      </w:r>
      <w:r>
        <w:rPr>
          <w:lang/>
        </w:rPr>
        <w:fldChar w:fldCharType="begin"/>
      </w:r>
      <w:r>
        <w:rPr>
          <w:lang/>
        </w:rPr>
        <w:instrText xml:space="preserve"> PAGEREF _Toc179715741 \h </w:instrText>
      </w:r>
      <w:r>
        <w:rPr>
          <w:lang/>
        </w:rPr>
        <w:fldChar w:fldCharType="separate"/>
      </w:r>
      <w:r>
        <w:rPr>
          <w:lang/>
        </w:rPr>
        <w:t>17</w:t>
      </w:r>
      <w:r>
        <w:rPr>
          <w:lang/>
        </w:rPr>
        <w:fldChar w:fldCharType="end"/>
      </w:r>
      <w:r>
        <w:rPr>
          <w:rStyle w:val="29"/>
          <w:lang/>
        </w:rPr>
        <w:fldChar w:fldCharType="end"/>
      </w:r>
    </w:p>
    <w:p w14:paraId="10BBB666">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"_Toc179715742"</w:instrText>
      </w:r>
      <w:r>
        <w:rPr>
          <w:rStyle w:val="29"/>
          <w:lang/>
        </w:rPr>
        <w:instrText xml:space="preserve"> </w:instrText>
      </w:r>
      <w:r>
        <w:rPr>
          <w:rStyle w:val="29"/>
          <w:lang/>
        </w:rPr>
        <w:fldChar w:fldCharType="separate"/>
      </w:r>
      <w:r>
        <w:rPr>
          <w:rStyle w:val="29"/>
          <w:lang/>
        </w:rPr>
        <w:t xml:space="preserve">2.1 </w:t>
      </w:r>
      <w:r>
        <w:rPr>
          <w:rStyle w:val="29"/>
          <w:rFonts w:hint="eastAsia"/>
          <w:lang/>
        </w:rPr>
        <w:t>初步审查标准</w:t>
      </w:r>
      <w:r>
        <w:rPr>
          <w:lang/>
        </w:rPr>
        <w:tab/>
      </w:r>
      <w:r>
        <w:rPr>
          <w:lang/>
        </w:rPr>
        <w:fldChar w:fldCharType="begin"/>
      </w:r>
      <w:r>
        <w:rPr>
          <w:lang/>
        </w:rPr>
        <w:instrText xml:space="preserve"> PAGEREF _Toc179715742 \h </w:instrText>
      </w:r>
      <w:r>
        <w:rPr>
          <w:lang/>
        </w:rPr>
        <w:fldChar w:fldCharType="separate"/>
      </w:r>
      <w:r>
        <w:rPr>
          <w:lang/>
        </w:rPr>
        <w:t>17</w:t>
      </w:r>
      <w:r>
        <w:rPr>
          <w:lang/>
        </w:rPr>
        <w:fldChar w:fldCharType="end"/>
      </w:r>
      <w:r>
        <w:rPr>
          <w:rStyle w:val="29"/>
          <w:lang/>
        </w:rPr>
        <w:fldChar w:fldCharType="end"/>
      </w:r>
    </w:p>
    <w:p w14:paraId="13DA1A19">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"_Toc179715743"</w:instrText>
      </w:r>
      <w:r>
        <w:rPr>
          <w:rStyle w:val="29"/>
          <w:lang/>
        </w:rPr>
        <w:instrText xml:space="preserve"> </w:instrText>
      </w:r>
      <w:r>
        <w:rPr>
          <w:rStyle w:val="29"/>
          <w:lang/>
        </w:rPr>
        <w:fldChar w:fldCharType="separate"/>
      </w:r>
      <w:r>
        <w:rPr>
          <w:rStyle w:val="29"/>
          <w:lang/>
        </w:rPr>
        <w:t xml:space="preserve">2.2 </w:t>
      </w:r>
      <w:r>
        <w:rPr>
          <w:rStyle w:val="29"/>
          <w:rFonts w:hint="eastAsia"/>
          <w:lang/>
        </w:rPr>
        <w:t>详细审查标准</w:t>
      </w:r>
      <w:r>
        <w:rPr>
          <w:lang/>
        </w:rPr>
        <w:tab/>
      </w:r>
      <w:r>
        <w:rPr>
          <w:lang/>
        </w:rPr>
        <w:fldChar w:fldCharType="begin"/>
      </w:r>
      <w:r>
        <w:rPr>
          <w:lang/>
        </w:rPr>
        <w:instrText xml:space="preserve"> PAGEREF _Toc179715743 \h </w:instrText>
      </w:r>
      <w:r>
        <w:rPr>
          <w:lang/>
        </w:rPr>
        <w:fldChar w:fldCharType="separate"/>
      </w:r>
      <w:r>
        <w:rPr>
          <w:lang/>
        </w:rPr>
        <w:t>17</w:t>
      </w:r>
      <w:r>
        <w:rPr>
          <w:lang/>
        </w:rPr>
        <w:fldChar w:fldCharType="end"/>
      </w:r>
      <w:r>
        <w:rPr>
          <w:rStyle w:val="29"/>
          <w:lang/>
        </w:rPr>
        <w:fldChar w:fldCharType="end"/>
      </w:r>
    </w:p>
    <w:p w14:paraId="3D31703E">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"_Toc179715744"</w:instrText>
      </w:r>
      <w:r>
        <w:rPr>
          <w:rStyle w:val="29"/>
          <w:lang/>
        </w:rPr>
        <w:instrText xml:space="preserve"> </w:instrText>
      </w:r>
      <w:r>
        <w:rPr>
          <w:rStyle w:val="29"/>
          <w:lang/>
        </w:rPr>
        <w:fldChar w:fldCharType="separate"/>
      </w:r>
      <w:r>
        <w:rPr>
          <w:rStyle w:val="29"/>
          <w:lang/>
        </w:rPr>
        <w:t xml:space="preserve">2.3 </w:t>
      </w:r>
      <w:r>
        <w:rPr>
          <w:rStyle w:val="29"/>
          <w:rFonts w:hint="eastAsia"/>
          <w:lang/>
        </w:rPr>
        <w:t>评分标准</w:t>
      </w:r>
      <w:r>
        <w:rPr>
          <w:lang/>
        </w:rPr>
        <w:tab/>
      </w:r>
      <w:r>
        <w:rPr>
          <w:lang/>
        </w:rPr>
        <w:fldChar w:fldCharType="begin"/>
      </w:r>
      <w:r>
        <w:rPr>
          <w:lang/>
        </w:rPr>
        <w:instrText xml:space="preserve"> PAGEREF _Toc179715744 \h </w:instrText>
      </w:r>
      <w:r>
        <w:rPr>
          <w:lang/>
        </w:rPr>
        <w:fldChar w:fldCharType="separate"/>
      </w:r>
      <w:r>
        <w:rPr>
          <w:lang/>
        </w:rPr>
        <w:t>17</w:t>
      </w:r>
      <w:r>
        <w:rPr>
          <w:lang/>
        </w:rPr>
        <w:fldChar w:fldCharType="end"/>
      </w:r>
      <w:r>
        <w:rPr>
          <w:rStyle w:val="29"/>
          <w:lang/>
        </w:rPr>
        <w:fldChar w:fldCharType="end"/>
      </w:r>
    </w:p>
    <w:p w14:paraId="34CB75E4">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"_Toc179715745"</w:instrText>
      </w:r>
      <w:r>
        <w:rPr>
          <w:rStyle w:val="29"/>
          <w:lang/>
        </w:rPr>
        <w:instrText xml:space="preserve"> </w:instrText>
      </w:r>
      <w:r>
        <w:rPr>
          <w:rStyle w:val="29"/>
          <w:lang/>
        </w:rPr>
        <w:fldChar w:fldCharType="separate"/>
      </w:r>
      <w:r>
        <w:rPr>
          <w:rStyle w:val="29"/>
          <w:lang/>
        </w:rPr>
        <w:t xml:space="preserve">3. </w:t>
      </w:r>
      <w:r>
        <w:rPr>
          <w:rStyle w:val="29"/>
          <w:rFonts w:hint="eastAsia"/>
          <w:lang/>
        </w:rPr>
        <w:t>审查程序</w:t>
      </w:r>
      <w:r>
        <w:rPr>
          <w:lang/>
        </w:rPr>
        <w:tab/>
      </w:r>
      <w:r>
        <w:rPr>
          <w:lang/>
        </w:rPr>
        <w:fldChar w:fldCharType="begin"/>
      </w:r>
      <w:r>
        <w:rPr>
          <w:lang/>
        </w:rPr>
        <w:instrText xml:space="preserve"> PAGEREF _Toc179715745 \h </w:instrText>
      </w:r>
      <w:r>
        <w:rPr>
          <w:lang/>
        </w:rPr>
        <w:fldChar w:fldCharType="separate"/>
      </w:r>
      <w:r>
        <w:rPr>
          <w:lang/>
        </w:rPr>
        <w:t>17</w:t>
      </w:r>
      <w:r>
        <w:rPr>
          <w:lang/>
        </w:rPr>
        <w:fldChar w:fldCharType="end"/>
      </w:r>
      <w:r>
        <w:rPr>
          <w:rStyle w:val="29"/>
          <w:lang/>
        </w:rPr>
        <w:fldChar w:fldCharType="end"/>
      </w:r>
    </w:p>
    <w:p w14:paraId="5FA9FFA8">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"_Toc179715746"</w:instrText>
      </w:r>
      <w:r>
        <w:rPr>
          <w:rStyle w:val="29"/>
          <w:lang/>
        </w:rPr>
        <w:instrText xml:space="preserve"> </w:instrText>
      </w:r>
      <w:r>
        <w:rPr>
          <w:rStyle w:val="29"/>
          <w:lang/>
        </w:rPr>
        <w:fldChar w:fldCharType="separate"/>
      </w:r>
      <w:r>
        <w:rPr>
          <w:rStyle w:val="29"/>
          <w:lang/>
        </w:rPr>
        <w:t xml:space="preserve">3.1 </w:t>
      </w:r>
      <w:r>
        <w:rPr>
          <w:rStyle w:val="29"/>
          <w:rFonts w:hint="eastAsia"/>
          <w:lang/>
        </w:rPr>
        <w:t>初步审查</w:t>
      </w:r>
      <w:r>
        <w:rPr>
          <w:lang/>
        </w:rPr>
        <w:tab/>
      </w:r>
      <w:r>
        <w:rPr>
          <w:lang/>
        </w:rPr>
        <w:fldChar w:fldCharType="begin"/>
      </w:r>
      <w:r>
        <w:rPr>
          <w:lang/>
        </w:rPr>
        <w:instrText xml:space="preserve"> PAGEREF _Toc179715746 \h </w:instrText>
      </w:r>
      <w:r>
        <w:rPr>
          <w:lang/>
        </w:rPr>
        <w:fldChar w:fldCharType="separate"/>
      </w:r>
      <w:r>
        <w:rPr>
          <w:lang/>
        </w:rPr>
        <w:t>17</w:t>
      </w:r>
      <w:r>
        <w:rPr>
          <w:lang/>
        </w:rPr>
        <w:fldChar w:fldCharType="end"/>
      </w:r>
      <w:r>
        <w:rPr>
          <w:rStyle w:val="29"/>
          <w:lang/>
        </w:rPr>
        <w:fldChar w:fldCharType="end"/>
      </w:r>
    </w:p>
    <w:p w14:paraId="6B953BFB">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"_Toc179715747"</w:instrText>
      </w:r>
      <w:r>
        <w:rPr>
          <w:rStyle w:val="29"/>
          <w:lang/>
        </w:rPr>
        <w:instrText xml:space="preserve"> </w:instrText>
      </w:r>
      <w:r>
        <w:rPr>
          <w:rStyle w:val="29"/>
          <w:lang/>
        </w:rPr>
        <w:fldChar w:fldCharType="separate"/>
      </w:r>
      <w:r>
        <w:rPr>
          <w:rStyle w:val="29"/>
          <w:lang/>
        </w:rPr>
        <w:t xml:space="preserve">3.2 </w:t>
      </w:r>
      <w:r>
        <w:rPr>
          <w:rStyle w:val="29"/>
          <w:rFonts w:hint="eastAsia"/>
          <w:lang/>
        </w:rPr>
        <w:t>详细审查</w:t>
      </w:r>
      <w:r>
        <w:rPr>
          <w:lang/>
        </w:rPr>
        <w:tab/>
      </w:r>
      <w:r>
        <w:rPr>
          <w:lang/>
        </w:rPr>
        <w:fldChar w:fldCharType="begin"/>
      </w:r>
      <w:r>
        <w:rPr>
          <w:lang/>
        </w:rPr>
        <w:instrText xml:space="preserve"> PAGEREF _Toc179715747 \h </w:instrText>
      </w:r>
      <w:r>
        <w:rPr>
          <w:lang/>
        </w:rPr>
        <w:fldChar w:fldCharType="separate"/>
      </w:r>
      <w:r>
        <w:rPr>
          <w:lang/>
        </w:rPr>
        <w:t>17</w:t>
      </w:r>
      <w:r>
        <w:rPr>
          <w:lang/>
        </w:rPr>
        <w:fldChar w:fldCharType="end"/>
      </w:r>
      <w:r>
        <w:rPr>
          <w:rStyle w:val="29"/>
          <w:lang/>
        </w:rPr>
        <w:fldChar w:fldCharType="end"/>
      </w:r>
    </w:p>
    <w:p w14:paraId="1AC152D2">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"_Toc179715748"</w:instrText>
      </w:r>
      <w:r>
        <w:rPr>
          <w:rStyle w:val="29"/>
          <w:lang/>
        </w:rPr>
        <w:instrText xml:space="preserve"> </w:instrText>
      </w:r>
      <w:r>
        <w:rPr>
          <w:rStyle w:val="29"/>
          <w:lang/>
        </w:rPr>
        <w:fldChar w:fldCharType="separate"/>
      </w:r>
      <w:r>
        <w:rPr>
          <w:rStyle w:val="29"/>
          <w:lang/>
        </w:rPr>
        <w:t xml:space="preserve">3.3 </w:t>
      </w:r>
      <w:r>
        <w:rPr>
          <w:rStyle w:val="29"/>
          <w:rFonts w:hint="eastAsia"/>
          <w:lang/>
        </w:rPr>
        <w:t>资格预审申请文件的澄清</w:t>
      </w:r>
      <w:r>
        <w:rPr>
          <w:lang/>
        </w:rPr>
        <w:tab/>
      </w:r>
      <w:r>
        <w:rPr>
          <w:lang/>
        </w:rPr>
        <w:fldChar w:fldCharType="begin"/>
      </w:r>
      <w:r>
        <w:rPr>
          <w:lang/>
        </w:rPr>
        <w:instrText xml:space="preserve"> PAGEREF _Toc179715748 \h </w:instrText>
      </w:r>
      <w:r>
        <w:rPr>
          <w:lang/>
        </w:rPr>
        <w:fldChar w:fldCharType="separate"/>
      </w:r>
      <w:r>
        <w:rPr>
          <w:lang/>
        </w:rPr>
        <w:t>17</w:t>
      </w:r>
      <w:r>
        <w:rPr>
          <w:lang/>
        </w:rPr>
        <w:fldChar w:fldCharType="end"/>
      </w:r>
      <w:r>
        <w:rPr>
          <w:rStyle w:val="29"/>
          <w:lang/>
        </w:rPr>
        <w:fldChar w:fldCharType="end"/>
      </w:r>
    </w:p>
    <w:p w14:paraId="3F284A8C">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"_Toc179715749"</w:instrText>
      </w:r>
      <w:r>
        <w:rPr>
          <w:rStyle w:val="29"/>
          <w:lang/>
        </w:rPr>
        <w:instrText xml:space="preserve"> </w:instrText>
      </w:r>
      <w:r>
        <w:rPr>
          <w:rStyle w:val="29"/>
          <w:lang/>
        </w:rPr>
        <w:fldChar w:fldCharType="separate"/>
      </w:r>
      <w:r>
        <w:rPr>
          <w:rStyle w:val="29"/>
          <w:lang/>
        </w:rPr>
        <w:t xml:space="preserve">3.4 </w:t>
      </w:r>
      <w:r>
        <w:rPr>
          <w:rStyle w:val="29"/>
          <w:rFonts w:hint="eastAsia"/>
          <w:lang/>
        </w:rPr>
        <w:t>评分</w:t>
      </w:r>
      <w:r>
        <w:rPr>
          <w:lang/>
        </w:rPr>
        <w:tab/>
      </w:r>
      <w:r>
        <w:rPr>
          <w:lang/>
        </w:rPr>
        <w:fldChar w:fldCharType="begin"/>
      </w:r>
      <w:r>
        <w:rPr>
          <w:lang/>
        </w:rPr>
        <w:instrText xml:space="preserve"> PAGEREF _Toc179715749 \h </w:instrText>
      </w:r>
      <w:r>
        <w:rPr>
          <w:lang/>
        </w:rPr>
        <w:fldChar w:fldCharType="separate"/>
      </w:r>
      <w:r>
        <w:rPr>
          <w:lang/>
        </w:rPr>
        <w:t>17</w:t>
      </w:r>
      <w:r>
        <w:rPr>
          <w:lang/>
        </w:rPr>
        <w:fldChar w:fldCharType="end"/>
      </w:r>
      <w:r>
        <w:rPr>
          <w:rStyle w:val="29"/>
          <w:lang/>
        </w:rPr>
        <w:fldChar w:fldCharType="end"/>
      </w:r>
    </w:p>
    <w:p w14:paraId="52A266F6">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"_Toc179715750"</w:instrText>
      </w:r>
      <w:r>
        <w:rPr>
          <w:rStyle w:val="29"/>
          <w:lang/>
        </w:rPr>
        <w:instrText xml:space="preserve"> </w:instrText>
      </w:r>
      <w:r>
        <w:rPr>
          <w:rStyle w:val="29"/>
          <w:lang/>
        </w:rPr>
        <w:fldChar w:fldCharType="separate"/>
      </w:r>
      <w:r>
        <w:rPr>
          <w:rStyle w:val="29"/>
          <w:lang/>
        </w:rPr>
        <w:t xml:space="preserve">4. </w:t>
      </w:r>
      <w:r>
        <w:rPr>
          <w:rStyle w:val="29"/>
          <w:rFonts w:hint="eastAsia"/>
          <w:lang/>
        </w:rPr>
        <w:t>审查结果</w:t>
      </w:r>
      <w:r>
        <w:rPr>
          <w:lang/>
        </w:rPr>
        <w:tab/>
      </w:r>
      <w:r>
        <w:rPr>
          <w:lang/>
        </w:rPr>
        <w:fldChar w:fldCharType="begin"/>
      </w:r>
      <w:r>
        <w:rPr>
          <w:lang/>
        </w:rPr>
        <w:instrText xml:space="preserve"> PAGEREF _Toc179715750 \h </w:instrText>
      </w:r>
      <w:r>
        <w:rPr>
          <w:lang/>
        </w:rPr>
        <w:fldChar w:fldCharType="separate"/>
      </w:r>
      <w:r>
        <w:rPr>
          <w:lang/>
        </w:rPr>
        <w:t>18</w:t>
      </w:r>
      <w:r>
        <w:rPr>
          <w:lang/>
        </w:rPr>
        <w:fldChar w:fldCharType="end"/>
      </w:r>
      <w:r>
        <w:rPr>
          <w:rStyle w:val="29"/>
          <w:lang/>
        </w:rPr>
        <w:fldChar w:fldCharType="end"/>
      </w:r>
    </w:p>
    <w:p w14:paraId="5D966F24">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"_Toc179715751"</w:instrText>
      </w:r>
      <w:r>
        <w:rPr>
          <w:rStyle w:val="29"/>
          <w:lang/>
        </w:rPr>
        <w:instrText xml:space="preserve"> </w:instrText>
      </w:r>
      <w:r>
        <w:rPr>
          <w:rStyle w:val="29"/>
          <w:lang/>
        </w:rPr>
        <w:fldChar w:fldCharType="separate"/>
      </w:r>
      <w:r>
        <w:rPr>
          <w:rStyle w:val="29"/>
          <w:lang/>
        </w:rPr>
        <w:t xml:space="preserve">4.1 </w:t>
      </w:r>
      <w:r>
        <w:rPr>
          <w:rStyle w:val="29"/>
          <w:rFonts w:hint="eastAsia"/>
          <w:lang/>
        </w:rPr>
        <w:t>提交审查报告</w:t>
      </w:r>
      <w:r>
        <w:rPr>
          <w:lang/>
        </w:rPr>
        <w:tab/>
      </w:r>
      <w:r>
        <w:rPr>
          <w:lang/>
        </w:rPr>
        <w:fldChar w:fldCharType="begin"/>
      </w:r>
      <w:r>
        <w:rPr>
          <w:lang/>
        </w:rPr>
        <w:instrText xml:space="preserve"> PAGEREF _Toc179715751 \h </w:instrText>
      </w:r>
      <w:r>
        <w:rPr>
          <w:lang/>
        </w:rPr>
        <w:fldChar w:fldCharType="separate"/>
      </w:r>
      <w:r>
        <w:rPr>
          <w:lang/>
        </w:rPr>
        <w:t>18</w:t>
      </w:r>
      <w:r>
        <w:rPr>
          <w:lang/>
        </w:rPr>
        <w:fldChar w:fldCharType="end"/>
      </w:r>
      <w:r>
        <w:rPr>
          <w:rStyle w:val="29"/>
          <w:lang/>
        </w:rPr>
        <w:fldChar w:fldCharType="end"/>
      </w:r>
    </w:p>
    <w:p w14:paraId="55AC5FB7">
      <w:pPr>
        <w:pStyle w:val="15"/>
        <w:tabs>
          <w:tab w:val="right" w:leader="dot" w:pos="8296"/>
        </w:tabs>
        <w:rPr>
          <w:lang/>
        </w:rPr>
      </w:pPr>
      <w:r>
        <w:rPr>
          <w:rStyle w:val="29"/>
          <w:lang/>
        </w:rPr>
        <w:fldChar w:fldCharType="begin"/>
      </w:r>
      <w:r>
        <w:rPr>
          <w:rStyle w:val="29"/>
          <w:lang/>
        </w:rPr>
        <w:instrText xml:space="preserve"> </w:instrText>
      </w:r>
      <w:r>
        <w:rPr>
          <w:lang/>
        </w:rPr>
        <w:instrText xml:space="preserve">HYPERLINK \l "_Toc179715752"</w:instrText>
      </w:r>
      <w:r>
        <w:rPr>
          <w:rStyle w:val="29"/>
          <w:lang/>
        </w:rPr>
        <w:instrText xml:space="preserve"> </w:instrText>
      </w:r>
      <w:r>
        <w:rPr>
          <w:rStyle w:val="29"/>
          <w:lang/>
        </w:rPr>
        <w:fldChar w:fldCharType="separate"/>
      </w:r>
      <w:r>
        <w:rPr>
          <w:rStyle w:val="29"/>
          <w:lang/>
        </w:rPr>
        <w:t xml:space="preserve">4.2 </w:t>
      </w:r>
      <w:r>
        <w:rPr>
          <w:rStyle w:val="29"/>
          <w:rFonts w:hint="eastAsia"/>
          <w:lang/>
        </w:rPr>
        <w:t>重新进行资格预审或招标</w:t>
      </w:r>
      <w:r>
        <w:rPr>
          <w:lang/>
        </w:rPr>
        <w:tab/>
      </w:r>
      <w:r>
        <w:rPr>
          <w:lang/>
        </w:rPr>
        <w:fldChar w:fldCharType="begin"/>
      </w:r>
      <w:r>
        <w:rPr>
          <w:lang/>
        </w:rPr>
        <w:instrText xml:space="preserve"> PAGEREF _Toc179715752 \h </w:instrText>
      </w:r>
      <w:r>
        <w:rPr>
          <w:lang/>
        </w:rPr>
        <w:fldChar w:fldCharType="separate"/>
      </w:r>
      <w:r>
        <w:rPr>
          <w:lang/>
        </w:rPr>
        <w:t>18</w:t>
      </w:r>
      <w:r>
        <w:rPr>
          <w:lang/>
        </w:rPr>
        <w:fldChar w:fldCharType="end"/>
      </w:r>
      <w:r>
        <w:rPr>
          <w:rStyle w:val="29"/>
          <w:lang/>
        </w:rPr>
        <w:fldChar w:fldCharType="end"/>
      </w:r>
    </w:p>
    <w:p w14:paraId="0A4FC425">
      <w:pPr>
        <w:pStyle w:val="20"/>
        <w:tabs>
          <w:tab w:val="right" w:leader="dot" w:pos="8296"/>
        </w:tabs>
        <w:rPr>
          <w:lang/>
        </w:rPr>
      </w:pPr>
      <w:r>
        <w:rPr>
          <w:rStyle w:val="29"/>
          <w:lang/>
        </w:rPr>
        <w:fldChar w:fldCharType="begin"/>
      </w:r>
      <w:r>
        <w:rPr>
          <w:rStyle w:val="29"/>
          <w:lang/>
        </w:rPr>
        <w:instrText xml:space="preserve"> </w:instrText>
      </w:r>
      <w:r>
        <w:rPr>
          <w:lang/>
        </w:rPr>
        <w:instrText xml:space="preserve">HYPERLINK \l "_Toc179715753"</w:instrText>
      </w:r>
      <w:r>
        <w:rPr>
          <w:rStyle w:val="29"/>
          <w:lang/>
        </w:rPr>
        <w:instrText xml:space="preserve"> </w:instrText>
      </w:r>
      <w:r>
        <w:rPr>
          <w:rStyle w:val="29"/>
          <w:lang/>
        </w:rPr>
        <w:fldChar w:fldCharType="separate"/>
      </w:r>
      <w:r>
        <w:rPr>
          <w:rStyle w:val="29"/>
          <w:rFonts w:hint="eastAsia" w:ascii="黑体" w:hAnsi="黑体" w:eastAsia="黑体"/>
          <w:lang/>
        </w:rPr>
        <w:t>第四章</w:t>
      </w:r>
      <w:r>
        <w:rPr>
          <w:rStyle w:val="29"/>
          <w:rFonts w:ascii="黑体" w:hAnsi="黑体" w:eastAsia="黑体"/>
          <w:lang/>
        </w:rPr>
        <w:t xml:space="preserve"> </w:t>
      </w:r>
      <w:r>
        <w:rPr>
          <w:rStyle w:val="29"/>
          <w:rFonts w:hint="eastAsia" w:ascii="黑体" w:hAnsi="黑体" w:eastAsia="黑体"/>
          <w:lang/>
        </w:rPr>
        <w:t>资格预审申请文件格式</w:t>
      </w:r>
      <w:r>
        <w:rPr>
          <w:lang/>
        </w:rPr>
        <w:tab/>
      </w:r>
      <w:r>
        <w:rPr>
          <w:lang/>
        </w:rPr>
        <w:fldChar w:fldCharType="begin"/>
      </w:r>
      <w:r>
        <w:rPr>
          <w:lang/>
        </w:rPr>
        <w:instrText xml:space="preserve"> PAGEREF _Toc179715753 \h </w:instrText>
      </w:r>
      <w:r>
        <w:rPr>
          <w:lang/>
        </w:rPr>
        <w:fldChar w:fldCharType="separate"/>
      </w:r>
      <w:r>
        <w:rPr>
          <w:lang/>
        </w:rPr>
        <w:t>19</w:t>
      </w:r>
      <w:r>
        <w:rPr>
          <w:lang/>
        </w:rPr>
        <w:fldChar w:fldCharType="end"/>
      </w:r>
      <w:r>
        <w:rPr>
          <w:rStyle w:val="29"/>
          <w:lang/>
        </w:rPr>
        <w:fldChar w:fldCharType="end"/>
      </w:r>
    </w:p>
    <w:p w14:paraId="388EB964">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"_Toc179715754"</w:instrText>
      </w:r>
      <w:r>
        <w:rPr>
          <w:rStyle w:val="29"/>
          <w:lang/>
        </w:rPr>
        <w:instrText xml:space="preserve"> </w:instrText>
      </w:r>
      <w:r>
        <w:rPr>
          <w:rStyle w:val="29"/>
          <w:lang/>
        </w:rPr>
        <w:fldChar w:fldCharType="separate"/>
      </w:r>
      <w:r>
        <w:rPr>
          <w:rStyle w:val="29"/>
          <w:rFonts w:hint="eastAsia"/>
          <w:lang/>
        </w:rPr>
        <w:t>目</w:t>
      </w:r>
      <w:r>
        <w:rPr>
          <w:rStyle w:val="29"/>
          <w:lang/>
        </w:rPr>
        <w:t xml:space="preserve">    </w:t>
      </w:r>
      <w:r>
        <w:rPr>
          <w:rStyle w:val="29"/>
          <w:rFonts w:hint="eastAsia"/>
          <w:lang/>
        </w:rPr>
        <w:t>录</w:t>
      </w:r>
      <w:r>
        <w:rPr>
          <w:lang/>
        </w:rPr>
        <w:tab/>
      </w:r>
      <w:r>
        <w:rPr>
          <w:lang/>
        </w:rPr>
        <w:fldChar w:fldCharType="begin"/>
      </w:r>
      <w:r>
        <w:rPr>
          <w:lang/>
        </w:rPr>
        <w:instrText xml:space="preserve"> PAGEREF _Toc179715754 \h </w:instrText>
      </w:r>
      <w:r>
        <w:rPr>
          <w:lang/>
        </w:rPr>
        <w:fldChar w:fldCharType="separate"/>
      </w:r>
      <w:r>
        <w:rPr>
          <w:lang/>
        </w:rPr>
        <w:t>23</w:t>
      </w:r>
      <w:r>
        <w:rPr>
          <w:lang/>
        </w:rPr>
        <w:fldChar w:fldCharType="end"/>
      </w:r>
      <w:r>
        <w:rPr>
          <w:rStyle w:val="29"/>
          <w:lang/>
        </w:rPr>
        <w:fldChar w:fldCharType="end"/>
      </w:r>
    </w:p>
    <w:p w14:paraId="127672CE">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"_Toc179715755"</w:instrText>
      </w:r>
      <w:r>
        <w:rPr>
          <w:rStyle w:val="29"/>
          <w:lang/>
        </w:rPr>
        <w:instrText xml:space="preserve"> </w:instrText>
      </w:r>
      <w:r>
        <w:rPr>
          <w:rStyle w:val="29"/>
          <w:lang/>
        </w:rPr>
        <w:fldChar w:fldCharType="separate"/>
      </w:r>
      <w:r>
        <w:rPr>
          <w:rStyle w:val="29"/>
          <w:rFonts w:hint="eastAsia"/>
          <w:lang/>
        </w:rPr>
        <w:t>一、资格预审申请函</w:t>
      </w:r>
      <w:r>
        <w:rPr>
          <w:lang/>
        </w:rPr>
        <w:tab/>
      </w:r>
      <w:r>
        <w:rPr>
          <w:lang/>
        </w:rPr>
        <w:fldChar w:fldCharType="begin"/>
      </w:r>
      <w:r>
        <w:rPr>
          <w:lang/>
        </w:rPr>
        <w:instrText xml:space="preserve"> PAGEREF _Toc179715755 \h </w:instrText>
      </w:r>
      <w:r>
        <w:rPr>
          <w:lang/>
        </w:rPr>
        <w:fldChar w:fldCharType="separate"/>
      </w:r>
      <w:r>
        <w:rPr>
          <w:lang/>
        </w:rPr>
        <w:t>25</w:t>
      </w:r>
      <w:r>
        <w:rPr>
          <w:lang/>
        </w:rPr>
        <w:fldChar w:fldCharType="end"/>
      </w:r>
      <w:r>
        <w:rPr>
          <w:rStyle w:val="29"/>
          <w:lang/>
        </w:rPr>
        <w:fldChar w:fldCharType="end"/>
      </w:r>
    </w:p>
    <w:p w14:paraId="63DBCD56">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"_Toc179715756"</w:instrText>
      </w:r>
      <w:r>
        <w:rPr>
          <w:rStyle w:val="29"/>
          <w:lang/>
        </w:rPr>
        <w:instrText xml:space="preserve"> </w:instrText>
      </w:r>
      <w:r>
        <w:rPr>
          <w:rStyle w:val="29"/>
          <w:lang/>
        </w:rPr>
        <w:fldChar w:fldCharType="separate"/>
      </w:r>
      <w:r>
        <w:rPr>
          <w:rStyle w:val="29"/>
          <w:rFonts w:hint="eastAsia"/>
          <w:lang/>
        </w:rPr>
        <w:t>二、法定代表人身份证明</w:t>
      </w:r>
      <w:r>
        <w:rPr>
          <w:lang/>
        </w:rPr>
        <w:tab/>
      </w:r>
      <w:r>
        <w:rPr>
          <w:lang/>
        </w:rPr>
        <w:fldChar w:fldCharType="begin"/>
      </w:r>
      <w:r>
        <w:rPr>
          <w:lang/>
        </w:rPr>
        <w:instrText xml:space="preserve"> PAGEREF _Toc179715756 \h </w:instrText>
      </w:r>
      <w:r>
        <w:rPr>
          <w:lang/>
        </w:rPr>
        <w:fldChar w:fldCharType="separate"/>
      </w:r>
      <w:r>
        <w:rPr>
          <w:lang/>
        </w:rPr>
        <w:t>26</w:t>
      </w:r>
      <w:r>
        <w:rPr>
          <w:lang/>
        </w:rPr>
        <w:fldChar w:fldCharType="end"/>
      </w:r>
      <w:r>
        <w:rPr>
          <w:rStyle w:val="29"/>
          <w:lang/>
        </w:rPr>
        <w:fldChar w:fldCharType="end"/>
      </w:r>
    </w:p>
    <w:p w14:paraId="3026A649">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"_Toc179715757"</w:instrText>
      </w:r>
      <w:r>
        <w:rPr>
          <w:rStyle w:val="29"/>
          <w:lang/>
        </w:rPr>
        <w:instrText xml:space="preserve"> </w:instrText>
      </w:r>
      <w:r>
        <w:rPr>
          <w:rStyle w:val="29"/>
          <w:lang/>
        </w:rPr>
        <w:fldChar w:fldCharType="separate"/>
      </w:r>
      <w:r>
        <w:rPr>
          <w:rStyle w:val="29"/>
          <w:rFonts w:hint="eastAsia"/>
          <w:lang/>
        </w:rPr>
        <w:t>二、授权委托书</w:t>
      </w:r>
      <w:r>
        <w:rPr>
          <w:lang/>
        </w:rPr>
        <w:tab/>
      </w:r>
      <w:r>
        <w:rPr>
          <w:lang/>
        </w:rPr>
        <w:fldChar w:fldCharType="begin"/>
      </w:r>
      <w:r>
        <w:rPr>
          <w:lang/>
        </w:rPr>
        <w:instrText xml:space="preserve"> PAGEREF _Toc179715757 \h </w:instrText>
      </w:r>
      <w:r>
        <w:rPr>
          <w:lang/>
        </w:rPr>
        <w:fldChar w:fldCharType="separate"/>
      </w:r>
      <w:r>
        <w:rPr>
          <w:lang/>
        </w:rPr>
        <w:t>27</w:t>
      </w:r>
      <w:r>
        <w:rPr>
          <w:lang/>
        </w:rPr>
        <w:fldChar w:fldCharType="end"/>
      </w:r>
      <w:r>
        <w:rPr>
          <w:rStyle w:val="29"/>
          <w:lang/>
        </w:rPr>
        <w:fldChar w:fldCharType="end"/>
      </w:r>
    </w:p>
    <w:p w14:paraId="024283EB">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"_Toc179715758"</w:instrText>
      </w:r>
      <w:r>
        <w:rPr>
          <w:rStyle w:val="29"/>
          <w:lang/>
        </w:rPr>
        <w:instrText xml:space="preserve"> </w:instrText>
      </w:r>
      <w:r>
        <w:rPr>
          <w:rStyle w:val="29"/>
          <w:lang/>
        </w:rPr>
        <w:fldChar w:fldCharType="separate"/>
      </w:r>
      <w:r>
        <w:rPr>
          <w:rStyle w:val="29"/>
          <w:rFonts w:hint="eastAsia"/>
          <w:lang/>
        </w:rPr>
        <w:t>三、联合体协议书</w:t>
      </w:r>
      <w:r>
        <w:rPr>
          <w:lang/>
        </w:rPr>
        <w:tab/>
      </w:r>
      <w:r>
        <w:rPr>
          <w:lang/>
        </w:rPr>
        <w:fldChar w:fldCharType="begin"/>
      </w:r>
      <w:r>
        <w:rPr>
          <w:lang/>
        </w:rPr>
        <w:instrText xml:space="preserve"> PAGEREF _Toc179715758 \h </w:instrText>
      </w:r>
      <w:r>
        <w:rPr>
          <w:lang/>
        </w:rPr>
        <w:fldChar w:fldCharType="separate"/>
      </w:r>
      <w:r>
        <w:rPr>
          <w:lang/>
        </w:rPr>
        <w:t>28</w:t>
      </w:r>
      <w:r>
        <w:rPr>
          <w:lang/>
        </w:rPr>
        <w:fldChar w:fldCharType="end"/>
      </w:r>
      <w:r>
        <w:rPr>
          <w:rStyle w:val="29"/>
          <w:lang/>
        </w:rPr>
        <w:fldChar w:fldCharType="end"/>
      </w:r>
    </w:p>
    <w:p w14:paraId="3BED6DB6">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"_Toc179715759"</w:instrText>
      </w:r>
      <w:r>
        <w:rPr>
          <w:rStyle w:val="29"/>
          <w:lang/>
        </w:rPr>
        <w:instrText xml:space="preserve"> </w:instrText>
      </w:r>
      <w:r>
        <w:rPr>
          <w:rStyle w:val="29"/>
          <w:lang/>
        </w:rPr>
        <w:fldChar w:fldCharType="separate"/>
      </w:r>
      <w:r>
        <w:rPr>
          <w:rStyle w:val="29"/>
          <w:rFonts w:hint="eastAsia"/>
          <w:lang/>
        </w:rPr>
        <w:t>四、申请人基本情况表</w:t>
      </w:r>
      <w:r>
        <w:rPr>
          <w:lang/>
        </w:rPr>
        <w:tab/>
      </w:r>
      <w:r>
        <w:rPr>
          <w:lang/>
        </w:rPr>
        <w:fldChar w:fldCharType="begin"/>
      </w:r>
      <w:r>
        <w:rPr>
          <w:lang/>
        </w:rPr>
        <w:instrText xml:space="preserve"> PAGEREF _Toc179715759 \h </w:instrText>
      </w:r>
      <w:r>
        <w:rPr>
          <w:lang/>
        </w:rPr>
        <w:fldChar w:fldCharType="separate"/>
      </w:r>
      <w:r>
        <w:rPr>
          <w:lang/>
        </w:rPr>
        <w:t>29</w:t>
      </w:r>
      <w:r>
        <w:rPr>
          <w:lang/>
        </w:rPr>
        <w:fldChar w:fldCharType="end"/>
      </w:r>
      <w:r>
        <w:rPr>
          <w:rStyle w:val="29"/>
          <w:lang/>
        </w:rPr>
        <w:fldChar w:fldCharType="end"/>
      </w:r>
    </w:p>
    <w:p w14:paraId="65A3D858">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"_Toc179715760"</w:instrText>
      </w:r>
      <w:r>
        <w:rPr>
          <w:rStyle w:val="29"/>
          <w:lang/>
        </w:rPr>
        <w:instrText xml:space="preserve"> </w:instrText>
      </w:r>
      <w:r>
        <w:rPr>
          <w:rStyle w:val="29"/>
          <w:lang/>
        </w:rPr>
        <w:fldChar w:fldCharType="separate"/>
      </w:r>
      <w:r>
        <w:rPr>
          <w:rStyle w:val="29"/>
          <w:rFonts w:hint="eastAsia"/>
          <w:lang/>
        </w:rPr>
        <w:t>五、近年财务状况表</w:t>
      </w:r>
      <w:r>
        <w:rPr>
          <w:lang/>
        </w:rPr>
        <w:tab/>
      </w:r>
      <w:r>
        <w:rPr>
          <w:lang/>
        </w:rPr>
        <w:fldChar w:fldCharType="begin"/>
      </w:r>
      <w:r>
        <w:rPr>
          <w:lang/>
        </w:rPr>
        <w:instrText xml:space="preserve"> PAGEREF _Toc179715760 \h </w:instrText>
      </w:r>
      <w:r>
        <w:rPr>
          <w:lang/>
        </w:rPr>
        <w:fldChar w:fldCharType="separate"/>
      </w:r>
      <w:r>
        <w:rPr>
          <w:lang/>
        </w:rPr>
        <w:t>31</w:t>
      </w:r>
      <w:r>
        <w:rPr>
          <w:lang/>
        </w:rPr>
        <w:fldChar w:fldCharType="end"/>
      </w:r>
      <w:r>
        <w:rPr>
          <w:rStyle w:val="29"/>
          <w:lang/>
        </w:rPr>
        <w:fldChar w:fldCharType="end"/>
      </w:r>
    </w:p>
    <w:p w14:paraId="7F75B815">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"_Toc179715761"</w:instrText>
      </w:r>
      <w:r>
        <w:rPr>
          <w:rStyle w:val="29"/>
          <w:lang/>
        </w:rPr>
        <w:instrText xml:space="preserve"> </w:instrText>
      </w:r>
      <w:r>
        <w:rPr>
          <w:rStyle w:val="29"/>
          <w:lang/>
        </w:rPr>
        <w:fldChar w:fldCharType="separate"/>
      </w:r>
      <w:r>
        <w:rPr>
          <w:rStyle w:val="29"/>
          <w:rFonts w:hint="eastAsia"/>
          <w:lang/>
        </w:rPr>
        <w:t>六、近年完成的类似项目情况表</w:t>
      </w:r>
      <w:r>
        <w:rPr>
          <w:lang/>
        </w:rPr>
        <w:tab/>
      </w:r>
      <w:r>
        <w:rPr>
          <w:lang/>
        </w:rPr>
        <w:fldChar w:fldCharType="begin"/>
      </w:r>
      <w:r>
        <w:rPr>
          <w:lang/>
        </w:rPr>
        <w:instrText xml:space="preserve"> PAGEREF _Toc179715761 \h </w:instrText>
      </w:r>
      <w:r>
        <w:rPr>
          <w:lang/>
        </w:rPr>
        <w:fldChar w:fldCharType="separate"/>
      </w:r>
      <w:r>
        <w:rPr>
          <w:lang/>
        </w:rPr>
        <w:t>32</w:t>
      </w:r>
      <w:r>
        <w:rPr>
          <w:lang/>
        </w:rPr>
        <w:fldChar w:fldCharType="end"/>
      </w:r>
      <w:r>
        <w:rPr>
          <w:rStyle w:val="29"/>
          <w:lang/>
        </w:rPr>
        <w:fldChar w:fldCharType="end"/>
      </w:r>
    </w:p>
    <w:p w14:paraId="089DD161">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"_Toc179715762"</w:instrText>
      </w:r>
      <w:r>
        <w:rPr>
          <w:rStyle w:val="29"/>
          <w:lang/>
        </w:rPr>
        <w:instrText xml:space="preserve"> </w:instrText>
      </w:r>
      <w:r>
        <w:rPr>
          <w:rStyle w:val="29"/>
          <w:lang/>
        </w:rPr>
        <w:fldChar w:fldCharType="separate"/>
      </w:r>
      <w:r>
        <w:rPr>
          <w:rStyle w:val="29"/>
          <w:rFonts w:hint="eastAsia"/>
          <w:lang/>
        </w:rPr>
        <w:t>七、正在施工的和新承接的项目情况表</w:t>
      </w:r>
      <w:r>
        <w:rPr>
          <w:lang/>
        </w:rPr>
        <w:tab/>
      </w:r>
      <w:r>
        <w:rPr>
          <w:lang/>
        </w:rPr>
        <w:fldChar w:fldCharType="begin"/>
      </w:r>
      <w:r>
        <w:rPr>
          <w:lang/>
        </w:rPr>
        <w:instrText xml:space="preserve"> PAGEREF _Toc179715762 \h </w:instrText>
      </w:r>
      <w:r>
        <w:rPr>
          <w:lang/>
        </w:rPr>
        <w:fldChar w:fldCharType="separate"/>
      </w:r>
      <w:r>
        <w:rPr>
          <w:lang/>
        </w:rPr>
        <w:t>33</w:t>
      </w:r>
      <w:r>
        <w:rPr>
          <w:lang/>
        </w:rPr>
        <w:fldChar w:fldCharType="end"/>
      </w:r>
      <w:r>
        <w:rPr>
          <w:rStyle w:val="29"/>
          <w:lang/>
        </w:rPr>
        <w:fldChar w:fldCharType="end"/>
      </w:r>
    </w:p>
    <w:p w14:paraId="7BAF6BEC">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"_Toc179715763"</w:instrText>
      </w:r>
      <w:r>
        <w:rPr>
          <w:rStyle w:val="29"/>
          <w:lang/>
        </w:rPr>
        <w:instrText xml:space="preserve"> </w:instrText>
      </w:r>
      <w:r>
        <w:rPr>
          <w:rStyle w:val="29"/>
          <w:lang/>
        </w:rPr>
        <w:fldChar w:fldCharType="separate"/>
      </w:r>
      <w:r>
        <w:rPr>
          <w:rStyle w:val="29"/>
          <w:rFonts w:hint="eastAsia"/>
          <w:lang/>
        </w:rPr>
        <w:t>八、近年发生的诉讼及仲裁情况</w:t>
      </w:r>
      <w:r>
        <w:rPr>
          <w:lang/>
        </w:rPr>
        <w:tab/>
      </w:r>
      <w:r>
        <w:rPr>
          <w:lang/>
        </w:rPr>
        <w:fldChar w:fldCharType="begin"/>
      </w:r>
      <w:r>
        <w:rPr>
          <w:lang/>
        </w:rPr>
        <w:instrText xml:space="preserve"> PAGEREF _Toc179715763 \h </w:instrText>
      </w:r>
      <w:r>
        <w:rPr>
          <w:lang/>
        </w:rPr>
        <w:fldChar w:fldCharType="separate"/>
      </w:r>
      <w:r>
        <w:rPr>
          <w:lang/>
        </w:rPr>
        <w:t>34</w:t>
      </w:r>
      <w:r>
        <w:rPr>
          <w:lang/>
        </w:rPr>
        <w:fldChar w:fldCharType="end"/>
      </w:r>
      <w:r>
        <w:rPr>
          <w:rStyle w:val="29"/>
          <w:lang/>
        </w:rPr>
        <w:fldChar w:fldCharType="end"/>
      </w:r>
    </w:p>
    <w:p w14:paraId="075F260C">
      <w:pPr>
        <w:pStyle w:val="22"/>
        <w:tabs>
          <w:tab w:val="right" w:leader="dot" w:pos="8296"/>
        </w:tabs>
        <w:rPr>
          <w:lang/>
        </w:rPr>
      </w:pPr>
      <w:r>
        <w:rPr>
          <w:rStyle w:val="29"/>
          <w:lang/>
        </w:rPr>
        <w:fldChar w:fldCharType="begin"/>
      </w:r>
      <w:r>
        <w:rPr>
          <w:rStyle w:val="29"/>
          <w:lang/>
        </w:rPr>
        <w:instrText xml:space="preserve"> </w:instrText>
      </w:r>
      <w:r>
        <w:rPr>
          <w:lang/>
        </w:rPr>
        <w:instrText xml:space="preserve">HYPERLINK \l "_Toc179715764"</w:instrText>
      </w:r>
      <w:r>
        <w:rPr>
          <w:rStyle w:val="29"/>
          <w:lang/>
        </w:rPr>
        <w:instrText xml:space="preserve"> </w:instrText>
      </w:r>
      <w:r>
        <w:rPr>
          <w:rStyle w:val="29"/>
          <w:lang/>
        </w:rPr>
        <w:fldChar w:fldCharType="separate"/>
      </w:r>
      <w:r>
        <w:rPr>
          <w:rStyle w:val="29"/>
          <w:rFonts w:hint="eastAsia"/>
          <w:lang/>
        </w:rPr>
        <w:t>九、其他材料</w:t>
      </w:r>
      <w:r>
        <w:rPr>
          <w:lang/>
        </w:rPr>
        <w:tab/>
      </w:r>
      <w:r>
        <w:rPr>
          <w:lang/>
        </w:rPr>
        <w:fldChar w:fldCharType="begin"/>
      </w:r>
      <w:r>
        <w:rPr>
          <w:lang/>
        </w:rPr>
        <w:instrText xml:space="preserve"> PAGEREF _Toc179715764 \h </w:instrText>
      </w:r>
      <w:r>
        <w:rPr>
          <w:lang/>
        </w:rPr>
        <w:fldChar w:fldCharType="separate"/>
      </w:r>
      <w:r>
        <w:rPr>
          <w:lang/>
        </w:rPr>
        <w:t>35</w:t>
      </w:r>
      <w:r>
        <w:rPr>
          <w:lang/>
        </w:rPr>
        <w:fldChar w:fldCharType="end"/>
      </w:r>
      <w:r>
        <w:rPr>
          <w:rStyle w:val="29"/>
          <w:lang/>
        </w:rPr>
        <w:fldChar w:fldCharType="end"/>
      </w:r>
    </w:p>
    <w:p w14:paraId="14A74D35">
      <w:pPr>
        <w:pStyle w:val="20"/>
        <w:tabs>
          <w:tab w:val="right" w:leader="dot" w:pos="8296"/>
        </w:tabs>
        <w:rPr>
          <w:lang/>
        </w:rPr>
      </w:pPr>
      <w:r>
        <w:rPr>
          <w:rStyle w:val="29"/>
          <w:lang/>
        </w:rPr>
        <w:fldChar w:fldCharType="begin"/>
      </w:r>
      <w:r>
        <w:rPr>
          <w:rStyle w:val="29"/>
          <w:lang/>
        </w:rPr>
        <w:instrText xml:space="preserve"> </w:instrText>
      </w:r>
      <w:r>
        <w:rPr>
          <w:lang/>
        </w:rPr>
        <w:instrText xml:space="preserve">HYPERLINK \l "_Toc179715765"</w:instrText>
      </w:r>
      <w:r>
        <w:rPr>
          <w:rStyle w:val="29"/>
          <w:lang/>
        </w:rPr>
        <w:instrText xml:space="preserve"> </w:instrText>
      </w:r>
      <w:r>
        <w:rPr>
          <w:rStyle w:val="29"/>
          <w:lang/>
        </w:rPr>
        <w:fldChar w:fldCharType="separate"/>
      </w:r>
      <w:r>
        <w:rPr>
          <w:rStyle w:val="29"/>
          <w:rFonts w:hint="eastAsia" w:ascii="黑体" w:hAnsi="黑体" w:eastAsia="黑体"/>
          <w:lang/>
        </w:rPr>
        <w:t>第五章</w:t>
      </w:r>
      <w:r>
        <w:rPr>
          <w:rStyle w:val="29"/>
          <w:rFonts w:ascii="黑体" w:hAnsi="黑体" w:eastAsia="黑体"/>
          <w:lang/>
        </w:rPr>
        <w:t xml:space="preserve"> </w:t>
      </w:r>
      <w:r>
        <w:rPr>
          <w:rStyle w:val="29"/>
          <w:rFonts w:hint="eastAsia" w:ascii="黑体" w:hAnsi="黑体" w:eastAsia="黑体"/>
          <w:lang/>
        </w:rPr>
        <w:t>项目建设概况</w:t>
      </w:r>
      <w:r>
        <w:rPr>
          <w:lang/>
        </w:rPr>
        <w:tab/>
      </w:r>
      <w:r>
        <w:rPr>
          <w:lang/>
        </w:rPr>
        <w:fldChar w:fldCharType="begin"/>
      </w:r>
      <w:r>
        <w:rPr>
          <w:lang/>
        </w:rPr>
        <w:instrText xml:space="preserve"> PAGEREF _Toc179715765 \h </w:instrText>
      </w:r>
      <w:r>
        <w:rPr>
          <w:lang/>
        </w:rPr>
        <w:fldChar w:fldCharType="separate"/>
      </w:r>
      <w:r>
        <w:rPr>
          <w:lang/>
        </w:rPr>
        <w:t>37</w:t>
      </w:r>
      <w:r>
        <w:rPr>
          <w:lang/>
        </w:rPr>
        <w:fldChar w:fldCharType="end"/>
      </w:r>
      <w:r>
        <w:rPr>
          <w:rStyle w:val="29"/>
          <w:lang/>
        </w:rPr>
        <w:fldChar w:fldCharType="end"/>
      </w:r>
    </w:p>
    <w:p w14:paraId="37396BFB">
      <w:pPr>
        <w:spacing w:line="400" w:lineRule="exact"/>
        <w:sectPr>
          <w:headerReference r:id="rId3" w:type="default"/>
          <w:footerReference r:id="rId4" w:type="default"/>
          <w:pgSz w:w="11906" w:h="16838"/>
          <w:pgMar w:top="1440" w:right="1800" w:bottom="1440" w:left="1800" w:header="851" w:footer="992" w:gutter="0"/>
          <w:pgNumType w:fmt="lowerRoman" w:start="1"/>
          <w:cols w:space="720" w:num="1"/>
          <w:docGrid w:type="lines" w:linePitch="312" w:charSpace="0"/>
        </w:sectPr>
      </w:pPr>
      <w:r>
        <w:fldChar w:fldCharType="end"/>
      </w:r>
      <w:bookmarkStart w:id="1" w:name="_Toc144974393"/>
    </w:p>
    <w:p w14:paraId="077F3451">
      <w:pPr>
        <w:spacing w:line="400" w:lineRule="exact"/>
        <w:rPr>
          <w:rFonts w:hint="eastAsia" w:ascii="黑体" w:hAnsi="黑体" w:eastAsia="黑体"/>
          <w:b/>
          <w:bCs/>
          <w:sz w:val="32"/>
        </w:rPr>
      </w:pPr>
    </w:p>
    <w:p w14:paraId="59590A3B">
      <w:bookmarkStart w:id="2" w:name="_Toc179715682"/>
      <w:bookmarkStart w:id="3" w:name="_Toc152047190"/>
    </w:p>
    <w:p w14:paraId="625D5C62">
      <w:pPr>
        <w:pStyle w:val="2"/>
        <w:spacing w:before="120" w:after="120" w:line="400" w:lineRule="exact"/>
        <w:jc w:val="center"/>
        <w:rPr>
          <w:rFonts w:hint="eastAsia" w:ascii="黑体" w:hAnsi="黑体" w:eastAsia="黑体"/>
          <w:b w:val="0"/>
          <w:bCs w:val="0"/>
          <w:sz w:val="32"/>
        </w:rPr>
      </w:pPr>
      <w:r>
        <w:rPr>
          <w:rFonts w:hint="eastAsia" w:ascii="黑体" w:hAnsi="黑体" w:eastAsia="黑体"/>
          <w:b w:val="0"/>
          <w:bCs w:val="0"/>
          <w:sz w:val="32"/>
        </w:rPr>
        <w:t>第一章 资格预审公告</w:t>
      </w:r>
      <w:bookmarkEnd w:id="1"/>
      <w:bookmarkEnd w:id="2"/>
      <w:bookmarkEnd w:id="3"/>
    </w:p>
    <w:p w14:paraId="19EFDC9E">
      <w:pPr>
        <w:spacing w:line="400" w:lineRule="exact"/>
      </w:pPr>
    </w:p>
    <w:p w14:paraId="24F8D850">
      <w:pPr>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（项目名称）</w:t>
      </w:r>
      <w:r>
        <w:rPr>
          <w:rFonts w:hint="eastAsia" w:ascii="黑体" w:eastAsia="黑体"/>
          <w:sz w:val="28"/>
          <w:szCs w:val="28"/>
          <w:u w:val="single"/>
        </w:rPr>
        <w:t xml:space="preserve">        </w:t>
      </w:r>
      <w:r>
        <w:rPr>
          <w:rFonts w:hint="eastAsia" w:ascii="黑体" w:eastAsia="黑体"/>
          <w:sz w:val="28"/>
          <w:szCs w:val="28"/>
        </w:rPr>
        <w:t>标段施工招标</w:t>
      </w:r>
    </w:p>
    <w:p w14:paraId="01F1AA97">
      <w:pPr>
        <w:jc w:val="center"/>
        <w:rPr>
          <w:rFonts w:hint="eastAsia" w:ascii="黑体" w:eastAsia="黑体"/>
          <w:sz w:val="28"/>
          <w:szCs w:val="28"/>
        </w:rPr>
      </w:pPr>
      <w:r>
        <w:rPr>
          <w:rFonts w:hint="eastAsia" w:ascii="黑体" w:eastAsia="黑体"/>
          <w:sz w:val="28"/>
          <w:szCs w:val="28"/>
        </w:rPr>
        <w:t>资格预审公告（代招标公告）</w:t>
      </w:r>
    </w:p>
    <w:p w14:paraId="131A9FF3">
      <w:pPr>
        <w:spacing w:line="400" w:lineRule="exact"/>
        <w:rPr>
          <w:rFonts w:eastAsia="仿宋_GB2312"/>
          <w:color w:val="000000"/>
          <w:sz w:val="28"/>
          <w:szCs w:val="28"/>
        </w:rPr>
      </w:pPr>
      <w:r>
        <w:rPr>
          <w:rFonts w:hint="eastAsia" w:eastAsia="仿宋_GB2312"/>
          <w:color w:val="000000"/>
          <w:sz w:val="28"/>
          <w:szCs w:val="28"/>
        </w:rPr>
        <w:t>说明：招标人按照《招标公告和公示信息发布管理办法》（国家发改委10号令）的要求和格式发布资格预审公告（代招标公告），将实际发布的资格预审公告编入出售的资格预审文件中，作为资格预审邀请。</w:t>
      </w:r>
    </w:p>
    <w:p w14:paraId="32FAEB4F">
      <w:pPr>
        <w:spacing w:line="400" w:lineRule="exact"/>
        <w:ind w:firstLine="560" w:firstLineChars="200"/>
        <w:rPr>
          <w:rFonts w:eastAsia="仿宋_GB2312"/>
          <w:color w:val="000000"/>
          <w:sz w:val="28"/>
          <w:szCs w:val="28"/>
        </w:rPr>
      </w:pPr>
      <w:r>
        <w:rPr>
          <w:rFonts w:hint="eastAsia" w:eastAsia="仿宋_GB2312"/>
          <w:color w:val="000000"/>
          <w:sz w:val="28"/>
          <w:szCs w:val="28"/>
        </w:rPr>
        <w:t>在公告公示发布工具中编制资格预审公告时，公告应同时注明发布所在的所有媒介名称和明确是否需进行“暗标”评审。</w:t>
      </w:r>
    </w:p>
    <w:p w14:paraId="3A49CA9B">
      <w:pPr>
        <w:spacing w:line="400" w:lineRule="exact"/>
        <w:ind w:firstLine="560" w:firstLineChars="200"/>
        <w:rPr>
          <w:rFonts w:hint="eastAsia"/>
        </w:rPr>
      </w:pPr>
      <w:r>
        <w:rPr>
          <w:rFonts w:hint="eastAsia" w:eastAsia="仿宋_GB2312"/>
          <w:color w:val="000000"/>
          <w:sz w:val="28"/>
          <w:szCs w:val="28"/>
        </w:rPr>
        <w:t>公告应同时明确电子资格预审文件的下载及获取不应收费，应为免费下载，且获取方式为“网上下载”。</w:t>
      </w:r>
      <w:r>
        <w:rPr>
          <w:color w:val="000000"/>
        </w:rPr>
        <w:br w:type="page"/>
      </w:r>
    </w:p>
    <w:p w14:paraId="3689C2CF">
      <w:pPr>
        <w:pStyle w:val="2"/>
        <w:spacing w:before="120" w:after="120" w:line="400" w:lineRule="exact"/>
        <w:jc w:val="center"/>
        <w:rPr>
          <w:rFonts w:hint="eastAsia" w:ascii="黑体" w:hAnsi="黑体" w:eastAsia="黑体"/>
          <w:b w:val="0"/>
          <w:bCs w:val="0"/>
          <w:sz w:val="32"/>
        </w:rPr>
      </w:pPr>
      <w:bookmarkStart w:id="4" w:name="_Toc144974402"/>
      <w:bookmarkStart w:id="5" w:name="_Toc152047198"/>
      <w:bookmarkStart w:id="6" w:name="_Toc179715691"/>
      <w:r>
        <w:rPr>
          <w:rFonts w:hint="eastAsia" w:ascii="黑体" w:hAnsi="黑体" w:eastAsia="黑体"/>
          <w:b w:val="0"/>
          <w:bCs w:val="0"/>
          <w:sz w:val="32"/>
        </w:rPr>
        <w:t>第二章 申请人须知</w:t>
      </w:r>
      <w:bookmarkEnd w:id="4"/>
      <w:bookmarkEnd w:id="5"/>
      <w:bookmarkEnd w:id="6"/>
    </w:p>
    <w:p w14:paraId="722D5766">
      <w:pPr>
        <w:spacing w:line="400" w:lineRule="exact"/>
        <w:rPr>
          <w:rFonts w:hint="eastAsia"/>
        </w:rPr>
      </w:pPr>
    </w:p>
    <w:p w14:paraId="2388995C">
      <w:pPr>
        <w:pStyle w:val="32"/>
        <w:rPr>
          <w:rFonts w:hint="eastAsia"/>
        </w:rPr>
      </w:pPr>
      <w:bookmarkStart w:id="7" w:name="_Toc152047199"/>
      <w:bookmarkStart w:id="8" w:name="_Toc179715692"/>
      <w:bookmarkStart w:id="9" w:name="_Toc144974403"/>
      <w:r>
        <w:rPr>
          <w:rFonts w:hint="eastAsia"/>
        </w:rPr>
        <w:t>申请人须知前附表</w:t>
      </w:r>
      <w:bookmarkEnd w:id="7"/>
      <w:bookmarkEnd w:id="8"/>
      <w:bookmarkEnd w:id="9"/>
    </w:p>
    <w:tbl>
      <w:tblPr>
        <w:tblStyle w:val="2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3016"/>
        <w:gridCol w:w="5077"/>
      </w:tblGrid>
      <w:tr w14:paraId="4AB3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1D122674">
            <w:pPr>
              <w:pStyle w:val="12"/>
              <w:topLinePunct/>
              <w:spacing w:line="400" w:lineRule="exact"/>
              <w:jc w:val="center"/>
              <w:rPr>
                <w:rFonts w:ascii="Times New Roman"/>
                <w:b/>
                <w:sz w:val="21"/>
                <w:szCs w:val="21"/>
              </w:rPr>
            </w:pPr>
            <w:r>
              <w:rPr>
                <w:rFonts w:ascii="Times New Roman"/>
                <w:b/>
                <w:sz w:val="21"/>
                <w:szCs w:val="21"/>
              </w:rPr>
              <w:t>条款号</w:t>
            </w:r>
          </w:p>
        </w:tc>
        <w:tc>
          <w:tcPr>
            <w:tcW w:w="3016" w:type="dxa"/>
            <w:noWrap w:val="0"/>
            <w:vAlign w:val="center"/>
          </w:tcPr>
          <w:p w14:paraId="313E3F2B">
            <w:pPr>
              <w:pStyle w:val="12"/>
              <w:topLinePunct/>
              <w:spacing w:line="400" w:lineRule="exact"/>
              <w:jc w:val="center"/>
              <w:rPr>
                <w:rFonts w:ascii="Times New Roman"/>
                <w:b/>
                <w:sz w:val="21"/>
                <w:szCs w:val="21"/>
              </w:rPr>
            </w:pPr>
            <w:r>
              <w:rPr>
                <w:rFonts w:ascii="Times New Roman"/>
                <w:b/>
                <w:sz w:val="21"/>
                <w:szCs w:val="21"/>
              </w:rPr>
              <w:t>条 款 名 称</w:t>
            </w:r>
          </w:p>
        </w:tc>
        <w:tc>
          <w:tcPr>
            <w:tcW w:w="5077" w:type="dxa"/>
            <w:noWrap w:val="0"/>
            <w:vAlign w:val="center"/>
          </w:tcPr>
          <w:p w14:paraId="428900AE">
            <w:pPr>
              <w:pStyle w:val="12"/>
              <w:topLinePunct/>
              <w:spacing w:line="400" w:lineRule="exact"/>
              <w:jc w:val="center"/>
              <w:rPr>
                <w:rFonts w:ascii="Times New Roman"/>
                <w:b/>
                <w:sz w:val="21"/>
                <w:szCs w:val="21"/>
              </w:rPr>
            </w:pPr>
            <w:r>
              <w:rPr>
                <w:rFonts w:ascii="Times New Roman"/>
                <w:b/>
                <w:sz w:val="21"/>
                <w:szCs w:val="21"/>
              </w:rPr>
              <w:t>编   列    内    容</w:t>
            </w:r>
          </w:p>
        </w:tc>
      </w:tr>
      <w:tr w14:paraId="3BBB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0037C50F">
            <w:pPr>
              <w:pStyle w:val="12"/>
              <w:topLinePunct/>
              <w:spacing w:line="400" w:lineRule="exact"/>
              <w:jc w:val="center"/>
              <w:rPr>
                <w:rFonts w:ascii="Times New Roman"/>
                <w:sz w:val="21"/>
                <w:szCs w:val="21"/>
              </w:rPr>
            </w:pPr>
            <w:r>
              <w:rPr>
                <w:rFonts w:ascii="Times New Roman"/>
                <w:bCs/>
                <w:sz w:val="21"/>
                <w:szCs w:val="21"/>
              </w:rPr>
              <w:t>1.1.2</w:t>
            </w:r>
          </w:p>
        </w:tc>
        <w:tc>
          <w:tcPr>
            <w:tcW w:w="3016" w:type="dxa"/>
            <w:noWrap w:val="0"/>
            <w:vAlign w:val="center"/>
          </w:tcPr>
          <w:p w14:paraId="1E865F6C">
            <w:pPr>
              <w:pStyle w:val="12"/>
              <w:topLinePunct/>
              <w:spacing w:line="400" w:lineRule="exact"/>
              <w:jc w:val="center"/>
              <w:rPr>
                <w:rFonts w:ascii="Times New Roman"/>
                <w:sz w:val="21"/>
                <w:szCs w:val="21"/>
              </w:rPr>
            </w:pPr>
            <w:r>
              <w:rPr>
                <w:rFonts w:ascii="Times New Roman"/>
                <w:sz w:val="21"/>
                <w:szCs w:val="21"/>
              </w:rPr>
              <w:t>招标人</w:t>
            </w:r>
          </w:p>
        </w:tc>
        <w:tc>
          <w:tcPr>
            <w:tcW w:w="5077" w:type="dxa"/>
            <w:noWrap w:val="0"/>
            <w:vAlign w:val="center"/>
          </w:tcPr>
          <w:p w14:paraId="3C5E2564">
            <w:pPr>
              <w:pStyle w:val="12"/>
              <w:topLinePunct/>
              <w:spacing w:line="400" w:lineRule="exact"/>
              <w:rPr>
                <w:rFonts w:ascii="Times New Roman"/>
                <w:sz w:val="21"/>
                <w:szCs w:val="21"/>
              </w:rPr>
            </w:pPr>
            <w:r>
              <w:rPr>
                <w:rFonts w:ascii="Times New Roman"/>
                <w:sz w:val="21"/>
                <w:szCs w:val="21"/>
              </w:rPr>
              <w:t>名称：</w:t>
            </w:r>
          </w:p>
          <w:p w14:paraId="053EFEFE">
            <w:pPr>
              <w:pStyle w:val="12"/>
              <w:topLinePunct/>
              <w:spacing w:line="400" w:lineRule="exact"/>
              <w:rPr>
                <w:rFonts w:ascii="Times New Roman"/>
                <w:sz w:val="21"/>
                <w:szCs w:val="21"/>
              </w:rPr>
            </w:pPr>
            <w:r>
              <w:rPr>
                <w:rFonts w:ascii="Times New Roman"/>
                <w:sz w:val="21"/>
                <w:szCs w:val="21"/>
              </w:rPr>
              <w:t>地址：</w:t>
            </w:r>
          </w:p>
          <w:p w14:paraId="1F9E130F">
            <w:pPr>
              <w:pStyle w:val="12"/>
              <w:topLinePunct/>
              <w:spacing w:line="400" w:lineRule="exact"/>
              <w:rPr>
                <w:rFonts w:ascii="Times New Roman"/>
                <w:sz w:val="21"/>
                <w:szCs w:val="21"/>
              </w:rPr>
            </w:pPr>
            <w:r>
              <w:rPr>
                <w:rFonts w:ascii="Times New Roman"/>
                <w:sz w:val="21"/>
                <w:szCs w:val="21"/>
              </w:rPr>
              <w:t>联系人：</w:t>
            </w:r>
          </w:p>
          <w:p w14:paraId="2E278075">
            <w:pPr>
              <w:pStyle w:val="12"/>
              <w:topLinePunct/>
              <w:spacing w:line="400" w:lineRule="exact"/>
              <w:rPr>
                <w:rFonts w:ascii="Times New Roman"/>
                <w:sz w:val="21"/>
                <w:szCs w:val="21"/>
              </w:rPr>
            </w:pPr>
            <w:r>
              <w:rPr>
                <w:rFonts w:ascii="Times New Roman"/>
                <w:sz w:val="21"/>
                <w:szCs w:val="21"/>
              </w:rPr>
              <w:t>电话：</w:t>
            </w:r>
          </w:p>
        </w:tc>
      </w:tr>
      <w:tr w14:paraId="3B27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5934B5DA">
            <w:pPr>
              <w:pStyle w:val="12"/>
              <w:topLinePunct/>
              <w:spacing w:line="400" w:lineRule="exact"/>
              <w:jc w:val="center"/>
              <w:rPr>
                <w:rFonts w:ascii="Times New Roman"/>
                <w:sz w:val="21"/>
                <w:szCs w:val="21"/>
              </w:rPr>
            </w:pPr>
            <w:r>
              <w:rPr>
                <w:rFonts w:ascii="Times New Roman"/>
                <w:bCs/>
                <w:sz w:val="21"/>
                <w:szCs w:val="21"/>
              </w:rPr>
              <w:t>1.1.3</w:t>
            </w:r>
          </w:p>
        </w:tc>
        <w:tc>
          <w:tcPr>
            <w:tcW w:w="3016" w:type="dxa"/>
            <w:noWrap w:val="0"/>
            <w:vAlign w:val="center"/>
          </w:tcPr>
          <w:p w14:paraId="6964ED99">
            <w:pPr>
              <w:pStyle w:val="12"/>
              <w:topLinePunct/>
              <w:spacing w:line="400" w:lineRule="exact"/>
              <w:jc w:val="center"/>
              <w:rPr>
                <w:rFonts w:ascii="Times New Roman"/>
                <w:sz w:val="21"/>
                <w:szCs w:val="21"/>
              </w:rPr>
            </w:pPr>
            <w:r>
              <w:rPr>
                <w:rFonts w:ascii="Times New Roman"/>
                <w:sz w:val="21"/>
                <w:szCs w:val="21"/>
              </w:rPr>
              <w:t>招标代理机构</w:t>
            </w:r>
          </w:p>
        </w:tc>
        <w:tc>
          <w:tcPr>
            <w:tcW w:w="5077" w:type="dxa"/>
            <w:noWrap w:val="0"/>
            <w:vAlign w:val="center"/>
          </w:tcPr>
          <w:p w14:paraId="5F7DC3E8">
            <w:pPr>
              <w:pStyle w:val="12"/>
              <w:topLinePunct/>
              <w:spacing w:line="400" w:lineRule="exact"/>
              <w:rPr>
                <w:rFonts w:ascii="Times New Roman"/>
                <w:sz w:val="21"/>
                <w:szCs w:val="21"/>
              </w:rPr>
            </w:pPr>
            <w:r>
              <w:rPr>
                <w:rFonts w:ascii="Times New Roman"/>
                <w:sz w:val="21"/>
                <w:szCs w:val="21"/>
              </w:rPr>
              <w:t>名称：</w:t>
            </w:r>
          </w:p>
          <w:p w14:paraId="61ED2B97">
            <w:pPr>
              <w:pStyle w:val="12"/>
              <w:topLinePunct/>
              <w:spacing w:line="400" w:lineRule="exact"/>
              <w:rPr>
                <w:rFonts w:ascii="Times New Roman"/>
                <w:sz w:val="21"/>
                <w:szCs w:val="21"/>
              </w:rPr>
            </w:pPr>
            <w:r>
              <w:rPr>
                <w:rFonts w:ascii="Times New Roman"/>
                <w:sz w:val="21"/>
                <w:szCs w:val="21"/>
              </w:rPr>
              <w:t>地址：</w:t>
            </w:r>
          </w:p>
          <w:p w14:paraId="4AFE6E88">
            <w:pPr>
              <w:pStyle w:val="12"/>
              <w:topLinePunct/>
              <w:spacing w:line="400" w:lineRule="exact"/>
              <w:rPr>
                <w:rFonts w:ascii="Times New Roman"/>
                <w:sz w:val="21"/>
                <w:szCs w:val="21"/>
              </w:rPr>
            </w:pPr>
            <w:r>
              <w:rPr>
                <w:rFonts w:ascii="Times New Roman"/>
                <w:sz w:val="21"/>
                <w:szCs w:val="21"/>
              </w:rPr>
              <w:t>联系人：</w:t>
            </w:r>
          </w:p>
          <w:p w14:paraId="7BEB8309">
            <w:pPr>
              <w:pStyle w:val="12"/>
              <w:topLinePunct/>
              <w:spacing w:line="400" w:lineRule="exact"/>
              <w:rPr>
                <w:rFonts w:ascii="Times New Roman"/>
                <w:sz w:val="21"/>
                <w:szCs w:val="21"/>
              </w:rPr>
            </w:pPr>
            <w:r>
              <w:rPr>
                <w:rFonts w:ascii="Times New Roman"/>
                <w:sz w:val="21"/>
                <w:szCs w:val="21"/>
              </w:rPr>
              <w:t>电话：</w:t>
            </w:r>
          </w:p>
        </w:tc>
      </w:tr>
      <w:tr w14:paraId="0C66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5A7E0CBB">
            <w:pPr>
              <w:pStyle w:val="12"/>
              <w:topLinePunct/>
              <w:spacing w:line="400" w:lineRule="exact"/>
              <w:jc w:val="center"/>
              <w:rPr>
                <w:rFonts w:ascii="Times New Roman"/>
                <w:sz w:val="21"/>
                <w:szCs w:val="21"/>
              </w:rPr>
            </w:pPr>
            <w:r>
              <w:rPr>
                <w:rFonts w:ascii="Times New Roman"/>
                <w:bCs/>
                <w:sz w:val="21"/>
                <w:szCs w:val="21"/>
              </w:rPr>
              <w:t>1.1.4</w:t>
            </w:r>
          </w:p>
        </w:tc>
        <w:tc>
          <w:tcPr>
            <w:tcW w:w="3016" w:type="dxa"/>
            <w:noWrap w:val="0"/>
            <w:vAlign w:val="center"/>
          </w:tcPr>
          <w:p w14:paraId="1AF29FF2">
            <w:pPr>
              <w:pStyle w:val="12"/>
              <w:topLinePunct/>
              <w:spacing w:line="400" w:lineRule="exact"/>
              <w:jc w:val="center"/>
              <w:rPr>
                <w:rFonts w:ascii="Times New Roman"/>
                <w:sz w:val="21"/>
                <w:szCs w:val="21"/>
              </w:rPr>
            </w:pPr>
            <w:r>
              <w:rPr>
                <w:rFonts w:ascii="Times New Roman"/>
                <w:sz w:val="21"/>
                <w:szCs w:val="21"/>
              </w:rPr>
              <w:t>项目名称</w:t>
            </w:r>
          </w:p>
        </w:tc>
        <w:tc>
          <w:tcPr>
            <w:tcW w:w="5077" w:type="dxa"/>
            <w:noWrap w:val="0"/>
            <w:vAlign w:val="center"/>
          </w:tcPr>
          <w:p w14:paraId="020F0F91">
            <w:pPr>
              <w:pStyle w:val="12"/>
              <w:topLinePunct/>
              <w:spacing w:line="400" w:lineRule="exact"/>
              <w:rPr>
                <w:rFonts w:ascii="Times New Roman"/>
                <w:sz w:val="21"/>
                <w:szCs w:val="21"/>
              </w:rPr>
            </w:pPr>
          </w:p>
        </w:tc>
      </w:tr>
      <w:tr w14:paraId="42C7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77C2F049">
            <w:pPr>
              <w:pStyle w:val="12"/>
              <w:topLinePunct/>
              <w:spacing w:line="400" w:lineRule="exact"/>
              <w:jc w:val="center"/>
              <w:rPr>
                <w:rFonts w:ascii="Times New Roman"/>
                <w:sz w:val="21"/>
                <w:szCs w:val="21"/>
              </w:rPr>
            </w:pPr>
            <w:r>
              <w:rPr>
                <w:rFonts w:ascii="Times New Roman"/>
                <w:bCs/>
                <w:sz w:val="21"/>
                <w:szCs w:val="21"/>
              </w:rPr>
              <w:t>1.1.5</w:t>
            </w:r>
          </w:p>
        </w:tc>
        <w:tc>
          <w:tcPr>
            <w:tcW w:w="3016" w:type="dxa"/>
            <w:noWrap w:val="0"/>
            <w:vAlign w:val="center"/>
          </w:tcPr>
          <w:p w14:paraId="0FB450A8">
            <w:pPr>
              <w:pStyle w:val="12"/>
              <w:topLinePunct/>
              <w:spacing w:line="400" w:lineRule="exact"/>
              <w:jc w:val="center"/>
              <w:rPr>
                <w:rFonts w:ascii="Times New Roman"/>
                <w:sz w:val="21"/>
                <w:szCs w:val="21"/>
              </w:rPr>
            </w:pPr>
            <w:r>
              <w:rPr>
                <w:rFonts w:ascii="Times New Roman"/>
                <w:sz w:val="21"/>
                <w:szCs w:val="21"/>
              </w:rPr>
              <w:t>建设地点</w:t>
            </w:r>
          </w:p>
        </w:tc>
        <w:tc>
          <w:tcPr>
            <w:tcW w:w="5077" w:type="dxa"/>
            <w:noWrap w:val="0"/>
            <w:vAlign w:val="center"/>
          </w:tcPr>
          <w:p w14:paraId="52C410DD">
            <w:pPr>
              <w:pStyle w:val="12"/>
              <w:topLinePunct/>
              <w:spacing w:line="400" w:lineRule="exact"/>
              <w:rPr>
                <w:rFonts w:ascii="Times New Roman"/>
                <w:sz w:val="21"/>
                <w:szCs w:val="21"/>
              </w:rPr>
            </w:pPr>
          </w:p>
        </w:tc>
      </w:tr>
      <w:tr w14:paraId="51BA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43238D73">
            <w:pPr>
              <w:pStyle w:val="12"/>
              <w:topLinePunct/>
              <w:spacing w:line="400" w:lineRule="exact"/>
              <w:jc w:val="center"/>
              <w:rPr>
                <w:rFonts w:ascii="Times New Roman"/>
                <w:sz w:val="21"/>
                <w:szCs w:val="21"/>
              </w:rPr>
            </w:pPr>
            <w:r>
              <w:rPr>
                <w:rFonts w:ascii="Times New Roman"/>
                <w:bCs/>
                <w:sz w:val="21"/>
                <w:szCs w:val="21"/>
              </w:rPr>
              <w:t>1.2.1</w:t>
            </w:r>
          </w:p>
        </w:tc>
        <w:tc>
          <w:tcPr>
            <w:tcW w:w="3016" w:type="dxa"/>
            <w:noWrap w:val="0"/>
            <w:vAlign w:val="center"/>
          </w:tcPr>
          <w:p w14:paraId="3EFD76B3">
            <w:pPr>
              <w:pStyle w:val="12"/>
              <w:topLinePunct/>
              <w:spacing w:line="400" w:lineRule="exact"/>
              <w:jc w:val="center"/>
              <w:rPr>
                <w:rFonts w:ascii="Times New Roman"/>
                <w:sz w:val="21"/>
                <w:szCs w:val="21"/>
              </w:rPr>
            </w:pPr>
            <w:r>
              <w:rPr>
                <w:rFonts w:ascii="Times New Roman"/>
                <w:sz w:val="21"/>
                <w:szCs w:val="21"/>
              </w:rPr>
              <w:t>资金来源</w:t>
            </w:r>
          </w:p>
        </w:tc>
        <w:tc>
          <w:tcPr>
            <w:tcW w:w="5077" w:type="dxa"/>
            <w:noWrap w:val="0"/>
            <w:vAlign w:val="center"/>
          </w:tcPr>
          <w:p w14:paraId="697ED5F7">
            <w:pPr>
              <w:pStyle w:val="12"/>
              <w:topLinePunct/>
              <w:spacing w:line="400" w:lineRule="exact"/>
              <w:rPr>
                <w:rFonts w:ascii="Times New Roman"/>
                <w:sz w:val="21"/>
                <w:szCs w:val="21"/>
              </w:rPr>
            </w:pPr>
          </w:p>
        </w:tc>
      </w:tr>
      <w:tr w14:paraId="0CB5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60275A2E">
            <w:pPr>
              <w:pStyle w:val="12"/>
              <w:topLinePunct/>
              <w:spacing w:line="400" w:lineRule="exact"/>
              <w:jc w:val="center"/>
              <w:rPr>
                <w:rFonts w:ascii="Times New Roman"/>
                <w:sz w:val="21"/>
                <w:szCs w:val="21"/>
              </w:rPr>
            </w:pPr>
            <w:r>
              <w:rPr>
                <w:rFonts w:ascii="Times New Roman"/>
                <w:bCs/>
                <w:sz w:val="21"/>
                <w:szCs w:val="21"/>
              </w:rPr>
              <w:t>1.2.2</w:t>
            </w:r>
          </w:p>
        </w:tc>
        <w:tc>
          <w:tcPr>
            <w:tcW w:w="3016" w:type="dxa"/>
            <w:noWrap w:val="0"/>
            <w:vAlign w:val="center"/>
          </w:tcPr>
          <w:p w14:paraId="40539FB0">
            <w:pPr>
              <w:pStyle w:val="12"/>
              <w:topLinePunct/>
              <w:spacing w:line="400" w:lineRule="exact"/>
              <w:jc w:val="center"/>
              <w:rPr>
                <w:rFonts w:ascii="Times New Roman"/>
                <w:sz w:val="21"/>
                <w:szCs w:val="21"/>
              </w:rPr>
            </w:pPr>
            <w:r>
              <w:rPr>
                <w:rFonts w:ascii="Times New Roman"/>
                <w:sz w:val="21"/>
                <w:szCs w:val="21"/>
              </w:rPr>
              <w:t>出资比例</w:t>
            </w:r>
          </w:p>
        </w:tc>
        <w:tc>
          <w:tcPr>
            <w:tcW w:w="5077" w:type="dxa"/>
            <w:noWrap w:val="0"/>
            <w:vAlign w:val="center"/>
          </w:tcPr>
          <w:p w14:paraId="03867721">
            <w:pPr>
              <w:pStyle w:val="12"/>
              <w:topLinePunct/>
              <w:spacing w:line="400" w:lineRule="exact"/>
              <w:rPr>
                <w:rFonts w:ascii="Times New Roman"/>
                <w:sz w:val="21"/>
                <w:szCs w:val="21"/>
              </w:rPr>
            </w:pPr>
          </w:p>
        </w:tc>
      </w:tr>
      <w:tr w14:paraId="4373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2DAE7EEB">
            <w:pPr>
              <w:pStyle w:val="12"/>
              <w:topLinePunct/>
              <w:spacing w:line="400" w:lineRule="exact"/>
              <w:jc w:val="center"/>
              <w:rPr>
                <w:rFonts w:ascii="Times New Roman"/>
                <w:bCs/>
                <w:sz w:val="21"/>
                <w:szCs w:val="21"/>
              </w:rPr>
            </w:pPr>
            <w:r>
              <w:rPr>
                <w:rFonts w:ascii="Times New Roman"/>
                <w:bCs/>
                <w:sz w:val="21"/>
                <w:szCs w:val="21"/>
              </w:rPr>
              <w:t>1.2.3</w:t>
            </w:r>
          </w:p>
        </w:tc>
        <w:tc>
          <w:tcPr>
            <w:tcW w:w="3016" w:type="dxa"/>
            <w:noWrap w:val="0"/>
            <w:vAlign w:val="center"/>
          </w:tcPr>
          <w:p w14:paraId="2DC1EB47">
            <w:pPr>
              <w:pStyle w:val="12"/>
              <w:topLinePunct/>
              <w:spacing w:line="400" w:lineRule="exact"/>
              <w:jc w:val="center"/>
              <w:rPr>
                <w:rFonts w:ascii="Times New Roman"/>
                <w:sz w:val="21"/>
                <w:szCs w:val="21"/>
              </w:rPr>
            </w:pPr>
            <w:r>
              <w:rPr>
                <w:rFonts w:hint="eastAsia" w:ascii="Times New Roman"/>
                <w:sz w:val="21"/>
                <w:szCs w:val="21"/>
              </w:rPr>
              <w:t>资金</w:t>
            </w:r>
            <w:r>
              <w:rPr>
                <w:rFonts w:ascii="Times New Roman"/>
                <w:sz w:val="21"/>
                <w:szCs w:val="21"/>
              </w:rPr>
              <w:t>落实情况</w:t>
            </w:r>
          </w:p>
        </w:tc>
        <w:tc>
          <w:tcPr>
            <w:tcW w:w="5077" w:type="dxa"/>
            <w:noWrap w:val="0"/>
            <w:vAlign w:val="center"/>
          </w:tcPr>
          <w:p w14:paraId="79594FAD">
            <w:pPr>
              <w:pStyle w:val="12"/>
              <w:topLinePunct/>
              <w:spacing w:line="400" w:lineRule="exact"/>
              <w:rPr>
                <w:rFonts w:ascii="Times New Roman"/>
                <w:sz w:val="21"/>
                <w:szCs w:val="21"/>
              </w:rPr>
            </w:pPr>
          </w:p>
        </w:tc>
      </w:tr>
      <w:tr w14:paraId="20DD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67" w:type="dxa"/>
            <w:noWrap w:val="0"/>
            <w:vAlign w:val="center"/>
          </w:tcPr>
          <w:p w14:paraId="03EA1D1A">
            <w:pPr>
              <w:pStyle w:val="12"/>
              <w:topLinePunct/>
              <w:spacing w:line="400" w:lineRule="exact"/>
              <w:jc w:val="center"/>
              <w:rPr>
                <w:rFonts w:ascii="Times New Roman"/>
                <w:sz w:val="21"/>
                <w:szCs w:val="21"/>
              </w:rPr>
            </w:pPr>
            <w:r>
              <w:rPr>
                <w:rFonts w:ascii="Times New Roman"/>
                <w:bCs/>
                <w:sz w:val="21"/>
                <w:szCs w:val="21"/>
              </w:rPr>
              <w:t>1.3.1</w:t>
            </w:r>
          </w:p>
        </w:tc>
        <w:tc>
          <w:tcPr>
            <w:tcW w:w="3016" w:type="dxa"/>
            <w:noWrap w:val="0"/>
            <w:vAlign w:val="center"/>
          </w:tcPr>
          <w:p w14:paraId="49BC9CF4">
            <w:pPr>
              <w:pStyle w:val="12"/>
              <w:topLinePunct/>
              <w:spacing w:line="400" w:lineRule="exact"/>
              <w:jc w:val="center"/>
              <w:rPr>
                <w:rFonts w:ascii="Times New Roman"/>
                <w:sz w:val="21"/>
                <w:szCs w:val="21"/>
              </w:rPr>
            </w:pPr>
            <w:r>
              <w:rPr>
                <w:rFonts w:ascii="Times New Roman"/>
                <w:sz w:val="21"/>
                <w:szCs w:val="21"/>
              </w:rPr>
              <w:t>招标范围</w:t>
            </w:r>
          </w:p>
        </w:tc>
        <w:tc>
          <w:tcPr>
            <w:tcW w:w="5077" w:type="dxa"/>
            <w:noWrap w:val="0"/>
            <w:vAlign w:val="center"/>
          </w:tcPr>
          <w:p w14:paraId="0EC293E4">
            <w:pPr>
              <w:pStyle w:val="12"/>
              <w:topLinePunct/>
              <w:spacing w:line="400" w:lineRule="exact"/>
              <w:rPr>
                <w:rFonts w:ascii="Times New Roman"/>
                <w:sz w:val="21"/>
                <w:szCs w:val="21"/>
              </w:rPr>
            </w:pPr>
          </w:p>
        </w:tc>
      </w:tr>
      <w:tr w14:paraId="5451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7" w:type="dxa"/>
            <w:noWrap w:val="0"/>
            <w:vAlign w:val="center"/>
          </w:tcPr>
          <w:p w14:paraId="7BD17B41">
            <w:pPr>
              <w:pStyle w:val="12"/>
              <w:topLinePunct/>
              <w:spacing w:line="400" w:lineRule="exact"/>
              <w:jc w:val="center"/>
              <w:rPr>
                <w:rFonts w:ascii="Times New Roman"/>
                <w:bCs/>
                <w:sz w:val="21"/>
                <w:szCs w:val="21"/>
              </w:rPr>
            </w:pPr>
            <w:r>
              <w:rPr>
                <w:rFonts w:ascii="Times New Roman"/>
                <w:bCs/>
                <w:sz w:val="21"/>
                <w:szCs w:val="21"/>
              </w:rPr>
              <w:t>1.3.2</w:t>
            </w:r>
          </w:p>
        </w:tc>
        <w:tc>
          <w:tcPr>
            <w:tcW w:w="3016" w:type="dxa"/>
            <w:noWrap w:val="0"/>
            <w:vAlign w:val="center"/>
          </w:tcPr>
          <w:p w14:paraId="2367CB1C">
            <w:pPr>
              <w:pStyle w:val="12"/>
              <w:topLinePunct/>
              <w:spacing w:line="400" w:lineRule="exact"/>
              <w:jc w:val="center"/>
              <w:rPr>
                <w:rFonts w:ascii="Times New Roman"/>
                <w:sz w:val="21"/>
                <w:szCs w:val="21"/>
              </w:rPr>
            </w:pPr>
            <w:r>
              <w:rPr>
                <w:rFonts w:ascii="Times New Roman"/>
                <w:sz w:val="21"/>
                <w:szCs w:val="21"/>
              </w:rPr>
              <w:t>计划工期</w:t>
            </w:r>
          </w:p>
        </w:tc>
        <w:tc>
          <w:tcPr>
            <w:tcW w:w="5077" w:type="dxa"/>
            <w:noWrap w:val="0"/>
            <w:vAlign w:val="center"/>
          </w:tcPr>
          <w:p w14:paraId="715283F8">
            <w:pPr>
              <w:pStyle w:val="12"/>
              <w:topLinePunct/>
              <w:spacing w:line="400" w:lineRule="exact"/>
              <w:rPr>
                <w:rFonts w:ascii="Times New Roman"/>
                <w:sz w:val="21"/>
                <w:szCs w:val="21"/>
              </w:rPr>
            </w:pPr>
            <w:r>
              <w:rPr>
                <w:rFonts w:ascii="Times New Roman"/>
                <w:sz w:val="21"/>
                <w:szCs w:val="21"/>
              </w:rPr>
              <w:t>计划工期：</w:t>
            </w:r>
            <w:r>
              <w:rPr>
                <w:rFonts w:ascii="Times New Roman"/>
                <w:sz w:val="21"/>
                <w:szCs w:val="21"/>
                <w:u w:val="single"/>
              </w:rPr>
              <w:t xml:space="preserve">           </w:t>
            </w:r>
            <w:r>
              <w:rPr>
                <w:rFonts w:ascii="Times New Roman"/>
                <w:sz w:val="21"/>
                <w:szCs w:val="21"/>
              </w:rPr>
              <w:t>日历天</w:t>
            </w:r>
          </w:p>
          <w:p w14:paraId="4E8FE666">
            <w:pPr>
              <w:pStyle w:val="12"/>
              <w:topLinePunct/>
              <w:spacing w:line="400" w:lineRule="exact"/>
              <w:rPr>
                <w:rFonts w:ascii="Times New Roman"/>
                <w:sz w:val="21"/>
                <w:szCs w:val="21"/>
              </w:rPr>
            </w:pPr>
            <w:r>
              <w:rPr>
                <w:rFonts w:ascii="Times New Roman"/>
                <w:sz w:val="21"/>
                <w:szCs w:val="21"/>
              </w:rPr>
              <w:t>计划开工日期：</w:t>
            </w:r>
            <w:r>
              <w:rPr>
                <w:rFonts w:ascii="Times New Roman"/>
                <w:sz w:val="21"/>
                <w:szCs w:val="21"/>
                <w:u w:val="single"/>
              </w:rPr>
              <w:t xml:space="preserve">        </w:t>
            </w:r>
            <w:r>
              <w:rPr>
                <w:rFonts w:ascii="Times New Roman"/>
                <w:sz w:val="21"/>
                <w:szCs w:val="21"/>
              </w:rPr>
              <w:t>年</w:t>
            </w:r>
            <w:r>
              <w:rPr>
                <w:rFonts w:ascii="Times New Roman"/>
                <w:sz w:val="21"/>
                <w:szCs w:val="21"/>
                <w:u w:val="single"/>
              </w:rPr>
              <w:t xml:space="preserve">      </w:t>
            </w:r>
            <w:r>
              <w:rPr>
                <w:rFonts w:ascii="Times New Roman"/>
                <w:sz w:val="21"/>
                <w:szCs w:val="21"/>
              </w:rPr>
              <w:t>月</w:t>
            </w:r>
            <w:r>
              <w:rPr>
                <w:rFonts w:ascii="Times New Roman"/>
                <w:sz w:val="21"/>
                <w:szCs w:val="21"/>
                <w:u w:val="single"/>
              </w:rPr>
              <w:t xml:space="preserve">      </w:t>
            </w:r>
            <w:r>
              <w:rPr>
                <w:rFonts w:ascii="Times New Roman"/>
                <w:sz w:val="21"/>
                <w:szCs w:val="21"/>
              </w:rPr>
              <w:t>日</w:t>
            </w:r>
          </w:p>
          <w:p w14:paraId="4793DB90">
            <w:pPr>
              <w:pStyle w:val="12"/>
              <w:topLinePunct/>
              <w:spacing w:line="400" w:lineRule="exact"/>
              <w:rPr>
                <w:rFonts w:ascii="Times New Roman"/>
                <w:sz w:val="21"/>
                <w:szCs w:val="21"/>
                <w:u w:val="single"/>
              </w:rPr>
            </w:pPr>
            <w:r>
              <w:rPr>
                <w:rFonts w:ascii="Times New Roman"/>
                <w:sz w:val="21"/>
                <w:szCs w:val="21"/>
              </w:rPr>
              <w:t>计划</w:t>
            </w:r>
            <w:r>
              <w:rPr>
                <w:rFonts w:hint="eastAsia" w:ascii="Times New Roman"/>
                <w:sz w:val="21"/>
                <w:szCs w:val="21"/>
              </w:rPr>
              <w:t>竣工</w:t>
            </w:r>
            <w:r>
              <w:rPr>
                <w:rFonts w:ascii="Times New Roman"/>
                <w:sz w:val="21"/>
                <w:szCs w:val="21"/>
              </w:rPr>
              <w:t>日期：</w:t>
            </w:r>
            <w:r>
              <w:rPr>
                <w:rFonts w:ascii="Times New Roman"/>
                <w:sz w:val="21"/>
                <w:szCs w:val="21"/>
                <w:u w:val="single"/>
              </w:rPr>
              <w:t xml:space="preserve">        </w:t>
            </w:r>
            <w:r>
              <w:rPr>
                <w:rFonts w:ascii="Times New Roman"/>
                <w:sz w:val="21"/>
                <w:szCs w:val="21"/>
              </w:rPr>
              <w:t>年</w:t>
            </w:r>
            <w:r>
              <w:rPr>
                <w:rFonts w:ascii="Times New Roman"/>
                <w:sz w:val="21"/>
                <w:szCs w:val="21"/>
                <w:u w:val="single"/>
              </w:rPr>
              <w:t xml:space="preserve">      </w:t>
            </w:r>
            <w:r>
              <w:rPr>
                <w:rFonts w:ascii="Times New Roman"/>
                <w:sz w:val="21"/>
                <w:szCs w:val="21"/>
              </w:rPr>
              <w:t>月</w:t>
            </w:r>
            <w:r>
              <w:rPr>
                <w:rFonts w:ascii="Times New Roman"/>
                <w:sz w:val="21"/>
                <w:szCs w:val="21"/>
                <w:u w:val="single"/>
              </w:rPr>
              <w:t xml:space="preserve">      </w:t>
            </w:r>
            <w:r>
              <w:rPr>
                <w:rFonts w:ascii="Times New Roman"/>
                <w:sz w:val="21"/>
                <w:szCs w:val="21"/>
              </w:rPr>
              <w:t>日</w:t>
            </w:r>
          </w:p>
        </w:tc>
      </w:tr>
      <w:tr w14:paraId="5BC9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67" w:type="dxa"/>
            <w:noWrap w:val="0"/>
            <w:vAlign w:val="center"/>
          </w:tcPr>
          <w:p w14:paraId="35E6A68A">
            <w:pPr>
              <w:pStyle w:val="12"/>
              <w:topLinePunct/>
              <w:spacing w:line="400" w:lineRule="exact"/>
              <w:jc w:val="center"/>
              <w:rPr>
                <w:rFonts w:ascii="Times New Roman"/>
                <w:bCs/>
                <w:sz w:val="21"/>
                <w:szCs w:val="21"/>
              </w:rPr>
            </w:pPr>
            <w:r>
              <w:rPr>
                <w:rFonts w:ascii="Times New Roman"/>
                <w:bCs/>
                <w:sz w:val="21"/>
                <w:szCs w:val="21"/>
              </w:rPr>
              <w:t>1.3.3</w:t>
            </w:r>
          </w:p>
        </w:tc>
        <w:tc>
          <w:tcPr>
            <w:tcW w:w="3016" w:type="dxa"/>
            <w:noWrap w:val="0"/>
            <w:vAlign w:val="center"/>
          </w:tcPr>
          <w:p w14:paraId="55A33A65">
            <w:pPr>
              <w:pStyle w:val="12"/>
              <w:topLinePunct/>
              <w:spacing w:line="400" w:lineRule="exact"/>
              <w:jc w:val="center"/>
              <w:rPr>
                <w:rFonts w:ascii="Times New Roman"/>
                <w:sz w:val="21"/>
                <w:szCs w:val="21"/>
              </w:rPr>
            </w:pPr>
            <w:r>
              <w:rPr>
                <w:rFonts w:ascii="Times New Roman"/>
                <w:sz w:val="21"/>
                <w:szCs w:val="21"/>
              </w:rPr>
              <w:t>质量要求</w:t>
            </w:r>
          </w:p>
        </w:tc>
        <w:tc>
          <w:tcPr>
            <w:tcW w:w="5077" w:type="dxa"/>
            <w:noWrap w:val="0"/>
            <w:vAlign w:val="center"/>
          </w:tcPr>
          <w:p w14:paraId="7274DCF3">
            <w:pPr>
              <w:pStyle w:val="12"/>
              <w:topLinePunct/>
              <w:spacing w:line="400" w:lineRule="exact"/>
              <w:rPr>
                <w:rFonts w:ascii="Times New Roman"/>
                <w:sz w:val="21"/>
                <w:szCs w:val="21"/>
              </w:rPr>
            </w:pPr>
          </w:p>
        </w:tc>
      </w:tr>
      <w:tr w14:paraId="4535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40142CCE">
            <w:pPr>
              <w:pStyle w:val="12"/>
              <w:topLinePunct/>
              <w:spacing w:line="400" w:lineRule="exact"/>
              <w:jc w:val="center"/>
              <w:rPr>
                <w:rFonts w:ascii="Times New Roman"/>
                <w:sz w:val="21"/>
                <w:szCs w:val="21"/>
              </w:rPr>
            </w:pPr>
            <w:r>
              <w:rPr>
                <w:rFonts w:ascii="Times New Roman"/>
                <w:bCs/>
                <w:sz w:val="21"/>
                <w:szCs w:val="21"/>
              </w:rPr>
              <w:t>1.4.1</w:t>
            </w:r>
          </w:p>
        </w:tc>
        <w:tc>
          <w:tcPr>
            <w:tcW w:w="3016" w:type="dxa"/>
            <w:noWrap w:val="0"/>
            <w:vAlign w:val="center"/>
          </w:tcPr>
          <w:p w14:paraId="1531E4AA">
            <w:pPr>
              <w:pStyle w:val="12"/>
              <w:topLinePunct/>
              <w:spacing w:line="400" w:lineRule="exact"/>
              <w:jc w:val="center"/>
              <w:rPr>
                <w:rFonts w:ascii="Times New Roman"/>
                <w:sz w:val="21"/>
                <w:szCs w:val="21"/>
              </w:rPr>
            </w:pPr>
            <w:r>
              <w:rPr>
                <w:rFonts w:ascii="Times New Roman"/>
                <w:sz w:val="21"/>
                <w:szCs w:val="21"/>
              </w:rPr>
              <w:t>申请人资质条件、能力和信誉</w:t>
            </w:r>
          </w:p>
        </w:tc>
        <w:tc>
          <w:tcPr>
            <w:tcW w:w="5077" w:type="dxa"/>
            <w:noWrap w:val="0"/>
            <w:vAlign w:val="center"/>
          </w:tcPr>
          <w:p w14:paraId="1264F887">
            <w:pPr>
              <w:pStyle w:val="12"/>
              <w:topLinePunct/>
              <w:spacing w:line="400" w:lineRule="exact"/>
              <w:rPr>
                <w:rFonts w:ascii="Times New Roman"/>
                <w:sz w:val="21"/>
                <w:szCs w:val="21"/>
              </w:rPr>
            </w:pPr>
            <w:r>
              <w:rPr>
                <w:rFonts w:ascii="Times New Roman"/>
                <w:sz w:val="21"/>
                <w:szCs w:val="21"/>
              </w:rPr>
              <w:t>资质条件：</w:t>
            </w:r>
          </w:p>
          <w:p w14:paraId="77903C50">
            <w:pPr>
              <w:pStyle w:val="12"/>
              <w:topLinePunct/>
              <w:spacing w:line="400" w:lineRule="exact"/>
              <w:rPr>
                <w:rFonts w:ascii="Times New Roman"/>
                <w:sz w:val="21"/>
                <w:szCs w:val="21"/>
              </w:rPr>
            </w:pPr>
            <w:r>
              <w:rPr>
                <w:rFonts w:ascii="Times New Roman"/>
                <w:sz w:val="21"/>
                <w:szCs w:val="21"/>
              </w:rPr>
              <w:t>财务要求：</w:t>
            </w:r>
          </w:p>
          <w:p w14:paraId="1AEAC017">
            <w:pPr>
              <w:pStyle w:val="12"/>
              <w:topLinePunct/>
              <w:spacing w:line="400" w:lineRule="exact"/>
              <w:rPr>
                <w:rFonts w:ascii="Times New Roman"/>
                <w:sz w:val="21"/>
                <w:szCs w:val="21"/>
              </w:rPr>
            </w:pPr>
            <w:r>
              <w:rPr>
                <w:rFonts w:ascii="Times New Roman"/>
                <w:sz w:val="21"/>
                <w:szCs w:val="21"/>
              </w:rPr>
              <w:t>业绩要求：</w:t>
            </w:r>
          </w:p>
          <w:p w14:paraId="5C65B4FD">
            <w:pPr>
              <w:pStyle w:val="12"/>
              <w:topLinePunct/>
              <w:spacing w:line="400" w:lineRule="exact"/>
              <w:rPr>
                <w:rFonts w:hint="eastAsia" w:ascii="Times New Roman"/>
                <w:sz w:val="21"/>
                <w:szCs w:val="21"/>
              </w:rPr>
            </w:pPr>
            <w:r>
              <w:rPr>
                <w:rFonts w:ascii="Times New Roman"/>
                <w:sz w:val="21"/>
                <w:szCs w:val="21"/>
              </w:rPr>
              <w:t>信誉要求：</w:t>
            </w:r>
          </w:p>
          <w:p w14:paraId="1201A9A2">
            <w:pPr>
              <w:pStyle w:val="12"/>
              <w:topLinePunct/>
              <w:spacing w:line="400" w:lineRule="exact"/>
              <w:rPr>
                <w:rFonts w:hint="eastAsia" w:ascii="Times New Roman"/>
                <w:sz w:val="21"/>
                <w:szCs w:val="21"/>
              </w:rPr>
            </w:pPr>
            <w:r>
              <w:rPr>
                <w:rFonts w:ascii="Times New Roman"/>
                <w:sz w:val="21"/>
                <w:szCs w:val="21"/>
              </w:rPr>
              <w:t>项目经理</w:t>
            </w:r>
            <w:r>
              <w:rPr>
                <w:rFonts w:hint="eastAsia" w:ascii="Times New Roman"/>
                <w:sz w:val="21"/>
                <w:szCs w:val="21"/>
              </w:rPr>
              <w:t>（建造师，下同）</w:t>
            </w:r>
            <w:r>
              <w:rPr>
                <w:rFonts w:ascii="Times New Roman"/>
                <w:sz w:val="21"/>
                <w:szCs w:val="21"/>
              </w:rPr>
              <w:t>资格</w:t>
            </w:r>
            <w:r>
              <w:rPr>
                <w:rFonts w:hint="eastAsia" w:ascii="Times New Roman"/>
                <w:sz w:val="21"/>
                <w:szCs w:val="21"/>
              </w:rPr>
              <w:t>：</w:t>
            </w:r>
          </w:p>
          <w:p w14:paraId="61203DA6">
            <w:pPr>
              <w:pStyle w:val="12"/>
              <w:topLinePunct/>
              <w:spacing w:line="400" w:lineRule="exact"/>
              <w:rPr>
                <w:rFonts w:hint="eastAsia" w:ascii="Times New Roman"/>
                <w:sz w:val="21"/>
                <w:szCs w:val="21"/>
              </w:rPr>
            </w:pPr>
            <w:r>
              <w:rPr>
                <w:rFonts w:hint="eastAsia" w:ascii="Times New Roman"/>
                <w:sz w:val="21"/>
                <w:szCs w:val="21"/>
              </w:rPr>
              <w:t>其他要求：</w:t>
            </w:r>
          </w:p>
        </w:tc>
      </w:tr>
      <w:tr w14:paraId="1BA6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4F86ECE9">
            <w:pPr>
              <w:pStyle w:val="12"/>
              <w:topLinePunct/>
              <w:spacing w:line="400" w:lineRule="exact"/>
              <w:jc w:val="center"/>
              <w:rPr>
                <w:rFonts w:ascii="Times New Roman"/>
                <w:bCs/>
                <w:sz w:val="21"/>
                <w:szCs w:val="21"/>
              </w:rPr>
            </w:pPr>
            <w:r>
              <w:rPr>
                <w:rFonts w:ascii="Times New Roman"/>
                <w:bCs/>
                <w:sz w:val="21"/>
                <w:szCs w:val="21"/>
              </w:rPr>
              <w:t>1.4.2</w:t>
            </w:r>
          </w:p>
        </w:tc>
        <w:tc>
          <w:tcPr>
            <w:tcW w:w="3016" w:type="dxa"/>
            <w:noWrap w:val="0"/>
            <w:vAlign w:val="center"/>
          </w:tcPr>
          <w:p w14:paraId="7A951175">
            <w:pPr>
              <w:pStyle w:val="12"/>
              <w:topLinePunct/>
              <w:spacing w:line="400" w:lineRule="exact"/>
              <w:jc w:val="center"/>
              <w:rPr>
                <w:rFonts w:ascii="Times New Roman"/>
                <w:sz w:val="21"/>
                <w:szCs w:val="21"/>
              </w:rPr>
            </w:pPr>
            <w:r>
              <w:rPr>
                <w:rFonts w:ascii="Times New Roman"/>
                <w:sz w:val="21"/>
                <w:szCs w:val="21"/>
              </w:rPr>
              <w:t>是否接受联合体资格预审申请</w:t>
            </w:r>
          </w:p>
        </w:tc>
        <w:tc>
          <w:tcPr>
            <w:tcW w:w="5077" w:type="dxa"/>
            <w:noWrap w:val="0"/>
            <w:vAlign w:val="center"/>
          </w:tcPr>
          <w:p w14:paraId="1FF6A8AC">
            <w:pPr>
              <w:pStyle w:val="12"/>
              <w:topLinePunct/>
              <w:spacing w:line="400" w:lineRule="exact"/>
              <w:rPr>
                <w:rFonts w:hint="eastAsia" w:ascii="Times New Roman"/>
                <w:sz w:val="21"/>
                <w:szCs w:val="21"/>
              </w:rPr>
            </w:pPr>
            <w:r>
              <w:rPr>
                <w:rFonts w:ascii="Times New Roman"/>
                <w:sz w:val="32"/>
                <w:szCs w:val="32"/>
              </w:rPr>
              <w:t>□</w:t>
            </w:r>
            <w:r>
              <w:rPr>
                <w:rFonts w:hint="eastAsia" w:ascii="Times New Roman"/>
                <w:sz w:val="21"/>
                <w:szCs w:val="21"/>
              </w:rPr>
              <w:t>不接受</w:t>
            </w:r>
          </w:p>
          <w:p w14:paraId="7DDCCDF8">
            <w:pPr>
              <w:pStyle w:val="12"/>
              <w:topLinePunct/>
              <w:spacing w:line="400" w:lineRule="exact"/>
              <w:ind w:left="2"/>
              <w:rPr>
                <w:rFonts w:hint="eastAsia" w:ascii="Times New Roman"/>
                <w:sz w:val="21"/>
                <w:szCs w:val="21"/>
              </w:rPr>
            </w:pPr>
            <w:r>
              <w:rPr>
                <w:rFonts w:ascii="Times New Roman"/>
                <w:sz w:val="32"/>
                <w:szCs w:val="32"/>
              </w:rPr>
              <w:t>□</w:t>
            </w:r>
            <w:r>
              <w:rPr>
                <w:rFonts w:hint="eastAsia" w:ascii="Times New Roman"/>
                <w:sz w:val="21"/>
                <w:szCs w:val="21"/>
              </w:rPr>
              <w:t>接受，应满足下列要求：</w:t>
            </w:r>
          </w:p>
        </w:tc>
      </w:tr>
      <w:tr w14:paraId="061E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67" w:type="dxa"/>
            <w:noWrap w:val="0"/>
            <w:vAlign w:val="center"/>
          </w:tcPr>
          <w:p w14:paraId="22A7D56B">
            <w:pPr>
              <w:pStyle w:val="12"/>
              <w:topLinePunct/>
              <w:spacing w:line="400" w:lineRule="exact"/>
              <w:jc w:val="center"/>
              <w:rPr>
                <w:rFonts w:ascii="Times New Roman"/>
                <w:sz w:val="21"/>
                <w:szCs w:val="21"/>
              </w:rPr>
            </w:pPr>
            <w:r>
              <w:rPr>
                <w:rFonts w:ascii="Times New Roman"/>
                <w:sz w:val="21"/>
                <w:szCs w:val="21"/>
              </w:rPr>
              <w:t>2.2</w:t>
            </w:r>
            <w:r>
              <w:rPr>
                <w:rFonts w:ascii="Times New Roman"/>
                <w:bCs/>
                <w:sz w:val="21"/>
                <w:szCs w:val="21"/>
              </w:rPr>
              <w:t>.1</w:t>
            </w:r>
          </w:p>
        </w:tc>
        <w:tc>
          <w:tcPr>
            <w:tcW w:w="3016" w:type="dxa"/>
            <w:noWrap w:val="0"/>
            <w:vAlign w:val="center"/>
          </w:tcPr>
          <w:p w14:paraId="6E1C2388">
            <w:pPr>
              <w:pStyle w:val="12"/>
              <w:topLinePunct/>
              <w:spacing w:line="400" w:lineRule="exact"/>
              <w:jc w:val="center"/>
              <w:rPr>
                <w:rFonts w:ascii="Times New Roman"/>
                <w:sz w:val="21"/>
                <w:szCs w:val="21"/>
              </w:rPr>
            </w:pPr>
            <w:r>
              <w:rPr>
                <w:rFonts w:ascii="Times New Roman"/>
                <w:sz w:val="21"/>
                <w:szCs w:val="21"/>
              </w:rPr>
              <w:t>申请人要求澄清</w:t>
            </w:r>
          </w:p>
          <w:p w14:paraId="62C6E6A3">
            <w:pPr>
              <w:pStyle w:val="12"/>
              <w:topLinePunct/>
              <w:spacing w:line="400" w:lineRule="exact"/>
              <w:jc w:val="center"/>
              <w:rPr>
                <w:rFonts w:ascii="Times New Roman"/>
                <w:sz w:val="21"/>
                <w:szCs w:val="21"/>
              </w:rPr>
            </w:pPr>
            <w:r>
              <w:rPr>
                <w:rFonts w:ascii="Times New Roman"/>
                <w:sz w:val="21"/>
                <w:szCs w:val="21"/>
              </w:rPr>
              <w:t>资格预审文件的截止时间</w:t>
            </w:r>
          </w:p>
        </w:tc>
        <w:tc>
          <w:tcPr>
            <w:tcW w:w="5077" w:type="dxa"/>
            <w:noWrap w:val="0"/>
            <w:vAlign w:val="center"/>
          </w:tcPr>
          <w:p w14:paraId="733FAB9E">
            <w:pPr>
              <w:pStyle w:val="12"/>
              <w:topLinePunct/>
              <w:spacing w:line="400" w:lineRule="exact"/>
              <w:rPr>
                <w:rFonts w:ascii="Times New Roman"/>
                <w:sz w:val="21"/>
                <w:szCs w:val="21"/>
              </w:rPr>
            </w:pPr>
          </w:p>
        </w:tc>
      </w:tr>
      <w:tr w14:paraId="7F9C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67" w:type="dxa"/>
            <w:noWrap w:val="0"/>
            <w:vAlign w:val="center"/>
          </w:tcPr>
          <w:p w14:paraId="4DA5A443">
            <w:pPr>
              <w:pStyle w:val="12"/>
              <w:topLinePunct/>
              <w:spacing w:line="400" w:lineRule="exact"/>
              <w:jc w:val="center"/>
              <w:rPr>
                <w:rFonts w:ascii="Times New Roman"/>
                <w:sz w:val="21"/>
                <w:szCs w:val="21"/>
              </w:rPr>
            </w:pPr>
            <w:r>
              <w:rPr>
                <w:rFonts w:ascii="Times New Roman"/>
                <w:sz w:val="21"/>
                <w:szCs w:val="21"/>
              </w:rPr>
              <w:t>2.2</w:t>
            </w:r>
            <w:r>
              <w:rPr>
                <w:rFonts w:ascii="Times New Roman"/>
                <w:bCs/>
                <w:sz w:val="21"/>
                <w:szCs w:val="21"/>
              </w:rPr>
              <w:t>.2</w:t>
            </w:r>
          </w:p>
        </w:tc>
        <w:tc>
          <w:tcPr>
            <w:tcW w:w="3016" w:type="dxa"/>
            <w:noWrap w:val="0"/>
            <w:vAlign w:val="center"/>
          </w:tcPr>
          <w:p w14:paraId="581C10FA">
            <w:pPr>
              <w:pStyle w:val="12"/>
              <w:topLinePunct/>
              <w:spacing w:line="400" w:lineRule="exact"/>
              <w:jc w:val="center"/>
              <w:rPr>
                <w:rFonts w:ascii="Times New Roman"/>
                <w:sz w:val="21"/>
                <w:szCs w:val="21"/>
              </w:rPr>
            </w:pPr>
            <w:r>
              <w:rPr>
                <w:rFonts w:ascii="Times New Roman"/>
                <w:sz w:val="21"/>
                <w:szCs w:val="21"/>
              </w:rPr>
              <w:t>招标人澄清</w:t>
            </w:r>
          </w:p>
          <w:p w14:paraId="4643D22D">
            <w:pPr>
              <w:pStyle w:val="12"/>
              <w:topLinePunct/>
              <w:spacing w:line="400" w:lineRule="exact"/>
              <w:jc w:val="center"/>
              <w:rPr>
                <w:rFonts w:ascii="Times New Roman"/>
                <w:sz w:val="21"/>
                <w:szCs w:val="21"/>
              </w:rPr>
            </w:pPr>
            <w:r>
              <w:rPr>
                <w:rFonts w:ascii="Times New Roman"/>
                <w:sz w:val="21"/>
                <w:szCs w:val="21"/>
              </w:rPr>
              <w:t>资格预审文件的截止时间</w:t>
            </w:r>
          </w:p>
        </w:tc>
        <w:tc>
          <w:tcPr>
            <w:tcW w:w="5077" w:type="dxa"/>
            <w:noWrap w:val="0"/>
            <w:vAlign w:val="center"/>
          </w:tcPr>
          <w:p w14:paraId="46549661">
            <w:pPr>
              <w:pStyle w:val="12"/>
              <w:topLinePunct/>
              <w:spacing w:line="400" w:lineRule="exact"/>
              <w:rPr>
                <w:rFonts w:ascii="Times New Roman"/>
                <w:sz w:val="21"/>
                <w:szCs w:val="21"/>
              </w:rPr>
            </w:pPr>
          </w:p>
        </w:tc>
      </w:tr>
      <w:tr w14:paraId="31E5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67" w:type="dxa"/>
            <w:noWrap w:val="0"/>
            <w:vAlign w:val="center"/>
          </w:tcPr>
          <w:p w14:paraId="55EE320C">
            <w:pPr>
              <w:pStyle w:val="12"/>
              <w:topLinePunct/>
              <w:spacing w:line="400" w:lineRule="exact"/>
              <w:jc w:val="center"/>
              <w:rPr>
                <w:rFonts w:ascii="Times New Roman"/>
                <w:sz w:val="21"/>
                <w:szCs w:val="21"/>
              </w:rPr>
            </w:pPr>
            <w:r>
              <w:rPr>
                <w:rFonts w:ascii="Times New Roman"/>
                <w:sz w:val="21"/>
                <w:szCs w:val="21"/>
              </w:rPr>
              <w:t>2.2</w:t>
            </w:r>
            <w:r>
              <w:rPr>
                <w:rFonts w:ascii="Times New Roman"/>
                <w:bCs/>
                <w:sz w:val="21"/>
                <w:szCs w:val="21"/>
              </w:rPr>
              <w:t>.3</w:t>
            </w:r>
          </w:p>
        </w:tc>
        <w:tc>
          <w:tcPr>
            <w:tcW w:w="3016" w:type="dxa"/>
            <w:noWrap w:val="0"/>
            <w:vAlign w:val="center"/>
          </w:tcPr>
          <w:p w14:paraId="55130044">
            <w:pPr>
              <w:pStyle w:val="12"/>
              <w:topLinePunct/>
              <w:spacing w:line="400" w:lineRule="exact"/>
              <w:jc w:val="center"/>
              <w:rPr>
                <w:rFonts w:ascii="Times New Roman"/>
                <w:sz w:val="21"/>
                <w:szCs w:val="21"/>
              </w:rPr>
            </w:pPr>
            <w:r>
              <w:rPr>
                <w:rFonts w:ascii="Times New Roman"/>
                <w:sz w:val="21"/>
                <w:szCs w:val="21"/>
              </w:rPr>
              <w:t>申请人确认收到</w:t>
            </w:r>
          </w:p>
          <w:p w14:paraId="3C5F3F41">
            <w:pPr>
              <w:pStyle w:val="12"/>
              <w:topLinePunct/>
              <w:spacing w:line="400" w:lineRule="exact"/>
              <w:jc w:val="center"/>
              <w:rPr>
                <w:rFonts w:ascii="Times New Roman"/>
                <w:sz w:val="21"/>
                <w:szCs w:val="21"/>
              </w:rPr>
            </w:pPr>
            <w:r>
              <w:rPr>
                <w:rFonts w:ascii="Times New Roman"/>
                <w:sz w:val="21"/>
                <w:szCs w:val="21"/>
              </w:rPr>
              <w:t>资格预审文件澄清的时间</w:t>
            </w:r>
          </w:p>
        </w:tc>
        <w:tc>
          <w:tcPr>
            <w:tcW w:w="5077" w:type="dxa"/>
            <w:noWrap w:val="0"/>
            <w:vAlign w:val="center"/>
          </w:tcPr>
          <w:p w14:paraId="3B5934D5">
            <w:pPr>
              <w:pStyle w:val="12"/>
              <w:topLinePunct/>
              <w:spacing w:line="400" w:lineRule="exact"/>
              <w:rPr>
                <w:rFonts w:ascii="Times New Roman"/>
                <w:sz w:val="21"/>
                <w:szCs w:val="21"/>
              </w:rPr>
            </w:pPr>
          </w:p>
        </w:tc>
      </w:tr>
      <w:tr w14:paraId="02BF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967" w:type="dxa"/>
            <w:noWrap w:val="0"/>
            <w:vAlign w:val="center"/>
          </w:tcPr>
          <w:p w14:paraId="63324074">
            <w:pPr>
              <w:pStyle w:val="12"/>
              <w:topLinePunct/>
              <w:spacing w:line="400" w:lineRule="exact"/>
              <w:jc w:val="center"/>
              <w:rPr>
                <w:rFonts w:ascii="Times New Roman"/>
                <w:sz w:val="21"/>
                <w:szCs w:val="21"/>
              </w:rPr>
            </w:pPr>
            <w:r>
              <w:rPr>
                <w:rFonts w:ascii="Times New Roman"/>
                <w:sz w:val="21"/>
                <w:szCs w:val="21"/>
              </w:rPr>
              <w:t>2.3</w:t>
            </w:r>
            <w:r>
              <w:rPr>
                <w:rFonts w:ascii="Times New Roman"/>
                <w:bCs/>
                <w:sz w:val="21"/>
                <w:szCs w:val="21"/>
              </w:rPr>
              <w:t>.1</w:t>
            </w:r>
          </w:p>
        </w:tc>
        <w:tc>
          <w:tcPr>
            <w:tcW w:w="3016" w:type="dxa"/>
            <w:noWrap w:val="0"/>
            <w:vAlign w:val="center"/>
          </w:tcPr>
          <w:p w14:paraId="7C1B5036">
            <w:pPr>
              <w:pStyle w:val="12"/>
              <w:topLinePunct/>
              <w:spacing w:line="400" w:lineRule="exact"/>
              <w:jc w:val="center"/>
              <w:rPr>
                <w:rFonts w:ascii="Times New Roman"/>
                <w:sz w:val="21"/>
                <w:szCs w:val="21"/>
              </w:rPr>
            </w:pPr>
            <w:r>
              <w:rPr>
                <w:rFonts w:ascii="Times New Roman"/>
                <w:sz w:val="21"/>
                <w:szCs w:val="21"/>
              </w:rPr>
              <w:t>招标人修改</w:t>
            </w:r>
          </w:p>
          <w:p w14:paraId="114DBD22">
            <w:pPr>
              <w:pStyle w:val="12"/>
              <w:topLinePunct/>
              <w:spacing w:line="400" w:lineRule="exact"/>
              <w:jc w:val="center"/>
              <w:rPr>
                <w:rFonts w:ascii="Times New Roman"/>
                <w:sz w:val="21"/>
                <w:szCs w:val="21"/>
              </w:rPr>
            </w:pPr>
            <w:r>
              <w:rPr>
                <w:rFonts w:ascii="Times New Roman"/>
                <w:sz w:val="21"/>
                <w:szCs w:val="21"/>
              </w:rPr>
              <w:t>资格预审文件的截止时间</w:t>
            </w:r>
          </w:p>
        </w:tc>
        <w:tc>
          <w:tcPr>
            <w:tcW w:w="5077" w:type="dxa"/>
            <w:noWrap w:val="0"/>
            <w:vAlign w:val="center"/>
          </w:tcPr>
          <w:p w14:paraId="0A8F932E">
            <w:pPr>
              <w:pStyle w:val="12"/>
              <w:topLinePunct/>
              <w:spacing w:line="400" w:lineRule="exact"/>
              <w:rPr>
                <w:rFonts w:ascii="Times New Roman"/>
                <w:sz w:val="21"/>
                <w:szCs w:val="21"/>
              </w:rPr>
            </w:pPr>
          </w:p>
        </w:tc>
      </w:tr>
      <w:tr w14:paraId="7B7D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7" w:type="dxa"/>
            <w:noWrap w:val="0"/>
            <w:vAlign w:val="center"/>
          </w:tcPr>
          <w:p w14:paraId="781D6A00">
            <w:pPr>
              <w:pStyle w:val="12"/>
              <w:topLinePunct/>
              <w:spacing w:line="400" w:lineRule="exact"/>
              <w:jc w:val="center"/>
              <w:rPr>
                <w:rFonts w:ascii="Times New Roman"/>
                <w:sz w:val="21"/>
                <w:szCs w:val="21"/>
              </w:rPr>
            </w:pPr>
            <w:r>
              <w:rPr>
                <w:rFonts w:ascii="Times New Roman"/>
                <w:sz w:val="21"/>
                <w:szCs w:val="21"/>
              </w:rPr>
              <w:t>2.3.2</w:t>
            </w:r>
          </w:p>
        </w:tc>
        <w:tc>
          <w:tcPr>
            <w:tcW w:w="3016" w:type="dxa"/>
            <w:noWrap w:val="0"/>
            <w:vAlign w:val="center"/>
          </w:tcPr>
          <w:p w14:paraId="0F9196C1">
            <w:pPr>
              <w:pStyle w:val="12"/>
              <w:topLinePunct/>
              <w:spacing w:line="400" w:lineRule="exact"/>
              <w:jc w:val="center"/>
              <w:rPr>
                <w:rFonts w:ascii="Times New Roman"/>
                <w:sz w:val="21"/>
                <w:szCs w:val="21"/>
              </w:rPr>
            </w:pPr>
            <w:r>
              <w:rPr>
                <w:rFonts w:ascii="Times New Roman"/>
                <w:sz w:val="21"/>
                <w:szCs w:val="21"/>
              </w:rPr>
              <w:t>申请人确认收到</w:t>
            </w:r>
          </w:p>
          <w:p w14:paraId="4AD5A557">
            <w:pPr>
              <w:pStyle w:val="12"/>
              <w:topLinePunct/>
              <w:spacing w:line="400" w:lineRule="exact"/>
              <w:jc w:val="center"/>
              <w:rPr>
                <w:rFonts w:ascii="Times New Roman"/>
                <w:sz w:val="21"/>
                <w:szCs w:val="21"/>
              </w:rPr>
            </w:pPr>
            <w:r>
              <w:rPr>
                <w:rFonts w:ascii="Times New Roman"/>
                <w:sz w:val="21"/>
                <w:szCs w:val="21"/>
              </w:rPr>
              <w:t>资格预审文件修改的时间</w:t>
            </w:r>
          </w:p>
        </w:tc>
        <w:tc>
          <w:tcPr>
            <w:tcW w:w="5077" w:type="dxa"/>
            <w:noWrap w:val="0"/>
            <w:vAlign w:val="center"/>
          </w:tcPr>
          <w:p w14:paraId="2D3015E8">
            <w:pPr>
              <w:pStyle w:val="12"/>
              <w:topLinePunct/>
              <w:spacing w:line="400" w:lineRule="exact"/>
              <w:rPr>
                <w:rFonts w:ascii="Times New Roman"/>
                <w:sz w:val="21"/>
                <w:szCs w:val="21"/>
              </w:rPr>
            </w:pPr>
          </w:p>
        </w:tc>
      </w:tr>
      <w:tr w14:paraId="11EB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7" w:type="dxa"/>
            <w:noWrap w:val="0"/>
            <w:vAlign w:val="center"/>
          </w:tcPr>
          <w:p w14:paraId="26538665">
            <w:pPr>
              <w:pStyle w:val="12"/>
              <w:topLinePunct/>
              <w:spacing w:line="400" w:lineRule="exact"/>
              <w:jc w:val="center"/>
              <w:rPr>
                <w:rFonts w:ascii="Times New Roman"/>
                <w:sz w:val="21"/>
                <w:szCs w:val="21"/>
              </w:rPr>
            </w:pPr>
            <w:r>
              <w:rPr>
                <w:rFonts w:ascii="Times New Roman"/>
                <w:sz w:val="21"/>
                <w:szCs w:val="21"/>
              </w:rPr>
              <w:t>3</w:t>
            </w:r>
            <w:r>
              <w:rPr>
                <w:rFonts w:ascii="Times New Roman"/>
                <w:bCs/>
                <w:sz w:val="21"/>
                <w:szCs w:val="21"/>
              </w:rPr>
              <w:t>.1.1</w:t>
            </w:r>
          </w:p>
        </w:tc>
        <w:tc>
          <w:tcPr>
            <w:tcW w:w="3016" w:type="dxa"/>
            <w:noWrap w:val="0"/>
            <w:vAlign w:val="center"/>
          </w:tcPr>
          <w:p w14:paraId="1F36E05E">
            <w:pPr>
              <w:pStyle w:val="12"/>
              <w:topLinePunct/>
              <w:spacing w:line="400" w:lineRule="exact"/>
              <w:jc w:val="center"/>
              <w:rPr>
                <w:rFonts w:ascii="Times New Roman"/>
                <w:sz w:val="21"/>
                <w:szCs w:val="21"/>
              </w:rPr>
            </w:pPr>
            <w:r>
              <w:rPr>
                <w:rFonts w:ascii="Times New Roman"/>
                <w:sz w:val="21"/>
                <w:szCs w:val="21"/>
              </w:rPr>
              <w:t>申请人需补充的其他材料</w:t>
            </w:r>
          </w:p>
        </w:tc>
        <w:tc>
          <w:tcPr>
            <w:tcW w:w="5077" w:type="dxa"/>
            <w:noWrap w:val="0"/>
            <w:vAlign w:val="center"/>
          </w:tcPr>
          <w:p w14:paraId="33A55476">
            <w:pPr>
              <w:pStyle w:val="12"/>
              <w:topLinePunct/>
              <w:spacing w:line="400" w:lineRule="exact"/>
              <w:rPr>
                <w:rFonts w:ascii="Times New Roman"/>
                <w:sz w:val="21"/>
                <w:szCs w:val="21"/>
              </w:rPr>
            </w:pPr>
          </w:p>
        </w:tc>
      </w:tr>
      <w:tr w14:paraId="6FD7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67" w:type="dxa"/>
            <w:noWrap w:val="0"/>
            <w:vAlign w:val="center"/>
          </w:tcPr>
          <w:p w14:paraId="0C299C2D">
            <w:pPr>
              <w:pStyle w:val="12"/>
              <w:topLinePunct/>
              <w:spacing w:line="400" w:lineRule="exact"/>
              <w:jc w:val="center"/>
              <w:rPr>
                <w:rFonts w:ascii="Times New Roman"/>
                <w:sz w:val="21"/>
                <w:szCs w:val="21"/>
              </w:rPr>
            </w:pPr>
            <w:r>
              <w:rPr>
                <w:rFonts w:ascii="Times New Roman"/>
                <w:sz w:val="21"/>
                <w:szCs w:val="21"/>
              </w:rPr>
              <w:t>3.2.4</w:t>
            </w:r>
          </w:p>
        </w:tc>
        <w:tc>
          <w:tcPr>
            <w:tcW w:w="3016" w:type="dxa"/>
            <w:noWrap w:val="0"/>
            <w:vAlign w:val="center"/>
          </w:tcPr>
          <w:p w14:paraId="516D3106">
            <w:pPr>
              <w:pStyle w:val="12"/>
              <w:topLinePunct/>
              <w:spacing w:line="400" w:lineRule="exact"/>
              <w:jc w:val="center"/>
              <w:rPr>
                <w:rFonts w:hint="eastAsia" w:ascii="Times New Roman"/>
                <w:sz w:val="21"/>
                <w:szCs w:val="21"/>
              </w:rPr>
            </w:pPr>
            <w:r>
              <w:rPr>
                <w:rFonts w:ascii="Times New Roman"/>
                <w:sz w:val="21"/>
                <w:szCs w:val="21"/>
              </w:rPr>
              <w:t>近年财务状况</w:t>
            </w:r>
            <w:r>
              <w:rPr>
                <w:rFonts w:hint="eastAsia" w:ascii="Times New Roman"/>
                <w:sz w:val="21"/>
                <w:szCs w:val="21"/>
              </w:rPr>
              <w:t>的年份要求</w:t>
            </w:r>
          </w:p>
        </w:tc>
        <w:tc>
          <w:tcPr>
            <w:tcW w:w="5077" w:type="dxa"/>
            <w:noWrap w:val="0"/>
            <w:vAlign w:val="center"/>
          </w:tcPr>
          <w:p w14:paraId="6D6BBEBE">
            <w:pPr>
              <w:pStyle w:val="12"/>
              <w:topLinePunct/>
              <w:spacing w:line="400" w:lineRule="exact"/>
              <w:rPr>
                <w:rFonts w:ascii="Times New Roman"/>
                <w:sz w:val="21"/>
                <w:szCs w:val="21"/>
              </w:rPr>
            </w:pPr>
            <w:r>
              <w:rPr>
                <w:rFonts w:ascii="Times New Roman"/>
                <w:sz w:val="21"/>
                <w:szCs w:val="21"/>
                <w:u w:val="single"/>
              </w:rPr>
              <w:t xml:space="preserve">     </w:t>
            </w:r>
            <w:r>
              <w:rPr>
                <w:rFonts w:ascii="Times New Roman"/>
                <w:sz w:val="21"/>
                <w:szCs w:val="21"/>
              </w:rPr>
              <w:t>年</w:t>
            </w:r>
          </w:p>
        </w:tc>
      </w:tr>
      <w:tr w14:paraId="4B7E8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67" w:type="dxa"/>
            <w:noWrap w:val="0"/>
            <w:vAlign w:val="center"/>
          </w:tcPr>
          <w:p w14:paraId="543D6DA4">
            <w:pPr>
              <w:pStyle w:val="12"/>
              <w:topLinePunct/>
              <w:spacing w:line="400" w:lineRule="exact"/>
              <w:jc w:val="center"/>
              <w:rPr>
                <w:rFonts w:ascii="Times New Roman"/>
                <w:sz w:val="21"/>
                <w:szCs w:val="21"/>
              </w:rPr>
            </w:pPr>
            <w:r>
              <w:rPr>
                <w:rFonts w:ascii="Times New Roman"/>
                <w:sz w:val="21"/>
                <w:szCs w:val="21"/>
              </w:rPr>
              <w:t>3.2.5</w:t>
            </w:r>
          </w:p>
        </w:tc>
        <w:tc>
          <w:tcPr>
            <w:tcW w:w="3016" w:type="dxa"/>
            <w:noWrap w:val="0"/>
            <w:vAlign w:val="center"/>
          </w:tcPr>
          <w:p w14:paraId="137B0497">
            <w:pPr>
              <w:pStyle w:val="12"/>
              <w:topLinePunct/>
              <w:spacing w:line="400" w:lineRule="exact"/>
              <w:jc w:val="center"/>
              <w:rPr>
                <w:rFonts w:hint="eastAsia" w:ascii="Times New Roman"/>
                <w:sz w:val="21"/>
                <w:szCs w:val="21"/>
              </w:rPr>
            </w:pPr>
            <w:r>
              <w:rPr>
                <w:rFonts w:ascii="Times New Roman"/>
                <w:sz w:val="21"/>
                <w:szCs w:val="21"/>
              </w:rPr>
              <w:t>近年完成的类似项目</w:t>
            </w:r>
            <w:r>
              <w:rPr>
                <w:rFonts w:hint="eastAsia" w:ascii="Times New Roman"/>
                <w:sz w:val="21"/>
                <w:szCs w:val="21"/>
              </w:rPr>
              <w:t>的</w:t>
            </w:r>
          </w:p>
          <w:p w14:paraId="179B4B5B">
            <w:pPr>
              <w:pStyle w:val="12"/>
              <w:topLinePunct/>
              <w:spacing w:line="400" w:lineRule="exact"/>
              <w:jc w:val="center"/>
              <w:rPr>
                <w:rFonts w:ascii="Times New Roman"/>
                <w:sz w:val="21"/>
                <w:szCs w:val="21"/>
              </w:rPr>
            </w:pPr>
            <w:r>
              <w:rPr>
                <w:rFonts w:hint="eastAsia" w:ascii="Times New Roman"/>
                <w:sz w:val="21"/>
                <w:szCs w:val="21"/>
              </w:rPr>
              <w:t>年份要求</w:t>
            </w:r>
          </w:p>
        </w:tc>
        <w:tc>
          <w:tcPr>
            <w:tcW w:w="5077" w:type="dxa"/>
            <w:noWrap w:val="0"/>
            <w:vAlign w:val="center"/>
          </w:tcPr>
          <w:p w14:paraId="687A8132">
            <w:pPr>
              <w:pStyle w:val="12"/>
              <w:topLinePunct/>
              <w:spacing w:line="400" w:lineRule="exact"/>
              <w:rPr>
                <w:rFonts w:ascii="Times New Roman"/>
                <w:sz w:val="21"/>
                <w:szCs w:val="21"/>
              </w:rPr>
            </w:pPr>
            <w:r>
              <w:rPr>
                <w:rFonts w:ascii="Times New Roman"/>
                <w:sz w:val="21"/>
                <w:szCs w:val="21"/>
                <w:u w:val="single"/>
              </w:rPr>
              <w:t xml:space="preserve">     </w:t>
            </w:r>
            <w:r>
              <w:rPr>
                <w:rFonts w:ascii="Times New Roman"/>
                <w:sz w:val="21"/>
                <w:szCs w:val="21"/>
              </w:rPr>
              <w:t>年</w:t>
            </w:r>
          </w:p>
        </w:tc>
      </w:tr>
      <w:tr w14:paraId="2F79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7" w:type="dxa"/>
            <w:noWrap w:val="0"/>
            <w:vAlign w:val="center"/>
          </w:tcPr>
          <w:p w14:paraId="2056AA36">
            <w:pPr>
              <w:pStyle w:val="12"/>
              <w:topLinePunct/>
              <w:spacing w:line="400" w:lineRule="exact"/>
              <w:jc w:val="center"/>
              <w:rPr>
                <w:rFonts w:ascii="Times New Roman"/>
                <w:sz w:val="21"/>
                <w:szCs w:val="21"/>
              </w:rPr>
            </w:pPr>
            <w:r>
              <w:rPr>
                <w:rFonts w:ascii="Times New Roman"/>
                <w:sz w:val="21"/>
                <w:szCs w:val="21"/>
              </w:rPr>
              <w:t>3.2.7</w:t>
            </w:r>
          </w:p>
        </w:tc>
        <w:tc>
          <w:tcPr>
            <w:tcW w:w="3016" w:type="dxa"/>
            <w:noWrap w:val="0"/>
            <w:vAlign w:val="center"/>
          </w:tcPr>
          <w:p w14:paraId="3E2FF565">
            <w:pPr>
              <w:pStyle w:val="12"/>
              <w:topLinePunct/>
              <w:spacing w:line="400" w:lineRule="exact"/>
              <w:jc w:val="center"/>
              <w:rPr>
                <w:rFonts w:ascii="Times New Roman"/>
                <w:sz w:val="21"/>
                <w:szCs w:val="21"/>
              </w:rPr>
            </w:pPr>
            <w:r>
              <w:rPr>
                <w:rFonts w:ascii="Times New Roman"/>
                <w:sz w:val="21"/>
                <w:szCs w:val="21"/>
              </w:rPr>
              <w:t>近年发生的诉讼及仲裁情况</w:t>
            </w:r>
            <w:r>
              <w:rPr>
                <w:rFonts w:hint="eastAsia" w:ascii="Times New Roman"/>
                <w:sz w:val="21"/>
                <w:szCs w:val="21"/>
              </w:rPr>
              <w:t>的年份要求</w:t>
            </w:r>
          </w:p>
        </w:tc>
        <w:tc>
          <w:tcPr>
            <w:tcW w:w="5077" w:type="dxa"/>
            <w:noWrap w:val="0"/>
            <w:vAlign w:val="center"/>
          </w:tcPr>
          <w:p w14:paraId="49C2E87C">
            <w:pPr>
              <w:pStyle w:val="12"/>
              <w:topLinePunct/>
              <w:spacing w:line="400" w:lineRule="exact"/>
              <w:rPr>
                <w:rFonts w:ascii="Times New Roman"/>
                <w:sz w:val="21"/>
                <w:szCs w:val="21"/>
              </w:rPr>
            </w:pPr>
            <w:r>
              <w:rPr>
                <w:rFonts w:ascii="Times New Roman"/>
                <w:sz w:val="21"/>
                <w:szCs w:val="21"/>
                <w:u w:val="single"/>
              </w:rPr>
              <w:t xml:space="preserve">     </w:t>
            </w:r>
            <w:r>
              <w:rPr>
                <w:rFonts w:ascii="Times New Roman"/>
                <w:sz w:val="21"/>
                <w:szCs w:val="21"/>
              </w:rPr>
              <w:t>年</w:t>
            </w:r>
          </w:p>
        </w:tc>
      </w:tr>
      <w:tr w14:paraId="2512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967" w:type="dxa"/>
            <w:noWrap w:val="0"/>
            <w:vAlign w:val="center"/>
          </w:tcPr>
          <w:p w14:paraId="038E7671">
            <w:pPr>
              <w:pStyle w:val="12"/>
              <w:topLinePunct/>
              <w:spacing w:line="400" w:lineRule="exact"/>
              <w:jc w:val="center"/>
              <w:rPr>
                <w:rFonts w:hint="eastAsia" w:ascii="Times New Roman" w:eastAsia="宋体"/>
                <w:sz w:val="21"/>
                <w:szCs w:val="21"/>
                <w:lang w:eastAsia="zh-CN"/>
              </w:rPr>
            </w:pPr>
            <w:r>
              <w:rPr>
                <w:rFonts w:hint="eastAsia" w:ascii="Times New Roman"/>
                <w:sz w:val="21"/>
                <w:szCs w:val="21"/>
              </w:rPr>
              <w:t>3.3.1</w:t>
            </w:r>
            <w:r>
              <w:rPr>
                <w:rFonts w:hint="eastAsia" w:ascii="Times New Roman"/>
                <w:sz w:val="21"/>
                <w:szCs w:val="21"/>
                <w:lang w:val="en-US" w:eastAsia="zh-CN"/>
              </w:rPr>
              <w:t>A</w:t>
            </w:r>
            <w:r>
              <w:rPr>
                <w:rFonts w:hint="eastAsia" w:ascii="Times New Roman"/>
                <w:sz w:val="21"/>
                <w:szCs w:val="21"/>
                <w:lang w:eastAsia="zh-CN"/>
              </w:rPr>
              <w:t>（</w:t>
            </w:r>
            <w:r>
              <w:rPr>
                <w:rFonts w:hint="eastAsia" w:ascii="Times New Roman"/>
                <w:sz w:val="21"/>
                <w:szCs w:val="21"/>
                <w:lang w:val="en-US" w:eastAsia="zh-CN"/>
              </w:rPr>
              <w:t>1</w:t>
            </w:r>
            <w:r>
              <w:rPr>
                <w:rFonts w:hint="eastAsia" w:ascii="Times New Roman"/>
                <w:sz w:val="21"/>
                <w:szCs w:val="21"/>
                <w:lang w:eastAsia="zh-CN"/>
              </w:rPr>
              <w:t>）</w:t>
            </w:r>
          </w:p>
        </w:tc>
        <w:tc>
          <w:tcPr>
            <w:tcW w:w="3016" w:type="dxa"/>
            <w:noWrap w:val="0"/>
            <w:vAlign w:val="center"/>
          </w:tcPr>
          <w:p w14:paraId="58407185">
            <w:pPr>
              <w:pStyle w:val="12"/>
              <w:topLinePunct/>
              <w:spacing w:line="400" w:lineRule="exact"/>
              <w:jc w:val="center"/>
              <w:rPr>
                <w:rFonts w:ascii="Times New Roman"/>
                <w:sz w:val="21"/>
                <w:szCs w:val="21"/>
              </w:rPr>
            </w:pPr>
            <w:r>
              <w:rPr>
                <w:rFonts w:hint="eastAsia" w:ascii="Times New Roman"/>
                <w:sz w:val="21"/>
                <w:szCs w:val="21"/>
              </w:rPr>
              <w:t>签字或盖章要求</w:t>
            </w:r>
          </w:p>
        </w:tc>
        <w:tc>
          <w:tcPr>
            <w:tcW w:w="5077" w:type="dxa"/>
            <w:noWrap w:val="0"/>
            <w:vAlign w:val="center"/>
          </w:tcPr>
          <w:p w14:paraId="05EE547E">
            <w:pPr>
              <w:pStyle w:val="12"/>
              <w:topLinePunct/>
              <w:spacing w:line="400" w:lineRule="exact"/>
              <w:rPr>
                <w:rFonts w:ascii="Times New Roman"/>
                <w:sz w:val="21"/>
                <w:szCs w:val="21"/>
                <w:u w:val="single"/>
              </w:rPr>
            </w:pPr>
          </w:p>
        </w:tc>
      </w:tr>
      <w:tr w14:paraId="1E91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4A617713">
            <w:pPr>
              <w:pStyle w:val="12"/>
              <w:topLinePunct/>
              <w:spacing w:line="400" w:lineRule="exact"/>
              <w:jc w:val="center"/>
              <w:rPr>
                <w:rFonts w:ascii="Times New Roman"/>
                <w:sz w:val="21"/>
                <w:szCs w:val="21"/>
              </w:rPr>
            </w:pPr>
            <w:r>
              <w:rPr>
                <w:rFonts w:hint="eastAsia" w:ascii="Times New Roman"/>
                <w:sz w:val="21"/>
                <w:szCs w:val="21"/>
              </w:rPr>
              <w:t>3.3.1</w:t>
            </w:r>
            <w:r>
              <w:rPr>
                <w:rFonts w:hint="eastAsia" w:ascii="Times New Roman"/>
                <w:sz w:val="21"/>
                <w:szCs w:val="21"/>
                <w:lang w:val="en-US" w:eastAsia="zh-CN"/>
              </w:rPr>
              <w:t>A（2）</w:t>
            </w:r>
          </w:p>
        </w:tc>
        <w:tc>
          <w:tcPr>
            <w:tcW w:w="3016" w:type="dxa"/>
            <w:noWrap w:val="0"/>
            <w:vAlign w:val="center"/>
          </w:tcPr>
          <w:p w14:paraId="5690CC2E">
            <w:pPr>
              <w:pStyle w:val="12"/>
              <w:topLinePunct/>
              <w:spacing w:line="400" w:lineRule="exact"/>
              <w:jc w:val="center"/>
              <w:rPr>
                <w:rFonts w:ascii="Times New Roman"/>
                <w:sz w:val="21"/>
                <w:szCs w:val="21"/>
              </w:rPr>
            </w:pPr>
            <w:r>
              <w:rPr>
                <w:rFonts w:ascii="Times New Roman"/>
                <w:sz w:val="21"/>
                <w:szCs w:val="21"/>
              </w:rPr>
              <w:t>资格预审申请文件副本份数</w:t>
            </w:r>
          </w:p>
        </w:tc>
        <w:tc>
          <w:tcPr>
            <w:tcW w:w="5077" w:type="dxa"/>
            <w:noWrap w:val="0"/>
            <w:vAlign w:val="center"/>
          </w:tcPr>
          <w:p w14:paraId="73D4EFCC">
            <w:pPr>
              <w:pStyle w:val="12"/>
              <w:topLinePunct/>
              <w:spacing w:line="400" w:lineRule="exact"/>
              <w:rPr>
                <w:rFonts w:ascii="Times New Roman"/>
                <w:sz w:val="21"/>
                <w:szCs w:val="21"/>
                <w:u w:val="single"/>
              </w:rPr>
            </w:pPr>
            <w:r>
              <w:rPr>
                <w:rFonts w:ascii="Times New Roman"/>
                <w:sz w:val="21"/>
                <w:szCs w:val="21"/>
                <w:u w:val="single"/>
              </w:rPr>
              <w:t xml:space="preserve">     </w:t>
            </w:r>
            <w:r>
              <w:rPr>
                <w:rFonts w:ascii="Times New Roman"/>
                <w:sz w:val="21"/>
                <w:szCs w:val="21"/>
              </w:rPr>
              <w:t>份</w:t>
            </w:r>
          </w:p>
        </w:tc>
      </w:tr>
      <w:tr w14:paraId="5791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7CCCD908">
            <w:pPr>
              <w:pStyle w:val="12"/>
              <w:topLinePunct/>
              <w:spacing w:line="400" w:lineRule="exact"/>
              <w:jc w:val="center"/>
              <w:rPr>
                <w:rFonts w:ascii="Times New Roman"/>
                <w:sz w:val="21"/>
                <w:szCs w:val="21"/>
              </w:rPr>
            </w:pPr>
            <w:r>
              <w:rPr>
                <w:rFonts w:hint="eastAsia" w:ascii="Times New Roman"/>
                <w:sz w:val="21"/>
                <w:szCs w:val="21"/>
              </w:rPr>
              <w:t>3.3.1</w:t>
            </w:r>
            <w:r>
              <w:rPr>
                <w:rFonts w:hint="eastAsia" w:ascii="Times New Roman"/>
                <w:sz w:val="21"/>
                <w:szCs w:val="21"/>
                <w:lang w:val="en-US" w:eastAsia="zh-CN"/>
              </w:rPr>
              <w:t>A（3）</w:t>
            </w:r>
          </w:p>
        </w:tc>
        <w:tc>
          <w:tcPr>
            <w:tcW w:w="3016" w:type="dxa"/>
            <w:noWrap w:val="0"/>
            <w:vAlign w:val="center"/>
          </w:tcPr>
          <w:p w14:paraId="1B2000BC">
            <w:pPr>
              <w:pStyle w:val="12"/>
              <w:topLinePunct/>
              <w:spacing w:line="400" w:lineRule="exact"/>
              <w:jc w:val="center"/>
              <w:rPr>
                <w:rFonts w:ascii="Times New Roman"/>
                <w:sz w:val="21"/>
                <w:szCs w:val="21"/>
              </w:rPr>
            </w:pPr>
            <w:r>
              <w:rPr>
                <w:rFonts w:ascii="Times New Roman"/>
                <w:sz w:val="21"/>
                <w:szCs w:val="21"/>
              </w:rPr>
              <w:t>资格预审申请文件的装订要求</w:t>
            </w:r>
          </w:p>
        </w:tc>
        <w:tc>
          <w:tcPr>
            <w:tcW w:w="5077" w:type="dxa"/>
            <w:noWrap w:val="0"/>
            <w:vAlign w:val="center"/>
          </w:tcPr>
          <w:p w14:paraId="16EF4962">
            <w:pPr>
              <w:pStyle w:val="12"/>
              <w:topLinePunct/>
              <w:spacing w:line="400" w:lineRule="exact"/>
              <w:rPr>
                <w:rFonts w:ascii="Times New Roman"/>
                <w:color w:val="FF0000"/>
                <w:sz w:val="21"/>
                <w:szCs w:val="21"/>
              </w:rPr>
            </w:pPr>
            <w:r>
              <w:rPr>
                <w:rFonts w:hint="eastAsia" w:ascii="Times New Roman"/>
                <w:color w:val="000000"/>
                <w:sz w:val="21"/>
                <w:szCs w:val="21"/>
              </w:rPr>
              <w:t>如采用“暗标”评审，暗标部分必须单独成册</w:t>
            </w:r>
          </w:p>
        </w:tc>
      </w:tr>
      <w:tr w14:paraId="12BB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379B5B8C">
            <w:pPr>
              <w:pStyle w:val="12"/>
              <w:topLinePunct/>
              <w:spacing w:line="400" w:lineRule="exact"/>
              <w:jc w:val="center"/>
              <w:rPr>
                <w:rFonts w:hint="eastAsia" w:ascii="Times New Roman" w:eastAsia="宋体"/>
                <w:sz w:val="21"/>
                <w:szCs w:val="21"/>
                <w:lang w:eastAsia="zh-CN"/>
              </w:rPr>
            </w:pPr>
            <w:r>
              <w:rPr>
                <w:rFonts w:hint="eastAsia" w:ascii="Times New Roman"/>
                <w:sz w:val="21"/>
                <w:szCs w:val="21"/>
              </w:rPr>
              <w:t>3.3.1</w:t>
            </w:r>
            <w:r>
              <w:rPr>
                <w:rFonts w:hint="eastAsia" w:ascii="Times New Roman"/>
                <w:sz w:val="21"/>
                <w:szCs w:val="21"/>
                <w:lang w:eastAsia="zh-CN"/>
              </w:rPr>
              <w:t>（</w:t>
            </w:r>
            <w:r>
              <w:rPr>
                <w:rFonts w:hint="eastAsia" w:ascii="Times New Roman"/>
                <w:sz w:val="21"/>
                <w:szCs w:val="21"/>
                <w:lang w:val="en-US" w:eastAsia="zh-CN"/>
              </w:rPr>
              <w:t>B</w:t>
            </w:r>
            <w:r>
              <w:rPr>
                <w:rFonts w:hint="eastAsia" w:ascii="Times New Roman"/>
                <w:sz w:val="21"/>
                <w:szCs w:val="21"/>
                <w:lang w:eastAsia="zh-CN"/>
              </w:rPr>
              <w:t>）</w:t>
            </w:r>
          </w:p>
        </w:tc>
        <w:tc>
          <w:tcPr>
            <w:tcW w:w="3016" w:type="dxa"/>
            <w:noWrap w:val="0"/>
            <w:vAlign w:val="center"/>
          </w:tcPr>
          <w:p w14:paraId="57C3DE5C">
            <w:pPr>
              <w:pStyle w:val="12"/>
              <w:topLinePunct/>
              <w:spacing w:line="400" w:lineRule="exact"/>
              <w:jc w:val="center"/>
              <w:rPr>
                <w:rFonts w:ascii="Times New Roman"/>
                <w:sz w:val="21"/>
                <w:szCs w:val="21"/>
              </w:rPr>
            </w:pPr>
            <w:r>
              <w:rPr>
                <w:rFonts w:hint="eastAsia"/>
                <w:sz w:val="21"/>
                <w:lang w:eastAsia="zh-CN"/>
              </w:rPr>
              <w:t>申请</w:t>
            </w:r>
            <w:r>
              <w:rPr>
                <w:sz w:val="21"/>
              </w:rPr>
              <w:t>文件所附证书证件要求</w:t>
            </w:r>
          </w:p>
        </w:tc>
        <w:tc>
          <w:tcPr>
            <w:tcW w:w="5077" w:type="dxa"/>
            <w:noWrap w:val="0"/>
            <w:vAlign w:val="center"/>
          </w:tcPr>
          <w:p w14:paraId="3AF28460">
            <w:pPr>
              <w:pStyle w:val="12"/>
              <w:topLinePunct/>
              <w:spacing w:line="400" w:lineRule="exact"/>
              <w:rPr>
                <w:rFonts w:hint="eastAsia" w:ascii="Times New Roman"/>
                <w:color w:val="FF0000"/>
                <w:sz w:val="21"/>
                <w:szCs w:val="21"/>
              </w:rPr>
            </w:pPr>
          </w:p>
        </w:tc>
      </w:tr>
      <w:tr w14:paraId="22D4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top"/>
          </w:tcPr>
          <w:p w14:paraId="1D4E3C0A">
            <w:pPr>
              <w:pStyle w:val="40"/>
              <w:spacing w:before="107"/>
              <w:ind w:left="103" w:leftChars="0" w:right="-12" w:rightChars="0"/>
              <w:rPr>
                <w:rFonts w:hint="eastAsia" w:ascii="Times New Roman"/>
                <w:sz w:val="21"/>
                <w:szCs w:val="21"/>
              </w:rPr>
            </w:pPr>
            <w:r>
              <w:rPr>
                <w:rFonts w:ascii="Times New Roman" w:eastAsia="Times New Roman"/>
                <w:sz w:val="21"/>
              </w:rPr>
              <w:t>4.1.1</w:t>
            </w:r>
            <w:r>
              <w:rPr>
                <w:sz w:val="21"/>
              </w:rPr>
              <w:t>（</w:t>
            </w:r>
            <w:r>
              <w:rPr>
                <w:rFonts w:ascii="Times New Roman" w:eastAsia="Times New Roman"/>
                <w:sz w:val="21"/>
              </w:rPr>
              <w:t>B</w:t>
            </w:r>
            <w:r>
              <w:rPr>
                <w:sz w:val="21"/>
              </w:rPr>
              <w:t>）</w:t>
            </w:r>
          </w:p>
        </w:tc>
        <w:tc>
          <w:tcPr>
            <w:tcW w:w="3016" w:type="dxa"/>
            <w:noWrap w:val="0"/>
            <w:vAlign w:val="top"/>
          </w:tcPr>
          <w:p w14:paraId="4103171B">
            <w:pPr>
              <w:pStyle w:val="40"/>
              <w:spacing w:before="93"/>
              <w:ind w:left="144" w:leftChars="0" w:right="144" w:rightChars="0"/>
              <w:jc w:val="center"/>
              <w:rPr>
                <w:rFonts w:hint="eastAsia"/>
                <w:sz w:val="21"/>
                <w:lang w:eastAsia="zh-CN"/>
              </w:rPr>
            </w:pPr>
            <w:r>
              <w:rPr>
                <w:rFonts w:hint="eastAsia"/>
                <w:sz w:val="21"/>
                <w:lang w:eastAsia="zh-CN"/>
              </w:rPr>
              <w:t>资格预审申请</w:t>
            </w:r>
            <w:r>
              <w:rPr>
                <w:sz w:val="21"/>
              </w:rPr>
              <w:t>文件加密要求</w:t>
            </w:r>
          </w:p>
        </w:tc>
        <w:tc>
          <w:tcPr>
            <w:tcW w:w="5077" w:type="dxa"/>
            <w:noWrap w:val="0"/>
            <w:vAlign w:val="top"/>
          </w:tcPr>
          <w:p w14:paraId="49DC91B8">
            <w:pPr>
              <w:rPr>
                <w:rFonts w:hint="eastAsia" w:ascii="Times New Roman"/>
                <w:color w:val="FF0000"/>
                <w:sz w:val="21"/>
                <w:szCs w:val="21"/>
              </w:rPr>
            </w:pPr>
          </w:p>
        </w:tc>
      </w:tr>
      <w:tr w14:paraId="37ED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278863B4">
            <w:pPr>
              <w:pStyle w:val="12"/>
              <w:topLinePunct/>
              <w:spacing w:line="400" w:lineRule="exact"/>
              <w:jc w:val="center"/>
              <w:rPr>
                <w:rFonts w:ascii="Times New Roman"/>
                <w:sz w:val="21"/>
                <w:szCs w:val="21"/>
              </w:rPr>
            </w:pPr>
            <w:r>
              <w:rPr>
                <w:rFonts w:ascii="Times New Roman"/>
                <w:sz w:val="21"/>
                <w:szCs w:val="21"/>
              </w:rPr>
              <w:t>4.1.2</w:t>
            </w:r>
          </w:p>
        </w:tc>
        <w:tc>
          <w:tcPr>
            <w:tcW w:w="3016" w:type="dxa"/>
            <w:noWrap w:val="0"/>
            <w:vAlign w:val="center"/>
          </w:tcPr>
          <w:p w14:paraId="457C1578">
            <w:pPr>
              <w:pStyle w:val="12"/>
              <w:topLinePunct/>
              <w:spacing w:line="400" w:lineRule="exact"/>
              <w:jc w:val="center"/>
              <w:rPr>
                <w:rFonts w:ascii="Times New Roman"/>
                <w:sz w:val="21"/>
                <w:szCs w:val="21"/>
              </w:rPr>
            </w:pPr>
            <w:r>
              <w:rPr>
                <w:rFonts w:ascii="Times New Roman"/>
                <w:sz w:val="21"/>
                <w:szCs w:val="21"/>
              </w:rPr>
              <w:t>封套上写明</w:t>
            </w:r>
          </w:p>
        </w:tc>
        <w:tc>
          <w:tcPr>
            <w:tcW w:w="5077" w:type="dxa"/>
            <w:noWrap w:val="0"/>
            <w:vAlign w:val="center"/>
          </w:tcPr>
          <w:p w14:paraId="222507BC">
            <w:pPr>
              <w:pStyle w:val="12"/>
              <w:topLinePunct/>
              <w:spacing w:line="400" w:lineRule="exact"/>
              <w:rPr>
                <w:rFonts w:ascii="Times New Roman"/>
                <w:sz w:val="21"/>
                <w:szCs w:val="21"/>
              </w:rPr>
            </w:pPr>
            <w:r>
              <w:rPr>
                <w:rFonts w:ascii="Times New Roman"/>
                <w:sz w:val="21"/>
                <w:szCs w:val="21"/>
              </w:rPr>
              <w:t>招标人的地址：</w:t>
            </w:r>
          </w:p>
          <w:p w14:paraId="23B2F138">
            <w:pPr>
              <w:pStyle w:val="12"/>
              <w:topLinePunct/>
              <w:spacing w:line="400" w:lineRule="exact"/>
              <w:rPr>
                <w:rFonts w:ascii="Times New Roman"/>
                <w:sz w:val="21"/>
                <w:szCs w:val="21"/>
              </w:rPr>
            </w:pPr>
            <w:r>
              <w:rPr>
                <w:rFonts w:ascii="Times New Roman"/>
                <w:sz w:val="21"/>
                <w:szCs w:val="21"/>
              </w:rPr>
              <w:t>招标人全称：</w:t>
            </w:r>
          </w:p>
          <w:p w14:paraId="51E379C4">
            <w:pPr>
              <w:pStyle w:val="12"/>
              <w:topLinePunct/>
              <w:spacing w:line="400" w:lineRule="exact"/>
              <w:rPr>
                <w:rFonts w:ascii="Times New Roman"/>
                <w:sz w:val="21"/>
                <w:szCs w:val="21"/>
              </w:rPr>
            </w:pPr>
            <w:r>
              <w:rPr>
                <w:rFonts w:ascii="Times New Roman"/>
                <w:sz w:val="21"/>
                <w:szCs w:val="21"/>
                <w:u w:val="single"/>
              </w:rPr>
              <w:t xml:space="preserve">       </w:t>
            </w:r>
            <w:r>
              <w:rPr>
                <w:rFonts w:ascii="Times New Roman"/>
                <w:sz w:val="21"/>
                <w:szCs w:val="21"/>
              </w:rPr>
              <w:t>（项目名称）</w:t>
            </w:r>
            <w:r>
              <w:rPr>
                <w:rFonts w:ascii="Times New Roman"/>
                <w:sz w:val="21"/>
                <w:szCs w:val="21"/>
                <w:u w:val="single"/>
              </w:rPr>
              <w:t xml:space="preserve">     </w:t>
            </w:r>
            <w:r>
              <w:rPr>
                <w:rFonts w:ascii="Times New Roman"/>
                <w:sz w:val="21"/>
                <w:szCs w:val="21"/>
              </w:rPr>
              <w:t>标段</w:t>
            </w:r>
            <w:r>
              <w:rPr>
                <w:rFonts w:hint="eastAsia" w:ascii="Times New Roman"/>
                <w:sz w:val="21"/>
                <w:szCs w:val="21"/>
              </w:rPr>
              <w:t>施工招标</w:t>
            </w:r>
            <w:r>
              <w:rPr>
                <w:rFonts w:ascii="Times New Roman"/>
                <w:sz w:val="21"/>
                <w:szCs w:val="21"/>
              </w:rPr>
              <w:t>资格预审申请文件在</w:t>
            </w:r>
            <w:r>
              <w:rPr>
                <w:rFonts w:ascii="Times New Roman"/>
                <w:sz w:val="21"/>
                <w:szCs w:val="21"/>
                <w:u w:val="single"/>
              </w:rPr>
              <w:t xml:space="preserve">    </w:t>
            </w:r>
            <w:r>
              <w:rPr>
                <w:rFonts w:ascii="Times New Roman"/>
                <w:sz w:val="21"/>
                <w:szCs w:val="21"/>
              </w:rPr>
              <w:t>年</w:t>
            </w:r>
            <w:r>
              <w:rPr>
                <w:rFonts w:ascii="Times New Roman"/>
                <w:sz w:val="21"/>
                <w:szCs w:val="21"/>
                <w:u w:val="single"/>
              </w:rPr>
              <w:t xml:space="preserve">     </w:t>
            </w:r>
            <w:r>
              <w:rPr>
                <w:rFonts w:ascii="Times New Roman"/>
                <w:sz w:val="21"/>
                <w:szCs w:val="21"/>
              </w:rPr>
              <w:t>月</w:t>
            </w:r>
            <w:r>
              <w:rPr>
                <w:rFonts w:ascii="Times New Roman"/>
                <w:sz w:val="21"/>
                <w:szCs w:val="21"/>
                <w:u w:val="single"/>
              </w:rPr>
              <w:t xml:space="preserve">     </w:t>
            </w:r>
            <w:r>
              <w:rPr>
                <w:rFonts w:ascii="Times New Roman"/>
                <w:sz w:val="21"/>
                <w:szCs w:val="21"/>
              </w:rPr>
              <w:t>日</w:t>
            </w:r>
            <w:r>
              <w:rPr>
                <w:rFonts w:ascii="Times New Roman"/>
                <w:sz w:val="21"/>
                <w:szCs w:val="21"/>
                <w:u w:val="single"/>
              </w:rPr>
              <w:t xml:space="preserve">     </w:t>
            </w:r>
            <w:r>
              <w:rPr>
                <w:rFonts w:ascii="Times New Roman"/>
                <w:sz w:val="21"/>
                <w:szCs w:val="21"/>
              </w:rPr>
              <w:t>时</w:t>
            </w:r>
            <w:r>
              <w:rPr>
                <w:rFonts w:ascii="Times New Roman"/>
                <w:sz w:val="21"/>
                <w:szCs w:val="21"/>
                <w:u w:val="single"/>
              </w:rPr>
              <w:t xml:space="preserve">     </w:t>
            </w:r>
            <w:r>
              <w:rPr>
                <w:rFonts w:hint="eastAsia" w:ascii="Times New Roman"/>
                <w:sz w:val="21"/>
                <w:szCs w:val="21"/>
              </w:rPr>
              <w:t>分</w:t>
            </w:r>
            <w:r>
              <w:rPr>
                <w:rFonts w:ascii="Times New Roman"/>
                <w:sz w:val="21"/>
                <w:szCs w:val="21"/>
              </w:rPr>
              <w:t>前不得开启</w:t>
            </w:r>
          </w:p>
        </w:tc>
      </w:tr>
      <w:tr w14:paraId="615A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7" w:type="dxa"/>
            <w:noWrap w:val="0"/>
            <w:vAlign w:val="center"/>
          </w:tcPr>
          <w:p w14:paraId="119BA78F">
            <w:pPr>
              <w:pStyle w:val="12"/>
              <w:topLinePunct/>
              <w:spacing w:line="400" w:lineRule="exact"/>
              <w:jc w:val="center"/>
              <w:rPr>
                <w:rFonts w:ascii="Times New Roman"/>
                <w:sz w:val="21"/>
                <w:szCs w:val="21"/>
              </w:rPr>
            </w:pPr>
            <w:r>
              <w:rPr>
                <w:rFonts w:ascii="Times New Roman"/>
                <w:sz w:val="21"/>
                <w:szCs w:val="21"/>
              </w:rPr>
              <w:t>4.2.1</w:t>
            </w:r>
          </w:p>
        </w:tc>
        <w:tc>
          <w:tcPr>
            <w:tcW w:w="3016" w:type="dxa"/>
            <w:noWrap w:val="0"/>
            <w:vAlign w:val="center"/>
          </w:tcPr>
          <w:p w14:paraId="46D17B5B">
            <w:pPr>
              <w:pStyle w:val="12"/>
              <w:topLinePunct/>
              <w:spacing w:line="400" w:lineRule="exact"/>
              <w:jc w:val="center"/>
              <w:rPr>
                <w:rFonts w:ascii="Times New Roman"/>
                <w:sz w:val="21"/>
                <w:szCs w:val="21"/>
              </w:rPr>
            </w:pPr>
            <w:r>
              <w:rPr>
                <w:rFonts w:ascii="Times New Roman"/>
                <w:sz w:val="21"/>
                <w:szCs w:val="21"/>
              </w:rPr>
              <w:t>申请截止时间</w:t>
            </w:r>
          </w:p>
        </w:tc>
        <w:tc>
          <w:tcPr>
            <w:tcW w:w="5077" w:type="dxa"/>
            <w:noWrap w:val="0"/>
            <w:vAlign w:val="center"/>
          </w:tcPr>
          <w:p w14:paraId="53C55103">
            <w:pPr>
              <w:pStyle w:val="12"/>
              <w:topLinePunct/>
              <w:spacing w:line="400" w:lineRule="exact"/>
              <w:rPr>
                <w:rFonts w:ascii="Times New Roman"/>
                <w:sz w:val="21"/>
                <w:szCs w:val="21"/>
              </w:rPr>
            </w:pPr>
            <w:r>
              <w:rPr>
                <w:rFonts w:ascii="Times New Roman"/>
                <w:sz w:val="21"/>
                <w:szCs w:val="21"/>
                <w:u w:val="single"/>
              </w:rPr>
              <w:t xml:space="preserve">    </w:t>
            </w:r>
            <w:r>
              <w:rPr>
                <w:rFonts w:ascii="Times New Roman"/>
                <w:sz w:val="21"/>
                <w:szCs w:val="21"/>
              </w:rPr>
              <w:t>年</w:t>
            </w:r>
            <w:r>
              <w:rPr>
                <w:rFonts w:ascii="Times New Roman"/>
                <w:sz w:val="21"/>
                <w:szCs w:val="21"/>
                <w:u w:val="single"/>
              </w:rPr>
              <w:t xml:space="preserve">     </w:t>
            </w:r>
            <w:r>
              <w:rPr>
                <w:rFonts w:ascii="Times New Roman"/>
                <w:sz w:val="21"/>
                <w:szCs w:val="21"/>
              </w:rPr>
              <w:t>月</w:t>
            </w:r>
            <w:r>
              <w:rPr>
                <w:rFonts w:ascii="Times New Roman"/>
                <w:sz w:val="21"/>
                <w:szCs w:val="21"/>
                <w:u w:val="single"/>
              </w:rPr>
              <w:t xml:space="preserve">     </w:t>
            </w:r>
            <w:r>
              <w:rPr>
                <w:rFonts w:ascii="Times New Roman"/>
                <w:sz w:val="21"/>
                <w:szCs w:val="21"/>
              </w:rPr>
              <w:t>日</w:t>
            </w:r>
            <w:r>
              <w:rPr>
                <w:rFonts w:ascii="Times New Roman"/>
                <w:sz w:val="21"/>
                <w:szCs w:val="21"/>
                <w:u w:val="single"/>
              </w:rPr>
              <w:t xml:space="preserve">     </w:t>
            </w:r>
            <w:r>
              <w:rPr>
                <w:rFonts w:ascii="Times New Roman"/>
                <w:sz w:val="21"/>
                <w:szCs w:val="21"/>
              </w:rPr>
              <w:t>时</w:t>
            </w:r>
            <w:r>
              <w:rPr>
                <w:rFonts w:ascii="Times New Roman"/>
                <w:sz w:val="21"/>
                <w:szCs w:val="21"/>
                <w:u w:val="single"/>
              </w:rPr>
              <w:t xml:space="preserve">     </w:t>
            </w:r>
            <w:r>
              <w:rPr>
                <w:rFonts w:hint="eastAsia" w:ascii="Times New Roman"/>
                <w:sz w:val="21"/>
                <w:szCs w:val="21"/>
              </w:rPr>
              <w:t>分</w:t>
            </w:r>
          </w:p>
        </w:tc>
      </w:tr>
      <w:tr w14:paraId="3471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967" w:type="dxa"/>
            <w:noWrap w:val="0"/>
            <w:vAlign w:val="center"/>
          </w:tcPr>
          <w:p w14:paraId="0CCB98B1">
            <w:pPr>
              <w:pStyle w:val="40"/>
              <w:spacing w:before="107"/>
              <w:ind w:left="103" w:leftChars="0" w:right="-12" w:rightChars="0"/>
              <w:jc w:val="center"/>
              <w:rPr>
                <w:rFonts w:hint="eastAsia" w:ascii="Times New Roman" w:eastAsia="宋体"/>
                <w:color w:val="FF0000"/>
                <w:sz w:val="21"/>
                <w:szCs w:val="21"/>
                <w:lang w:eastAsia="zh-CN"/>
              </w:rPr>
            </w:pPr>
            <w:r>
              <w:rPr>
                <w:rFonts w:ascii="Times New Roman" w:eastAsia="Times New Roman"/>
                <w:sz w:val="21"/>
              </w:rPr>
              <w:t>4.2.2</w:t>
            </w:r>
            <w:r>
              <w:rPr>
                <w:sz w:val="21"/>
              </w:rPr>
              <w:t>（</w:t>
            </w:r>
            <w:r>
              <w:rPr>
                <w:rFonts w:ascii="Times New Roman" w:eastAsia="Times New Roman"/>
                <w:sz w:val="21"/>
              </w:rPr>
              <w:t>A</w:t>
            </w:r>
            <w:r>
              <w:rPr>
                <w:sz w:val="21"/>
              </w:rPr>
              <w:t>）</w:t>
            </w:r>
          </w:p>
        </w:tc>
        <w:tc>
          <w:tcPr>
            <w:tcW w:w="3016" w:type="dxa"/>
            <w:noWrap w:val="0"/>
            <w:vAlign w:val="center"/>
          </w:tcPr>
          <w:p w14:paraId="5E421E76">
            <w:pPr>
              <w:pStyle w:val="40"/>
              <w:spacing w:before="107"/>
              <w:ind w:left="144" w:leftChars="0" w:right="144" w:rightChars="0"/>
              <w:jc w:val="center"/>
              <w:rPr>
                <w:rFonts w:hint="eastAsia" w:ascii="Times New Roman"/>
                <w:color w:val="FF0000"/>
                <w:sz w:val="21"/>
                <w:szCs w:val="21"/>
              </w:rPr>
            </w:pPr>
            <w:r>
              <w:rPr>
                <w:sz w:val="21"/>
              </w:rPr>
              <w:t>递交</w:t>
            </w:r>
            <w:r>
              <w:rPr>
                <w:rFonts w:hint="eastAsia"/>
                <w:sz w:val="21"/>
                <w:lang w:eastAsia="zh-CN"/>
              </w:rPr>
              <w:t>申请</w:t>
            </w:r>
            <w:r>
              <w:rPr>
                <w:sz w:val="21"/>
              </w:rPr>
              <w:t>文件地点</w:t>
            </w:r>
          </w:p>
        </w:tc>
        <w:tc>
          <w:tcPr>
            <w:tcW w:w="5077" w:type="dxa"/>
            <w:noWrap w:val="0"/>
            <w:vAlign w:val="center"/>
          </w:tcPr>
          <w:p w14:paraId="5898E37F">
            <w:pPr>
              <w:pStyle w:val="39"/>
              <w:numPr>
                <w:ilvl w:val="0"/>
                <w:numId w:val="0"/>
              </w:numPr>
              <w:tabs>
                <w:tab w:val="left" w:pos="1186"/>
              </w:tabs>
              <w:spacing w:before="131" w:after="0" w:line="240" w:lineRule="auto"/>
              <w:ind w:right="0" w:rightChars="0"/>
              <w:jc w:val="left"/>
              <w:rPr>
                <w:rFonts w:hint="eastAsia" w:ascii="Times New Roman"/>
                <w:color w:val="FF0000"/>
                <w:sz w:val="21"/>
                <w:szCs w:val="21"/>
              </w:rPr>
            </w:pPr>
          </w:p>
        </w:tc>
      </w:tr>
      <w:tr w14:paraId="7F40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67" w:type="dxa"/>
            <w:noWrap w:val="0"/>
            <w:vAlign w:val="center"/>
          </w:tcPr>
          <w:p w14:paraId="7EB9CC79">
            <w:pPr>
              <w:pStyle w:val="12"/>
              <w:topLinePunct/>
              <w:spacing w:line="400" w:lineRule="exact"/>
              <w:jc w:val="center"/>
              <w:rPr>
                <w:rFonts w:ascii="Times New Roman"/>
                <w:sz w:val="21"/>
                <w:szCs w:val="21"/>
              </w:rPr>
            </w:pPr>
            <w:r>
              <w:rPr>
                <w:rFonts w:ascii="Times New Roman"/>
                <w:sz w:val="21"/>
                <w:szCs w:val="21"/>
              </w:rPr>
              <w:t>4.2.3</w:t>
            </w:r>
          </w:p>
        </w:tc>
        <w:tc>
          <w:tcPr>
            <w:tcW w:w="3016" w:type="dxa"/>
            <w:noWrap w:val="0"/>
            <w:vAlign w:val="center"/>
          </w:tcPr>
          <w:p w14:paraId="7729A98B">
            <w:pPr>
              <w:pStyle w:val="12"/>
              <w:topLinePunct/>
              <w:spacing w:line="400" w:lineRule="exact"/>
              <w:jc w:val="center"/>
              <w:rPr>
                <w:rFonts w:ascii="Times New Roman"/>
                <w:sz w:val="21"/>
                <w:szCs w:val="21"/>
              </w:rPr>
            </w:pPr>
            <w:r>
              <w:rPr>
                <w:rFonts w:ascii="Times New Roman"/>
                <w:sz w:val="21"/>
                <w:szCs w:val="21"/>
              </w:rPr>
              <w:t>是否退还资格预审申请文件</w:t>
            </w:r>
          </w:p>
        </w:tc>
        <w:tc>
          <w:tcPr>
            <w:tcW w:w="5077" w:type="dxa"/>
            <w:noWrap w:val="0"/>
            <w:vAlign w:val="center"/>
          </w:tcPr>
          <w:p w14:paraId="3004C8EF">
            <w:pPr>
              <w:pStyle w:val="12"/>
              <w:topLinePunct/>
              <w:spacing w:line="400" w:lineRule="exact"/>
              <w:rPr>
                <w:rFonts w:ascii="Times New Roman"/>
                <w:sz w:val="21"/>
                <w:szCs w:val="21"/>
              </w:rPr>
            </w:pPr>
            <w:r>
              <w:rPr>
                <w:rFonts w:ascii="Times New Roman"/>
                <w:sz w:val="21"/>
                <w:szCs w:val="21"/>
              </w:rPr>
              <w:t xml:space="preserve"> </w:t>
            </w:r>
          </w:p>
        </w:tc>
      </w:tr>
      <w:tr w14:paraId="1C83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14D0621C">
            <w:pPr>
              <w:pStyle w:val="12"/>
              <w:topLinePunct/>
              <w:spacing w:line="400" w:lineRule="exact"/>
              <w:jc w:val="center"/>
              <w:rPr>
                <w:rFonts w:ascii="Times New Roman"/>
                <w:sz w:val="21"/>
                <w:szCs w:val="21"/>
              </w:rPr>
            </w:pPr>
            <w:r>
              <w:rPr>
                <w:rFonts w:ascii="Times New Roman"/>
                <w:sz w:val="21"/>
                <w:szCs w:val="21"/>
              </w:rPr>
              <w:t>5.1.2</w:t>
            </w:r>
          </w:p>
        </w:tc>
        <w:tc>
          <w:tcPr>
            <w:tcW w:w="3016" w:type="dxa"/>
            <w:noWrap w:val="0"/>
            <w:vAlign w:val="center"/>
          </w:tcPr>
          <w:p w14:paraId="6B029188">
            <w:pPr>
              <w:pStyle w:val="12"/>
              <w:topLinePunct/>
              <w:spacing w:line="400" w:lineRule="exact"/>
              <w:jc w:val="center"/>
              <w:rPr>
                <w:rFonts w:ascii="Times New Roman"/>
                <w:sz w:val="21"/>
                <w:szCs w:val="21"/>
              </w:rPr>
            </w:pPr>
            <w:r>
              <w:rPr>
                <w:rFonts w:ascii="Times New Roman"/>
                <w:sz w:val="21"/>
                <w:szCs w:val="21"/>
              </w:rPr>
              <w:t>审查委员会人数</w:t>
            </w:r>
          </w:p>
        </w:tc>
        <w:tc>
          <w:tcPr>
            <w:tcW w:w="5077" w:type="dxa"/>
            <w:noWrap w:val="0"/>
            <w:vAlign w:val="center"/>
          </w:tcPr>
          <w:p w14:paraId="0C337940">
            <w:pPr>
              <w:pStyle w:val="12"/>
              <w:topLinePunct/>
              <w:spacing w:line="400" w:lineRule="exact"/>
              <w:rPr>
                <w:rFonts w:ascii="Times New Roman"/>
                <w:sz w:val="21"/>
                <w:szCs w:val="21"/>
              </w:rPr>
            </w:pPr>
          </w:p>
        </w:tc>
      </w:tr>
      <w:tr w14:paraId="352F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7" w:type="dxa"/>
            <w:noWrap w:val="0"/>
            <w:vAlign w:val="center"/>
          </w:tcPr>
          <w:p w14:paraId="41AD613D">
            <w:pPr>
              <w:pStyle w:val="12"/>
              <w:topLinePunct/>
              <w:spacing w:line="400" w:lineRule="exact"/>
              <w:jc w:val="center"/>
              <w:rPr>
                <w:rFonts w:ascii="Times New Roman"/>
                <w:sz w:val="21"/>
                <w:szCs w:val="21"/>
              </w:rPr>
            </w:pPr>
            <w:r>
              <w:rPr>
                <w:rFonts w:ascii="Times New Roman"/>
                <w:sz w:val="21"/>
                <w:szCs w:val="21"/>
              </w:rPr>
              <w:t>5.2</w:t>
            </w:r>
          </w:p>
        </w:tc>
        <w:tc>
          <w:tcPr>
            <w:tcW w:w="3016" w:type="dxa"/>
            <w:noWrap w:val="0"/>
            <w:vAlign w:val="center"/>
          </w:tcPr>
          <w:p w14:paraId="1E367AC4">
            <w:pPr>
              <w:pStyle w:val="12"/>
              <w:topLinePunct/>
              <w:spacing w:line="400" w:lineRule="exact"/>
              <w:jc w:val="center"/>
              <w:rPr>
                <w:rFonts w:ascii="Times New Roman"/>
                <w:sz w:val="21"/>
                <w:szCs w:val="21"/>
              </w:rPr>
            </w:pPr>
            <w:r>
              <w:rPr>
                <w:rFonts w:ascii="Times New Roman"/>
                <w:sz w:val="21"/>
                <w:szCs w:val="21"/>
              </w:rPr>
              <w:t>资格审查方法</w:t>
            </w:r>
          </w:p>
        </w:tc>
        <w:tc>
          <w:tcPr>
            <w:tcW w:w="5077" w:type="dxa"/>
            <w:noWrap w:val="0"/>
            <w:vAlign w:val="center"/>
          </w:tcPr>
          <w:p w14:paraId="6823ABC8">
            <w:pPr>
              <w:pStyle w:val="12"/>
              <w:topLinePunct/>
              <w:spacing w:line="400" w:lineRule="exact"/>
              <w:rPr>
                <w:rFonts w:ascii="Times New Roman"/>
                <w:sz w:val="21"/>
                <w:szCs w:val="21"/>
              </w:rPr>
            </w:pPr>
          </w:p>
        </w:tc>
      </w:tr>
      <w:tr w14:paraId="364A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67" w:type="dxa"/>
            <w:noWrap w:val="0"/>
            <w:vAlign w:val="center"/>
          </w:tcPr>
          <w:p w14:paraId="417F1A38">
            <w:pPr>
              <w:pStyle w:val="12"/>
              <w:topLinePunct/>
              <w:spacing w:line="400" w:lineRule="exact"/>
              <w:jc w:val="center"/>
              <w:rPr>
                <w:rFonts w:ascii="Times New Roman"/>
                <w:sz w:val="21"/>
                <w:szCs w:val="21"/>
              </w:rPr>
            </w:pPr>
            <w:r>
              <w:rPr>
                <w:rFonts w:ascii="Times New Roman"/>
                <w:sz w:val="21"/>
                <w:szCs w:val="21"/>
              </w:rPr>
              <w:t>6.1</w:t>
            </w:r>
          </w:p>
        </w:tc>
        <w:tc>
          <w:tcPr>
            <w:tcW w:w="3016" w:type="dxa"/>
            <w:noWrap w:val="0"/>
            <w:vAlign w:val="center"/>
          </w:tcPr>
          <w:p w14:paraId="5A23277B">
            <w:pPr>
              <w:pStyle w:val="12"/>
              <w:topLinePunct/>
              <w:spacing w:line="400" w:lineRule="exact"/>
              <w:jc w:val="center"/>
              <w:rPr>
                <w:rFonts w:ascii="Times New Roman"/>
                <w:sz w:val="21"/>
                <w:szCs w:val="21"/>
              </w:rPr>
            </w:pPr>
            <w:r>
              <w:rPr>
                <w:rFonts w:ascii="Times New Roman"/>
                <w:sz w:val="21"/>
                <w:szCs w:val="21"/>
              </w:rPr>
              <w:t>资格预审结果的通知时间</w:t>
            </w:r>
          </w:p>
        </w:tc>
        <w:tc>
          <w:tcPr>
            <w:tcW w:w="5077" w:type="dxa"/>
            <w:noWrap w:val="0"/>
            <w:vAlign w:val="center"/>
          </w:tcPr>
          <w:p w14:paraId="13A45F28">
            <w:pPr>
              <w:pStyle w:val="12"/>
              <w:topLinePunct/>
              <w:spacing w:line="400" w:lineRule="exact"/>
              <w:rPr>
                <w:rFonts w:ascii="Times New Roman"/>
                <w:sz w:val="21"/>
                <w:szCs w:val="21"/>
              </w:rPr>
            </w:pPr>
          </w:p>
        </w:tc>
      </w:tr>
      <w:tr w14:paraId="48A7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967" w:type="dxa"/>
            <w:noWrap w:val="0"/>
            <w:vAlign w:val="center"/>
          </w:tcPr>
          <w:p w14:paraId="051ED7EF">
            <w:pPr>
              <w:pStyle w:val="12"/>
              <w:topLinePunct/>
              <w:spacing w:line="400" w:lineRule="exact"/>
              <w:jc w:val="center"/>
              <w:rPr>
                <w:rFonts w:ascii="Times New Roman"/>
                <w:sz w:val="21"/>
                <w:szCs w:val="21"/>
              </w:rPr>
            </w:pPr>
            <w:r>
              <w:rPr>
                <w:rFonts w:ascii="Times New Roman"/>
                <w:sz w:val="21"/>
                <w:szCs w:val="21"/>
              </w:rPr>
              <w:t>6.3</w:t>
            </w:r>
          </w:p>
        </w:tc>
        <w:tc>
          <w:tcPr>
            <w:tcW w:w="3016" w:type="dxa"/>
            <w:noWrap w:val="0"/>
            <w:vAlign w:val="center"/>
          </w:tcPr>
          <w:p w14:paraId="4DDACB46">
            <w:pPr>
              <w:pStyle w:val="12"/>
              <w:topLinePunct/>
              <w:spacing w:line="400" w:lineRule="exact"/>
              <w:jc w:val="center"/>
              <w:rPr>
                <w:rFonts w:ascii="Times New Roman"/>
                <w:sz w:val="21"/>
                <w:szCs w:val="21"/>
              </w:rPr>
            </w:pPr>
            <w:r>
              <w:rPr>
                <w:rFonts w:ascii="Times New Roman"/>
                <w:sz w:val="21"/>
                <w:szCs w:val="21"/>
              </w:rPr>
              <w:t>资格预审结果的确认时间</w:t>
            </w:r>
          </w:p>
        </w:tc>
        <w:tc>
          <w:tcPr>
            <w:tcW w:w="5077" w:type="dxa"/>
            <w:noWrap w:val="0"/>
            <w:vAlign w:val="center"/>
          </w:tcPr>
          <w:p w14:paraId="090657AC">
            <w:pPr>
              <w:pStyle w:val="12"/>
              <w:topLinePunct/>
              <w:spacing w:line="400" w:lineRule="exact"/>
              <w:rPr>
                <w:rFonts w:ascii="Times New Roman"/>
                <w:sz w:val="21"/>
                <w:szCs w:val="21"/>
              </w:rPr>
            </w:pPr>
          </w:p>
        </w:tc>
      </w:tr>
      <w:tr w14:paraId="09A6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967" w:type="dxa"/>
            <w:noWrap w:val="0"/>
            <w:vAlign w:val="top"/>
          </w:tcPr>
          <w:p w14:paraId="517909BE">
            <w:pPr>
              <w:pStyle w:val="40"/>
              <w:spacing w:before="12"/>
              <w:rPr>
                <w:rFonts w:ascii="Microsoft JhengHei"/>
                <w:b/>
                <w:sz w:val="21"/>
              </w:rPr>
            </w:pPr>
          </w:p>
          <w:p w14:paraId="2AE7104E">
            <w:pPr>
              <w:pStyle w:val="40"/>
              <w:jc w:val="center"/>
              <w:rPr>
                <w:rFonts w:ascii="Times New Roman"/>
                <w:sz w:val="21"/>
                <w:szCs w:val="21"/>
              </w:rPr>
            </w:pPr>
            <w:r>
              <w:rPr>
                <w:rFonts w:ascii="Times New Roman"/>
                <w:w w:val="100"/>
                <w:sz w:val="21"/>
              </w:rPr>
              <w:t>9</w:t>
            </w:r>
          </w:p>
        </w:tc>
        <w:tc>
          <w:tcPr>
            <w:tcW w:w="3016" w:type="dxa"/>
            <w:noWrap w:val="0"/>
            <w:vAlign w:val="top"/>
          </w:tcPr>
          <w:p w14:paraId="6201FB1F">
            <w:pPr>
              <w:pStyle w:val="40"/>
              <w:spacing w:before="15"/>
              <w:rPr>
                <w:rFonts w:ascii="Microsoft JhengHei"/>
                <w:b/>
                <w:sz w:val="18"/>
              </w:rPr>
            </w:pPr>
          </w:p>
          <w:p w14:paraId="57C9712F">
            <w:pPr>
              <w:pStyle w:val="40"/>
              <w:ind w:left="144" w:leftChars="0" w:right="144" w:rightChars="0"/>
              <w:jc w:val="center"/>
              <w:rPr>
                <w:rFonts w:ascii="Times New Roman"/>
                <w:sz w:val="21"/>
                <w:szCs w:val="21"/>
              </w:rPr>
            </w:pPr>
            <w:r>
              <w:rPr>
                <w:sz w:val="21"/>
              </w:rPr>
              <w:t>是否采用电子招标投标</w:t>
            </w:r>
          </w:p>
        </w:tc>
        <w:tc>
          <w:tcPr>
            <w:tcW w:w="5077" w:type="dxa"/>
            <w:noWrap w:val="0"/>
            <w:vAlign w:val="top"/>
          </w:tcPr>
          <w:p w14:paraId="11213BC4">
            <w:pPr>
              <w:pStyle w:val="40"/>
              <w:spacing w:before="27"/>
              <w:ind w:left="103" w:right="3278"/>
              <w:rPr>
                <w:sz w:val="21"/>
              </w:rPr>
            </w:pPr>
            <w:r>
              <w:rPr>
                <w:rFonts w:ascii="Times New Roman" w:hAnsi="Times New Roman" w:eastAsia="Times New Roman"/>
                <w:sz w:val="32"/>
              </w:rPr>
              <w:t>□</w:t>
            </w:r>
            <w:r>
              <w:rPr>
                <w:sz w:val="21"/>
              </w:rPr>
              <w:t>否</w:t>
            </w:r>
          </w:p>
          <w:p w14:paraId="6EEAE33A">
            <w:pPr>
              <w:pStyle w:val="40"/>
              <w:tabs>
                <w:tab w:val="left" w:pos="4400"/>
              </w:tabs>
              <w:spacing w:before="61"/>
              <w:ind w:left="103" w:leftChars="0" w:right="61" w:rightChars="0"/>
              <w:rPr>
                <w:rFonts w:ascii="Times New Roman"/>
                <w:sz w:val="21"/>
                <w:szCs w:val="21"/>
              </w:rPr>
            </w:pPr>
            <w:r>
              <w:rPr>
                <w:rFonts w:hint="eastAsia" w:ascii="Times New Roman" w:hAnsi="Times New Roman"/>
                <w:sz w:val="32"/>
                <w:lang w:eastAsia="zh-CN"/>
              </w:rPr>
              <w:t>☑</w:t>
            </w:r>
            <w:r>
              <w:rPr>
                <w:sz w:val="21"/>
              </w:rPr>
              <w:t>是，具体要求：</w:t>
            </w:r>
            <w:r>
              <w:rPr>
                <w:rFonts w:hint="eastAsia"/>
                <w:color w:val="000000"/>
                <w:sz w:val="21"/>
                <w:szCs w:val="21"/>
              </w:rPr>
              <w:t>本项目的</w:t>
            </w:r>
            <w:r>
              <w:rPr>
                <w:rFonts w:hint="eastAsia"/>
                <w:color w:val="000000"/>
                <w:sz w:val="21"/>
                <w:szCs w:val="21"/>
                <w:lang w:eastAsia="zh-CN"/>
              </w:rPr>
              <w:t>资格预审</w:t>
            </w:r>
            <w:r>
              <w:rPr>
                <w:rFonts w:hint="eastAsia"/>
                <w:color w:val="000000"/>
                <w:sz w:val="21"/>
                <w:szCs w:val="21"/>
              </w:rPr>
              <w:t>文件和</w:t>
            </w:r>
            <w:r>
              <w:rPr>
                <w:rFonts w:hint="eastAsia"/>
                <w:color w:val="000000"/>
                <w:sz w:val="21"/>
                <w:szCs w:val="21"/>
                <w:lang w:eastAsia="zh-CN"/>
              </w:rPr>
              <w:t>资格预审申请</w:t>
            </w:r>
            <w:r>
              <w:rPr>
                <w:rFonts w:hint="eastAsia"/>
                <w:color w:val="000000"/>
                <w:sz w:val="21"/>
                <w:szCs w:val="21"/>
              </w:rPr>
              <w:t>文件必须使用专用工具软件编制，并通过“XX交易平台”完成</w:t>
            </w:r>
            <w:r>
              <w:rPr>
                <w:rFonts w:hint="eastAsia"/>
                <w:color w:val="000000"/>
                <w:sz w:val="21"/>
                <w:szCs w:val="21"/>
                <w:lang w:eastAsia="zh-CN"/>
              </w:rPr>
              <w:t>资审</w:t>
            </w:r>
            <w:r>
              <w:rPr>
                <w:rFonts w:hint="eastAsia"/>
                <w:color w:val="000000"/>
                <w:sz w:val="21"/>
                <w:szCs w:val="21"/>
              </w:rPr>
              <w:t>过程。如</w:t>
            </w:r>
            <w:r>
              <w:rPr>
                <w:rFonts w:hint="eastAsia"/>
                <w:color w:val="000000"/>
                <w:sz w:val="21"/>
                <w:szCs w:val="21"/>
                <w:lang w:eastAsia="zh-CN"/>
              </w:rPr>
              <w:t>申请</w:t>
            </w:r>
            <w:r>
              <w:rPr>
                <w:rFonts w:hint="eastAsia"/>
                <w:color w:val="000000"/>
                <w:sz w:val="21"/>
                <w:szCs w:val="21"/>
              </w:rPr>
              <w:t>人未按照</w:t>
            </w:r>
            <w:r>
              <w:rPr>
                <w:rFonts w:hint="eastAsia"/>
                <w:color w:val="000000"/>
                <w:sz w:val="21"/>
                <w:szCs w:val="21"/>
                <w:lang w:eastAsia="zh-CN"/>
              </w:rPr>
              <w:t>资格预审</w:t>
            </w:r>
            <w:r>
              <w:rPr>
                <w:rFonts w:hint="eastAsia"/>
                <w:color w:val="000000"/>
                <w:sz w:val="21"/>
                <w:szCs w:val="21"/>
              </w:rPr>
              <w:t>文件要求编制、递交电子</w:t>
            </w:r>
            <w:r>
              <w:rPr>
                <w:rFonts w:hint="eastAsia"/>
                <w:color w:val="000000"/>
                <w:sz w:val="21"/>
                <w:szCs w:val="21"/>
                <w:lang w:eastAsia="zh-CN"/>
              </w:rPr>
              <w:t>资格预审申请</w:t>
            </w:r>
            <w:r>
              <w:rPr>
                <w:rFonts w:hint="eastAsia"/>
                <w:color w:val="000000"/>
                <w:sz w:val="21"/>
                <w:szCs w:val="21"/>
              </w:rPr>
              <w:t>文件，将可能导致投标无效。</w:t>
            </w:r>
          </w:p>
        </w:tc>
      </w:tr>
      <w:tr w14:paraId="40C6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060" w:type="dxa"/>
            <w:gridSpan w:val="3"/>
            <w:noWrap w:val="0"/>
            <w:vAlign w:val="center"/>
          </w:tcPr>
          <w:p w14:paraId="4653C53D">
            <w:pPr>
              <w:pStyle w:val="12"/>
              <w:topLinePunct/>
              <w:spacing w:line="400" w:lineRule="exact"/>
              <w:rPr>
                <w:rFonts w:ascii="Times New Roman"/>
                <w:sz w:val="21"/>
                <w:szCs w:val="21"/>
              </w:rPr>
            </w:pPr>
          </w:p>
        </w:tc>
      </w:tr>
      <w:tr w14:paraId="2031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403053D5">
            <w:pPr>
              <w:pStyle w:val="12"/>
              <w:topLinePunct/>
              <w:spacing w:line="400" w:lineRule="exact"/>
              <w:jc w:val="center"/>
              <w:rPr>
                <w:rFonts w:hint="default" w:ascii="Times New Roman" w:eastAsia="宋体"/>
                <w:b/>
                <w:sz w:val="21"/>
                <w:szCs w:val="21"/>
                <w:lang w:val="en-US" w:eastAsia="zh-CN"/>
              </w:rPr>
            </w:pPr>
            <w:r>
              <w:rPr>
                <w:rFonts w:hint="eastAsia" w:ascii="Times New Roman"/>
                <w:b/>
                <w:sz w:val="21"/>
                <w:szCs w:val="21"/>
                <w:lang w:val="en-US" w:eastAsia="zh-CN"/>
              </w:rPr>
              <w:t>1</w:t>
            </w:r>
            <w:r>
              <w:rPr>
                <w:rFonts w:hint="eastAsia" w:ascii="Times New Roman"/>
                <w:b/>
                <w:sz w:val="21"/>
                <w:szCs w:val="21"/>
                <w:lang w:val="en-US" w:eastAsia="zh-CN"/>
              </w:rPr>
              <w:t>0</w:t>
            </w:r>
          </w:p>
        </w:tc>
        <w:tc>
          <w:tcPr>
            <w:tcW w:w="8093" w:type="dxa"/>
            <w:gridSpan w:val="2"/>
            <w:noWrap w:val="0"/>
            <w:vAlign w:val="center"/>
          </w:tcPr>
          <w:p w14:paraId="6DEB35EE">
            <w:pPr>
              <w:pStyle w:val="12"/>
              <w:topLinePunct/>
              <w:spacing w:line="400" w:lineRule="exact"/>
              <w:jc w:val="center"/>
              <w:rPr>
                <w:rFonts w:ascii="Times New Roman"/>
                <w:b/>
                <w:sz w:val="21"/>
                <w:szCs w:val="21"/>
              </w:rPr>
            </w:pPr>
            <w:r>
              <w:rPr>
                <w:rFonts w:hint="eastAsia" w:ascii="Times New Roman"/>
                <w:b/>
                <w:sz w:val="21"/>
                <w:szCs w:val="21"/>
              </w:rPr>
              <w:t>需要</w:t>
            </w:r>
            <w:r>
              <w:rPr>
                <w:rFonts w:ascii="Times New Roman"/>
                <w:b/>
                <w:sz w:val="21"/>
                <w:szCs w:val="21"/>
              </w:rPr>
              <w:t>补充的其他内容</w:t>
            </w:r>
          </w:p>
        </w:tc>
      </w:tr>
      <w:tr w14:paraId="23E0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31293A2E">
            <w:pPr>
              <w:pStyle w:val="12"/>
              <w:topLinePunct/>
              <w:spacing w:line="400" w:lineRule="exact"/>
              <w:jc w:val="center"/>
              <w:rPr>
                <w:rFonts w:hint="eastAsia" w:ascii="Times New Roman"/>
                <w:b/>
                <w:color w:val="000000"/>
                <w:sz w:val="21"/>
                <w:szCs w:val="21"/>
              </w:rPr>
            </w:pPr>
            <w:r>
              <w:rPr>
                <w:rFonts w:hint="eastAsia" w:ascii="Times New Roman"/>
                <w:color w:val="000000"/>
                <w:sz w:val="21"/>
                <w:szCs w:val="21"/>
                <w:lang w:val="en-US" w:eastAsia="zh-CN"/>
              </w:rPr>
              <w:t>10.1</w:t>
            </w:r>
            <w:r>
              <w:rPr>
                <w:rFonts w:hint="eastAsia" w:ascii="Times New Roman"/>
                <w:color w:val="000000"/>
                <w:sz w:val="21"/>
                <w:szCs w:val="21"/>
              </w:rPr>
              <w:t>资格预审申请文件暗标部分编制要求</w:t>
            </w:r>
          </w:p>
        </w:tc>
        <w:tc>
          <w:tcPr>
            <w:tcW w:w="8093" w:type="dxa"/>
            <w:gridSpan w:val="2"/>
            <w:noWrap w:val="0"/>
            <w:vAlign w:val="center"/>
          </w:tcPr>
          <w:p w14:paraId="51024DA4">
            <w:pPr>
              <w:pStyle w:val="12"/>
              <w:topLinePunct/>
              <w:jc w:val="left"/>
              <w:rPr>
                <w:rFonts w:hint="eastAsia" w:ascii="Times New Roman"/>
                <w:color w:val="000000"/>
                <w:sz w:val="21"/>
                <w:szCs w:val="21"/>
              </w:rPr>
            </w:pPr>
            <w:r>
              <w:rPr>
                <w:rFonts w:hint="eastAsia" w:ascii="Times New Roman"/>
                <w:color w:val="000000"/>
                <w:sz w:val="21"/>
                <w:szCs w:val="21"/>
              </w:rPr>
              <w:t xml:space="preserve">1、不得出现投标人的名称和其它可识别投标人身份的字符、徽标、人员名称以及其他可能被辨别出投标人身份的任何标记；                                                                         2、版面要求：A4 纸张大小，所有文字、图表均为黑色，封面和正文不设空白页，格式和排版必须按照资格预审文件的要求。 </w:t>
            </w:r>
          </w:p>
          <w:p w14:paraId="05CDDA45">
            <w:pPr>
              <w:pStyle w:val="12"/>
              <w:topLinePunct/>
              <w:jc w:val="left"/>
              <w:rPr>
                <w:rFonts w:hint="eastAsia" w:ascii="Times New Roman"/>
                <w:color w:val="000000"/>
                <w:sz w:val="21"/>
                <w:szCs w:val="21"/>
              </w:rPr>
            </w:pPr>
            <w:r>
              <w:rPr>
                <w:rFonts w:hint="eastAsia" w:ascii="Times New Roman"/>
                <w:color w:val="000000"/>
                <w:sz w:val="21"/>
                <w:szCs w:val="21"/>
              </w:rPr>
              <w:t>3、字体要求：标题及正文部分所用文字均采用“宋体”四号字，英文和数字要采用Times New Roman字体；全部使用中文标点；所有字体均不得出现加粗、加色、倾斜、下划线等标记；文字部分不得插入任何图表（可以用“见附图X”或“见附表”X“说明），所有附图、附表必须依次附在暗标</w:t>
            </w:r>
            <w:r>
              <w:rPr>
                <w:rFonts w:hint="eastAsia" w:ascii="Times New Roman"/>
                <w:color w:val="000000"/>
                <w:sz w:val="21"/>
                <w:szCs w:val="21"/>
                <w:lang w:eastAsia="zh-CN"/>
              </w:rPr>
              <w:t>资格预审申请文件</w:t>
            </w:r>
            <w:r>
              <w:rPr>
                <w:rFonts w:hint="eastAsia" w:ascii="Times New Roman"/>
                <w:color w:val="000000"/>
                <w:sz w:val="21"/>
                <w:szCs w:val="21"/>
              </w:rPr>
              <w:t xml:space="preserve">最后。 </w:t>
            </w:r>
          </w:p>
          <w:p w14:paraId="514A12C1">
            <w:pPr>
              <w:pStyle w:val="12"/>
              <w:topLinePunct/>
              <w:jc w:val="left"/>
              <w:rPr>
                <w:rFonts w:hint="eastAsia" w:ascii="Times New Roman"/>
                <w:color w:val="000000"/>
                <w:sz w:val="21"/>
                <w:szCs w:val="21"/>
              </w:rPr>
            </w:pPr>
            <w:r>
              <w:rPr>
                <w:rFonts w:hint="eastAsia" w:ascii="Times New Roman"/>
                <w:color w:val="000000"/>
                <w:sz w:val="21"/>
                <w:szCs w:val="21"/>
              </w:rPr>
              <w:t xml:space="preserve">4、排版要求：页边距要求上边距 2.5 厘米，其余均为 2 厘米；正文行间距为固定值 30 磅；文字内容（含正文标题）统一设为左对齐；首行缩进 2 字符，不得有空格；段落前后不设置空行；不得设置页眉、页脚和页码。                                                                                    5、编码要求：一级编码：一、二、三、四......；二级编码:“1、2 、3、4......”或“1.1、1.2、1.3、1.4......”或“1.1.1、1.1.2、1.1.3、1.1.4......”以此类推。                                                                       6....... </w:t>
            </w:r>
          </w:p>
          <w:p w14:paraId="61F62201">
            <w:pPr>
              <w:pStyle w:val="12"/>
              <w:topLinePunct/>
              <w:spacing w:line="400" w:lineRule="exact"/>
              <w:jc w:val="left"/>
              <w:rPr>
                <w:rFonts w:hint="eastAsia" w:ascii="Times New Roman"/>
                <w:b/>
                <w:color w:val="000000"/>
                <w:sz w:val="21"/>
                <w:szCs w:val="21"/>
              </w:rPr>
            </w:pPr>
            <w:r>
              <w:rPr>
                <w:rFonts w:hint="eastAsia" w:ascii="Times New Roman"/>
                <w:color w:val="000000"/>
                <w:sz w:val="21"/>
                <w:szCs w:val="21"/>
              </w:rPr>
              <w:t>不符合上述响应性要求的，资格预审申请文件作否决投标处理。</w:t>
            </w:r>
          </w:p>
        </w:tc>
      </w:tr>
      <w:tr w14:paraId="2CE4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52D8F7E4">
            <w:pPr>
              <w:pStyle w:val="12"/>
              <w:topLinePunct/>
              <w:spacing w:line="400" w:lineRule="exact"/>
              <w:jc w:val="center"/>
              <w:rPr>
                <w:rFonts w:hint="eastAsia" w:ascii="Times New Roman"/>
                <w:color w:val="000000"/>
                <w:sz w:val="21"/>
                <w:szCs w:val="21"/>
              </w:rPr>
            </w:pPr>
            <w:r>
              <w:rPr>
                <w:rFonts w:hint="eastAsia" w:ascii="Times New Roman"/>
                <w:color w:val="000000"/>
                <w:sz w:val="21"/>
                <w:szCs w:val="21"/>
                <w:lang w:val="en-US" w:eastAsia="zh-CN"/>
              </w:rPr>
              <w:t>10</w:t>
            </w:r>
            <w:r>
              <w:rPr>
                <w:rFonts w:hint="eastAsia" w:ascii="Times New Roman"/>
                <w:color w:val="000000"/>
                <w:sz w:val="21"/>
                <w:szCs w:val="21"/>
              </w:rPr>
              <w:t>.</w:t>
            </w:r>
            <w:r>
              <w:rPr>
                <w:rFonts w:hint="eastAsia" w:ascii="Times New Roman"/>
                <w:color w:val="000000"/>
                <w:sz w:val="21"/>
                <w:szCs w:val="21"/>
                <w:lang w:val="en-US" w:eastAsia="zh-CN"/>
              </w:rPr>
              <w:t>2</w:t>
            </w:r>
            <w:r>
              <w:rPr>
                <w:rFonts w:hint="eastAsia" w:ascii="Times New Roman"/>
                <w:color w:val="000000"/>
                <w:sz w:val="21"/>
                <w:szCs w:val="21"/>
              </w:rPr>
              <w:t>暗标内容说明</w:t>
            </w:r>
          </w:p>
        </w:tc>
        <w:tc>
          <w:tcPr>
            <w:tcW w:w="8093" w:type="dxa"/>
            <w:gridSpan w:val="2"/>
            <w:noWrap w:val="0"/>
            <w:vAlign w:val="center"/>
          </w:tcPr>
          <w:p w14:paraId="41110D79">
            <w:pPr>
              <w:pStyle w:val="12"/>
              <w:topLinePunct/>
              <w:spacing w:line="400" w:lineRule="exact"/>
              <w:jc w:val="left"/>
              <w:rPr>
                <w:rFonts w:ascii="Times New Roman"/>
                <w:color w:val="000000"/>
                <w:sz w:val="21"/>
                <w:szCs w:val="21"/>
              </w:rPr>
            </w:pPr>
            <w:r>
              <w:rPr>
                <w:rFonts w:hint="eastAsia" w:ascii="Times New Roman"/>
                <w:color w:val="000000"/>
                <w:sz w:val="21"/>
                <w:szCs w:val="21"/>
              </w:rPr>
              <w:t xml:space="preserve">1、资格预审申请文件明标部分内容为：资格资信证明文件、财务状况、企业类似业绩、拟派项目负责人（学历、业绩）、拟派项目部组织机构、企业信誉（诚信、获奖等）......                                                                  2、暗标部分内容为：对本项目的施工组织计划、拟投入机械设备配置、项目实施计划（整体部署；工期、质量、安全生产、环境保护、文明施工保证体系措施等）......  </w:t>
            </w:r>
          </w:p>
        </w:tc>
      </w:tr>
      <w:tr w14:paraId="3029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17FAC061">
            <w:pPr>
              <w:pStyle w:val="12"/>
              <w:topLinePunct/>
              <w:spacing w:line="400" w:lineRule="exact"/>
              <w:jc w:val="center"/>
              <w:rPr>
                <w:rFonts w:hint="eastAsia" w:ascii="Times New Roman"/>
                <w:color w:val="000000"/>
                <w:sz w:val="21"/>
                <w:szCs w:val="21"/>
              </w:rPr>
            </w:pPr>
            <w:r>
              <w:rPr>
                <w:rFonts w:hint="eastAsia" w:ascii="Times New Roman"/>
                <w:color w:val="000000"/>
                <w:sz w:val="21"/>
                <w:szCs w:val="21"/>
                <w:lang w:val="en-US" w:eastAsia="zh-CN"/>
              </w:rPr>
              <w:t>10</w:t>
            </w:r>
            <w:r>
              <w:rPr>
                <w:rFonts w:hint="eastAsia" w:ascii="Times New Roman"/>
                <w:color w:val="000000"/>
                <w:sz w:val="21"/>
                <w:szCs w:val="21"/>
              </w:rPr>
              <w:t>.</w:t>
            </w:r>
            <w:r>
              <w:rPr>
                <w:rFonts w:hint="eastAsia" w:ascii="Times New Roman"/>
                <w:color w:val="000000"/>
                <w:sz w:val="21"/>
                <w:szCs w:val="21"/>
                <w:lang w:val="en-US" w:eastAsia="zh-CN"/>
              </w:rPr>
              <w:t>3</w:t>
            </w:r>
            <w:r>
              <w:rPr>
                <w:rFonts w:hint="eastAsia" w:ascii="Times New Roman"/>
                <w:color w:val="000000"/>
                <w:sz w:val="21"/>
                <w:szCs w:val="21"/>
              </w:rPr>
              <w:t>暗标评审说明</w:t>
            </w:r>
          </w:p>
        </w:tc>
        <w:tc>
          <w:tcPr>
            <w:tcW w:w="8093" w:type="dxa"/>
            <w:gridSpan w:val="2"/>
            <w:noWrap w:val="0"/>
            <w:vAlign w:val="center"/>
          </w:tcPr>
          <w:p w14:paraId="5A2CD718">
            <w:pPr>
              <w:pStyle w:val="12"/>
              <w:topLinePunct/>
              <w:spacing w:line="400" w:lineRule="exact"/>
              <w:jc w:val="left"/>
              <w:rPr>
                <w:rFonts w:hint="eastAsia" w:ascii="Times New Roman"/>
                <w:color w:val="000000"/>
                <w:sz w:val="21"/>
                <w:szCs w:val="21"/>
              </w:rPr>
            </w:pPr>
            <w:r>
              <w:rPr>
                <w:rFonts w:hint="eastAsia" w:ascii="Times New Roman"/>
                <w:color w:val="000000"/>
                <w:sz w:val="21"/>
                <w:szCs w:val="21"/>
              </w:rPr>
              <w:t>资格预审初步和详细审查结束后，资格预审审查委员会按照法律法规和资审文件规定的资审办法对每一份申请文件进行客观、公平、独立的评审。</w:t>
            </w:r>
          </w:p>
        </w:tc>
      </w:tr>
      <w:tr w14:paraId="17844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09E05FBA">
            <w:pPr>
              <w:pStyle w:val="12"/>
              <w:topLinePunct/>
              <w:spacing w:line="400" w:lineRule="exact"/>
              <w:jc w:val="center"/>
              <w:rPr>
                <w:rFonts w:hint="eastAsia" w:ascii="Times New Roman"/>
                <w:color w:val="000000"/>
                <w:sz w:val="21"/>
                <w:szCs w:val="21"/>
              </w:rPr>
            </w:pPr>
            <w:r>
              <w:rPr>
                <w:rFonts w:hint="eastAsia" w:ascii="Times New Roman"/>
                <w:color w:val="000000"/>
                <w:sz w:val="21"/>
                <w:szCs w:val="21"/>
                <w:lang w:val="en-US" w:eastAsia="zh-CN"/>
              </w:rPr>
              <w:t>10</w:t>
            </w:r>
            <w:r>
              <w:rPr>
                <w:rFonts w:hint="eastAsia" w:ascii="Times New Roman"/>
                <w:color w:val="000000"/>
                <w:sz w:val="21"/>
                <w:szCs w:val="21"/>
              </w:rPr>
              <w:t>.</w:t>
            </w:r>
            <w:r>
              <w:rPr>
                <w:rFonts w:hint="eastAsia" w:ascii="Times New Roman"/>
                <w:color w:val="000000"/>
                <w:sz w:val="21"/>
                <w:szCs w:val="21"/>
                <w:lang w:val="en-US" w:eastAsia="zh-CN"/>
              </w:rPr>
              <w:t>4</w:t>
            </w:r>
            <w:r>
              <w:rPr>
                <w:rFonts w:hint="eastAsia" w:ascii="Times New Roman"/>
                <w:color w:val="000000"/>
                <w:sz w:val="21"/>
                <w:szCs w:val="21"/>
              </w:rPr>
              <w:t>暗标内容澄清的说明</w:t>
            </w:r>
          </w:p>
        </w:tc>
        <w:tc>
          <w:tcPr>
            <w:tcW w:w="8093" w:type="dxa"/>
            <w:gridSpan w:val="2"/>
            <w:noWrap w:val="0"/>
            <w:vAlign w:val="center"/>
          </w:tcPr>
          <w:p w14:paraId="22BAC0B4">
            <w:pPr>
              <w:pStyle w:val="12"/>
              <w:topLinePunct/>
              <w:spacing w:line="400" w:lineRule="exact"/>
              <w:jc w:val="left"/>
              <w:rPr>
                <w:rFonts w:hint="eastAsia" w:ascii="Times New Roman"/>
                <w:color w:val="000000"/>
                <w:sz w:val="21"/>
                <w:szCs w:val="21"/>
              </w:rPr>
            </w:pPr>
            <w:r>
              <w:rPr>
                <w:rFonts w:hint="eastAsia" w:ascii="Times New Roman"/>
                <w:color w:val="000000"/>
                <w:sz w:val="21"/>
                <w:szCs w:val="21"/>
              </w:rPr>
              <w:t>资格预审申请文件暗标部分内容澄清、说明或者补正需采用现有技术手段保证规范。</w:t>
            </w:r>
          </w:p>
        </w:tc>
      </w:tr>
      <w:tr w14:paraId="496B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center"/>
          </w:tcPr>
          <w:p w14:paraId="1F613EE8">
            <w:pPr>
              <w:pStyle w:val="12"/>
              <w:topLinePunct/>
              <w:spacing w:line="400" w:lineRule="exact"/>
              <w:jc w:val="center"/>
              <w:rPr>
                <w:rFonts w:ascii="Times New Roman"/>
                <w:color w:val="000000"/>
                <w:sz w:val="21"/>
                <w:szCs w:val="21"/>
              </w:rPr>
            </w:pPr>
            <w:r>
              <w:rPr>
                <w:rFonts w:ascii="Times New Roman"/>
                <w:color w:val="000000"/>
                <w:sz w:val="21"/>
                <w:szCs w:val="21"/>
              </w:rPr>
              <w:t>……</w:t>
            </w:r>
          </w:p>
        </w:tc>
        <w:tc>
          <w:tcPr>
            <w:tcW w:w="8093" w:type="dxa"/>
            <w:gridSpan w:val="2"/>
            <w:noWrap w:val="0"/>
            <w:vAlign w:val="center"/>
          </w:tcPr>
          <w:p w14:paraId="15971690">
            <w:pPr>
              <w:pStyle w:val="12"/>
              <w:topLinePunct/>
              <w:spacing w:line="400" w:lineRule="exact"/>
              <w:jc w:val="center"/>
              <w:rPr>
                <w:rFonts w:ascii="Times New Roman"/>
                <w:color w:val="000000"/>
                <w:sz w:val="21"/>
                <w:szCs w:val="21"/>
              </w:rPr>
            </w:pPr>
            <w:r>
              <w:rPr>
                <w:rFonts w:ascii="Times New Roman"/>
                <w:color w:val="000000"/>
                <w:sz w:val="21"/>
                <w:szCs w:val="21"/>
              </w:rPr>
              <w:t>……</w:t>
            </w:r>
          </w:p>
        </w:tc>
      </w:tr>
    </w:tbl>
    <w:p w14:paraId="689F9A70">
      <w:pPr>
        <w:spacing w:line="400" w:lineRule="exact"/>
        <w:rPr>
          <w:color w:val="000000"/>
        </w:rPr>
      </w:pPr>
      <w:r>
        <w:rPr>
          <w:color w:val="000000"/>
        </w:rPr>
        <w:br w:type="page"/>
      </w:r>
    </w:p>
    <w:p w14:paraId="3E160E73">
      <w:pPr>
        <w:pStyle w:val="32"/>
        <w:rPr>
          <w:rFonts w:hint="eastAsia"/>
          <w:color w:val="000000"/>
          <w:sz w:val="32"/>
        </w:rPr>
      </w:pPr>
      <w:bookmarkStart w:id="10" w:name="_Toc144974404"/>
      <w:bookmarkStart w:id="11" w:name="_Toc152047200"/>
      <w:bookmarkStart w:id="12" w:name="_Toc179715693"/>
      <w:r>
        <w:rPr>
          <w:rFonts w:hint="eastAsia"/>
          <w:color w:val="000000"/>
          <w:sz w:val="32"/>
        </w:rPr>
        <w:t>1. 总则</w:t>
      </w:r>
      <w:bookmarkEnd w:id="10"/>
      <w:bookmarkEnd w:id="11"/>
      <w:bookmarkEnd w:id="12"/>
    </w:p>
    <w:p w14:paraId="33912E6C">
      <w:pPr>
        <w:pStyle w:val="31"/>
        <w:rPr>
          <w:rFonts w:hint="eastAsia"/>
          <w:color w:val="000000"/>
        </w:rPr>
      </w:pPr>
      <w:bookmarkStart w:id="13" w:name="_Toc152047201"/>
      <w:bookmarkStart w:id="14" w:name="_Toc179715694"/>
      <w:bookmarkStart w:id="15" w:name="_Toc144974405"/>
      <w:r>
        <w:rPr>
          <w:rFonts w:hint="eastAsia"/>
          <w:color w:val="000000"/>
        </w:rPr>
        <w:t>1.1 项目概况</w:t>
      </w:r>
      <w:bookmarkEnd w:id="13"/>
      <w:bookmarkEnd w:id="14"/>
      <w:bookmarkEnd w:id="15"/>
    </w:p>
    <w:p w14:paraId="4005B7E6">
      <w:pPr>
        <w:spacing w:line="400" w:lineRule="exact"/>
        <w:ind w:firstLine="420" w:firstLineChars="200"/>
        <w:rPr>
          <w:rFonts w:hint="eastAsia"/>
          <w:color w:val="000000"/>
        </w:rPr>
      </w:pPr>
      <w:r>
        <w:rPr>
          <w:rFonts w:hint="eastAsia"/>
          <w:color w:val="000000"/>
        </w:rPr>
        <w:t>1.1.1根据《中华人民共和国招标投标法》等有关法律、法规和规章的规定，本招标项目已具备招标条件，现进行公开招标，特邀请有兴趣承担本标段的申请人提出资格预审申请。</w:t>
      </w:r>
    </w:p>
    <w:p w14:paraId="27AB3DA6">
      <w:pPr>
        <w:spacing w:line="400" w:lineRule="exact"/>
        <w:ind w:firstLine="420" w:firstLineChars="200"/>
        <w:rPr>
          <w:rFonts w:hint="eastAsia"/>
          <w:color w:val="000000"/>
        </w:rPr>
      </w:pPr>
      <w:r>
        <w:rPr>
          <w:rFonts w:hint="eastAsia"/>
          <w:color w:val="000000"/>
        </w:rPr>
        <w:t>1.1.2 本招标项目招标人：见申请人须知前附表。</w:t>
      </w:r>
    </w:p>
    <w:p w14:paraId="2671FD58">
      <w:pPr>
        <w:spacing w:line="400" w:lineRule="exact"/>
        <w:ind w:firstLine="420" w:firstLineChars="200"/>
        <w:rPr>
          <w:rFonts w:hint="eastAsia"/>
          <w:color w:val="000000"/>
        </w:rPr>
      </w:pPr>
      <w:r>
        <w:rPr>
          <w:rFonts w:hint="eastAsia"/>
          <w:color w:val="000000"/>
        </w:rPr>
        <w:t>1.1.3 本标段招标代理机构：见申请人须知前附表。</w:t>
      </w:r>
    </w:p>
    <w:p w14:paraId="3F973F16">
      <w:pPr>
        <w:spacing w:line="400" w:lineRule="exact"/>
        <w:ind w:firstLine="420" w:firstLineChars="200"/>
        <w:rPr>
          <w:rFonts w:hint="eastAsia"/>
          <w:color w:val="000000"/>
        </w:rPr>
      </w:pPr>
      <w:r>
        <w:rPr>
          <w:rFonts w:hint="eastAsia"/>
          <w:color w:val="000000"/>
        </w:rPr>
        <w:t>1.1.4 本招标项目名称：见申请人须知前附表。</w:t>
      </w:r>
    </w:p>
    <w:p w14:paraId="20BB4A9A">
      <w:pPr>
        <w:spacing w:line="400" w:lineRule="exact"/>
        <w:ind w:firstLine="420" w:firstLineChars="200"/>
        <w:rPr>
          <w:rFonts w:hint="eastAsia"/>
          <w:color w:val="000000"/>
        </w:rPr>
      </w:pPr>
      <w:r>
        <w:rPr>
          <w:rFonts w:hint="eastAsia"/>
          <w:color w:val="000000"/>
        </w:rPr>
        <w:t>1.1.5 本标段建设地点：见申请人须知前附表。</w:t>
      </w:r>
    </w:p>
    <w:p w14:paraId="492AE654">
      <w:pPr>
        <w:pStyle w:val="31"/>
        <w:rPr>
          <w:rFonts w:hint="eastAsia"/>
          <w:color w:val="000000"/>
        </w:rPr>
      </w:pPr>
      <w:bookmarkStart w:id="16" w:name="_Toc179715695"/>
      <w:bookmarkStart w:id="17" w:name="_Toc152047202"/>
      <w:bookmarkStart w:id="18" w:name="_Toc144974406"/>
      <w:r>
        <w:rPr>
          <w:rFonts w:hint="eastAsia"/>
          <w:color w:val="000000"/>
        </w:rPr>
        <w:t>1.2 资金来源和落实情况</w:t>
      </w:r>
      <w:bookmarkEnd w:id="16"/>
      <w:bookmarkEnd w:id="17"/>
      <w:bookmarkEnd w:id="18"/>
    </w:p>
    <w:p w14:paraId="2892E929">
      <w:pPr>
        <w:spacing w:line="400" w:lineRule="exact"/>
        <w:ind w:firstLine="420" w:firstLineChars="200"/>
        <w:rPr>
          <w:rFonts w:hint="eastAsia"/>
          <w:color w:val="000000"/>
        </w:rPr>
      </w:pPr>
      <w:r>
        <w:rPr>
          <w:rFonts w:hint="eastAsia"/>
          <w:color w:val="000000"/>
        </w:rPr>
        <w:t>1.2.1 本招标项目的资金来源：见申请人须知前附表。</w:t>
      </w:r>
    </w:p>
    <w:p w14:paraId="0F758AA6">
      <w:pPr>
        <w:spacing w:line="400" w:lineRule="exact"/>
        <w:ind w:firstLine="420" w:firstLineChars="200"/>
        <w:rPr>
          <w:rFonts w:hint="eastAsia"/>
          <w:color w:val="000000"/>
        </w:rPr>
      </w:pPr>
      <w:r>
        <w:rPr>
          <w:rFonts w:hint="eastAsia"/>
          <w:color w:val="000000"/>
        </w:rPr>
        <w:t>1.2.2 本招标项目的出资比例：见申请人须知前附表。</w:t>
      </w:r>
    </w:p>
    <w:p w14:paraId="4A45F636">
      <w:pPr>
        <w:spacing w:line="400" w:lineRule="exact"/>
        <w:ind w:firstLine="420" w:firstLineChars="200"/>
        <w:rPr>
          <w:rFonts w:hint="eastAsia"/>
          <w:color w:val="000000"/>
        </w:rPr>
      </w:pPr>
      <w:r>
        <w:rPr>
          <w:rFonts w:hint="eastAsia"/>
          <w:color w:val="000000"/>
        </w:rPr>
        <w:t>1.2.3 本招标项目的资金落实情况：见申请人须知前附表。</w:t>
      </w:r>
    </w:p>
    <w:p w14:paraId="70BACFA2">
      <w:pPr>
        <w:pStyle w:val="31"/>
        <w:rPr>
          <w:rFonts w:hint="eastAsia"/>
          <w:color w:val="000000"/>
        </w:rPr>
      </w:pPr>
      <w:bookmarkStart w:id="19" w:name="_Toc179715696"/>
      <w:bookmarkStart w:id="20" w:name="_Toc144974407"/>
      <w:bookmarkStart w:id="21" w:name="_Toc152047203"/>
      <w:r>
        <w:rPr>
          <w:rFonts w:hint="eastAsia"/>
          <w:color w:val="000000"/>
        </w:rPr>
        <w:t>1.3 招标范围、计划工期和质量要求</w:t>
      </w:r>
      <w:bookmarkEnd w:id="19"/>
      <w:bookmarkEnd w:id="20"/>
      <w:bookmarkEnd w:id="21"/>
    </w:p>
    <w:p w14:paraId="36F81C18">
      <w:pPr>
        <w:spacing w:line="400" w:lineRule="exact"/>
        <w:ind w:firstLine="420" w:firstLineChars="200"/>
        <w:rPr>
          <w:rFonts w:hint="eastAsia"/>
          <w:color w:val="000000"/>
        </w:rPr>
      </w:pPr>
      <w:r>
        <w:rPr>
          <w:rFonts w:hint="eastAsia"/>
          <w:color w:val="000000"/>
        </w:rPr>
        <w:t>1.3.1 本次招标范围：见申请人须知前附表。</w:t>
      </w:r>
    </w:p>
    <w:p w14:paraId="58E4E26A">
      <w:pPr>
        <w:spacing w:line="400" w:lineRule="exact"/>
        <w:ind w:firstLine="420" w:firstLineChars="200"/>
        <w:rPr>
          <w:rFonts w:hint="eastAsia"/>
          <w:color w:val="000000"/>
        </w:rPr>
      </w:pPr>
      <w:r>
        <w:rPr>
          <w:rFonts w:hint="eastAsia"/>
          <w:color w:val="000000"/>
        </w:rPr>
        <w:t>1.3.2 本标段的计划工期：见申请人须知前附表。</w:t>
      </w:r>
    </w:p>
    <w:p w14:paraId="1DD3FC54">
      <w:pPr>
        <w:spacing w:line="400" w:lineRule="exact"/>
        <w:ind w:firstLine="420" w:firstLineChars="200"/>
        <w:rPr>
          <w:rFonts w:hint="eastAsia"/>
          <w:color w:val="000000"/>
        </w:rPr>
      </w:pPr>
      <w:r>
        <w:rPr>
          <w:rFonts w:hint="eastAsia"/>
          <w:color w:val="000000"/>
        </w:rPr>
        <w:t>1.3.3 本标段的质量要求：见申请人须知前附表。</w:t>
      </w:r>
    </w:p>
    <w:p w14:paraId="76EE68FB">
      <w:pPr>
        <w:pStyle w:val="31"/>
        <w:rPr>
          <w:rFonts w:hint="eastAsia"/>
          <w:color w:val="000000"/>
        </w:rPr>
      </w:pPr>
      <w:bookmarkStart w:id="22" w:name="_Toc152047204"/>
      <w:bookmarkStart w:id="23" w:name="_Toc179715697"/>
      <w:bookmarkStart w:id="24" w:name="_Toc144974408"/>
      <w:r>
        <w:rPr>
          <w:rFonts w:hint="eastAsia"/>
          <w:color w:val="000000"/>
        </w:rPr>
        <w:t>1.4 申请人资格要求</w:t>
      </w:r>
      <w:bookmarkEnd w:id="22"/>
      <w:bookmarkEnd w:id="23"/>
      <w:bookmarkEnd w:id="24"/>
    </w:p>
    <w:p w14:paraId="45B7C283">
      <w:pPr>
        <w:spacing w:line="400" w:lineRule="exact"/>
        <w:ind w:firstLine="420" w:firstLineChars="200"/>
        <w:rPr>
          <w:rFonts w:hint="eastAsia"/>
          <w:color w:val="000000"/>
        </w:rPr>
      </w:pPr>
      <w:r>
        <w:rPr>
          <w:rFonts w:hint="eastAsia"/>
          <w:color w:val="000000"/>
        </w:rPr>
        <w:t>1.4.1申请人应具备承担本标段施工的资质条件、能力和信誉。</w:t>
      </w:r>
    </w:p>
    <w:p w14:paraId="623CCC2A">
      <w:pPr>
        <w:spacing w:line="400" w:lineRule="exact"/>
        <w:ind w:left="718" w:leftChars="342"/>
        <w:rPr>
          <w:rFonts w:hint="eastAsia"/>
          <w:color w:val="000000"/>
        </w:rPr>
      </w:pPr>
      <w:r>
        <w:rPr>
          <w:rFonts w:hint="eastAsia"/>
          <w:color w:val="000000"/>
        </w:rPr>
        <w:t>（1）资质条件：见申请人须知前附表；</w:t>
      </w:r>
    </w:p>
    <w:p w14:paraId="63356947">
      <w:pPr>
        <w:spacing w:line="400" w:lineRule="exact"/>
        <w:ind w:left="718" w:leftChars="342"/>
        <w:rPr>
          <w:rFonts w:hint="eastAsia"/>
          <w:color w:val="000000"/>
        </w:rPr>
      </w:pPr>
      <w:r>
        <w:rPr>
          <w:rFonts w:hint="eastAsia"/>
          <w:color w:val="000000"/>
        </w:rPr>
        <w:t>（2）财务要求：见申请人须知前附表；</w:t>
      </w:r>
    </w:p>
    <w:p w14:paraId="4BBC4EC1">
      <w:pPr>
        <w:spacing w:line="400" w:lineRule="exact"/>
        <w:ind w:left="718" w:leftChars="342"/>
        <w:rPr>
          <w:rFonts w:hint="eastAsia"/>
          <w:color w:val="000000"/>
        </w:rPr>
      </w:pPr>
      <w:r>
        <w:rPr>
          <w:rFonts w:hint="eastAsia"/>
          <w:color w:val="000000"/>
        </w:rPr>
        <w:t>（3）业绩要求：见申请人须知前附表；</w:t>
      </w:r>
    </w:p>
    <w:p w14:paraId="4B424A65">
      <w:pPr>
        <w:spacing w:line="400" w:lineRule="exact"/>
        <w:ind w:left="718" w:leftChars="342"/>
        <w:rPr>
          <w:rFonts w:hint="eastAsia"/>
          <w:color w:val="000000"/>
        </w:rPr>
      </w:pPr>
      <w:r>
        <w:rPr>
          <w:rFonts w:hint="eastAsia"/>
          <w:color w:val="000000"/>
        </w:rPr>
        <w:t>（4）信誉要求：见申请人须知前附表；</w:t>
      </w:r>
    </w:p>
    <w:p w14:paraId="233A80FE">
      <w:pPr>
        <w:spacing w:line="400" w:lineRule="exact"/>
        <w:ind w:left="718" w:leftChars="342"/>
        <w:rPr>
          <w:rFonts w:hint="eastAsia"/>
          <w:color w:val="000000"/>
        </w:rPr>
      </w:pPr>
      <w:r>
        <w:rPr>
          <w:rFonts w:hint="eastAsia"/>
          <w:color w:val="000000"/>
        </w:rPr>
        <w:t>（5）项目经理资格：见申请人须知前附表；</w:t>
      </w:r>
    </w:p>
    <w:p w14:paraId="495FD885">
      <w:pPr>
        <w:spacing w:line="400" w:lineRule="exact"/>
        <w:ind w:left="718" w:leftChars="342"/>
        <w:rPr>
          <w:rFonts w:hint="eastAsia"/>
          <w:color w:val="000000"/>
        </w:rPr>
      </w:pPr>
      <w:r>
        <w:rPr>
          <w:rFonts w:hint="eastAsia"/>
          <w:color w:val="000000"/>
        </w:rPr>
        <w:t>（6）其他要求：见申请人须知前附表。</w:t>
      </w:r>
    </w:p>
    <w:p w14:paraId="11011917">
      <w:pPr>
        <w:spacing w:line="400" w:lineRule="exact"/>
        <w:ind w:firstLine="420" w:firstLineChars="200"/>
        <w:rPr>
          <w:rFonts w:hint="eastAsia"/>
          <w:color w:val="000000"/>
        </w:rPr>
      </w:pPr>
      <w:r>
        <w:rPr>
          <w:rFonts w:hint="eastAsia"/>
          <w:color w:val="000000"/>
        </w:rPr>
        <w:t xml:space="preserve">1.4.2申请人须知前附表规定接受联合体申请资格预审的，联合体申请人除应符合本章第1.4.1项和申请人须知前附表的要求外，还应遵守以下规定： </w:t>
      </w:r>
    </w:p>
    <w:p w14:paraId="5452DACC">
      <w:pPr>
        <w:spacing w:line="400" w:lineRule="exact"/>
        <w:ind w:firstLine="718" w:firstLineChars="342"/>
        <w:rPr>
          <w:rFonts w:hint="eastAsia"/>
          <w:color w:val="000000"/>
        </w:rPr>
      </w:pPr>
      <w:r>
        <w:rPr>
          <w:rFonts w:hint="eastAsia"/>
          <w:color w:val="000000"/>
        </w:rPr>
        <w:t>（1）联合体各方必须按资格预审文件提供的格式签订联合体协议书，明确联合体牵头人和各方的权利义务；</w:t>
      </w:r>
    </w:p>
    <w:p w14:paraId="3A37C31D">
      <w:pPr>
        <w:spacing w:line="400" w:lineRule="exact"/>
        <w:ind w:firstLine="718" w:firstLineChars="342"/>
        <w:rPr>
          <w:rFonts w:hint="eastAsia"/>
          <w:color w:val="000000"/>
        </w:rPr>
      </w:pPr>
      <w:r>
        <w:rPr>
          <w:rFonts w:hint="eastAsia"/>
          <w:color w:val="000000"/>
        </w:rPr>
        <w:t>（2）由同一专业的单位组成的联合体，按照资质等级较低的单位确定资质等级；</w:t>
      </w:r>
    </w:p>
    <w:p w14:paraId="40FA279F">
      <w:pPr>
        <w:spacing w:line="400" w:lineRule="exact"/>
        <w:ind w:firstLine="718" w:firstLineChars="342"/>
        <w:rPr>
          <w:rFonts w:hint="eastAsia"/>
          <w:color w:val="000000"/>
        </w:rPr>
      </w:pPr>
      <w:r>
        <w:rPr>
          <w:rFonts w:hint="eastAsia"/>
          <w:color w:val="000000"/>
        </w:rPr>
        <w:t>（3）通过资格预审的联合体，其各方组成结构或职责，以及财务能力、信誉情况等资格条件不得改变；</w:t>
      </w:r>
    </w:p>
    <w:p w14:paraId="66C6E22A">
      <w:pPr>
        <w:spacing w:line="400" w:lineRule="exact"/>
        <w:ind w:firstLine="718" w:firstLineChars="342"/>
        <w:rPr>
          <w:rFonts w:hint="eastAsia"/>
          <w:color w:val="000000"/>
        </w:rPr>
      </w:pPr>
      <w:r>
        <w:rPr>
          <w:rFonts w:hint="eastAsia"/>
          <w:color w:val="000000"/>
        </w:rPr>
        <w:t>（4）联合体各方不得再以自己名义单独或加入其他联合体在同一标段中参加资格 预审。</w:t>
      </w:r>
    </w:p>
    <w:p w14:paraId="7D9C2E2A">
      <w:pPr>
        <w:spacing w:line="400" w:lineRule="exact"/>
        <w:ind w:firstLine="420" w:firstLineChars="200"/>
        <w:rPr>
          <w:rFonts w:hint="eastAsia"/>
          <w:color w:val="000000"/>
        </w:rPr>
      </w:pPr>
      <w:r>
        <w:rPr>
          <w:rFonts w:hint="eastAsia"/>
          <w:color w:val="000000"/>
        </w:rPr>
        <w:t>1.4.3 申请人不得存在下列情形之一：</w:t>
      </w:r>
    </w:p>
    <w:p w14:paraId="58A2E262">
      <w:pPr>
        <w:spacing w:line="400" w:lineRule="exact"/>
        <w:ind w:firstLine="718" w:firstLineChars="342"/>
        <w:rPr>
          <w:rFonts w:hint="eastAsia"/>
          <w:color w:val="000000"/>
        </w:rPr>
      </w:pPr>
      <w:r>
        <w:rPr>
          <w:rFonts w:hint="eastAsia"/>
          <w:color w:val="000000"/>
        </w:rPr>
        <w:t xml:space="preserve">（1）为招标人不具有独立法人资格的附属机构（单位）； </w:t>
      </w:r>
    </w:p>
    <w:p w14:paraId="10836E3B">
      <w:pPr>
        <w:spacing w:line="400" w:lineRule="exact"/>
        <w:ind w:firstLine="718" w:firstLineChars="342"/>
        <w:rPr>
          <w:rFonts w:hint="eastAsia"/>
          <w:color w:val="000000"/>
        </w:rPr>
      </w:pPr>
      <w:r>
        <w:rPr>
          <w:rFonts w:hint="eastAsia"/>
          <w:color w:val="000000"/>
        </w:rPr>
        <w:t xml:space="preserve">（2）为本标段前期准备提供设计或咨询服务的，但设计施工总承包的除外； </w:t>
      </w:r>
    </w:p>
    <w:p w14:paraId="23CC5FA7">
      <w:pPr>
        <w:spacing w:line="400" w:lineRule="exact"/>
        <w:ind w:firstLine="718" w:firstLineChars="342"/>
        <w:rPr>
          <w:rFonts w:hint="eastAsia"/>
          <w:color w:val="000000"/>
        </w:rPr>
      </w:pPr>
      <w:r>
        <w:rPr>
          <w:rFonts w:hint="eastAsia"/>
          <w:color w:val="000000"/>
        </w:rPr>
        <w:t>（3）为本标段的监理人；</w:t>
      </w:r>
    </w:p>
    <w:p w14:paraId="57D99A9E">
      <w:pPr>
        <w:spacing w:line="400" w:lineRule="exact"/>
        <w:ind w:firstLine="718" w:firstLineChars="342"/>
        <w:rPr>
          <w:rFonts w:hint="eastAsia"/>
          <w:color w:val="000000"/>
        </w:rPr>
      </w:pPr>
      <w:r>
        <w:rPr>
          <w:rFonts w:hint="eastAsia"/>
          <w:color w:val="000000"/>
        </w:rPr>
        <w:t xml:space="preserve">（4）为本标段的代建人； </w:t>
      </w:r>
    </w:p>
    <w:p w14:paraId="520F9304">
      <w:pPr>
        <w:spacing w:line="400" w:lineRule="exact"/>
        <w:ind w:firstLine="718" w:firstLineChars="342"/>
        <w:rPr>
          <w:rFonts w:hint="eastAsia"/>
          <w:color w:val="000000"/>
        </w:rPr>
      </w:pPr>
      <w:r>
        <w:rPr>
          <w:rFonts w:hint="eastAsia"/>
          <w:color w:val="000000"/>
        </w:rPr>
        <w:t xml:space="preserve">（5）为本标段提供招标代理服务的； </w:t>
      </w:r>
    </w:p>
    <w:p w14:paraId="059929CA">
      <w:pPr>
        <w:spacing w:line="400" w:lineRule="exact"/>
        <w:ind w:firstLine="718" w:firstLineChars="342"/>
        <w:rPr>
          <w:rFonts w:hint="eastAsia"/>
          <w:color w:val="000000"/>
        </w:rPr>
      </w:pPr>
      <w:r>
        <w:rPr>
          <w:rFonts w:hint="eastAsia"/>
          <w:color w:val="000000"/>
        </w:rPr>
        <w:t>（6）与本标段的监理人或代建人或招标代理机构同为一个法定代表人的；</w:t>
      </w:r>
    </w:p>
    <w:p w14:paraId="4D590849">
      <w:pPr>
        <w:spacing w:line="400" w:lineRule="exact"/>
        <w:ind w:firstLine="718" w:firstLineChars="342"/>
        <w:rPr>
          <w:rFonts w:hint="eastAsia"/>
          <w:color w:val="000000"/>
        </w:rPr>
      </w:pPr>
      <w:r>
        <w:rPr>
          <w:rFonts w:hint="eastAsia"/>
          <w:color w:val="000000"/>
        </w:rPr>
        <w:t>（7）与本标段的监理人或代建人或招标代理机构相互控股或参股的；</w:t>
      </w:r>
    </w:p>
    <w:p w14:paraId="0BCA5980">
      <w:pPr>
        <w:spacing w:line="400" w:lineRule="exact"/>
        <w:ind w:firstLine="718" w:firstLineChars="342"/>
        <w:rPr>
          <w:rFonts w:hint="eastAsia"/>
          <w:color w:val="000000"/>
        </w:rPr>
      </w:pPr>
      <w:r>
        <w:rPr>
          <w:rFonts w:hint="eastAsia"/>
          <w:color w:val="000000"/>
        </w:rPr>
        <w:t>（8）与本标段的监理人或代建人或招标代理机构相互任职或工作的；</w:t>
      </w:r>
    </w:p>
    <w:p w14:paraId="108213D0">
      <w:pPr>
        <w:spacing w:line="400" w:lineRule="exact"/>
        <w:ind w:firstLine="718" w:firstLineChars="342"/>
        <w:rPr>
          <w:rFonts w:hint="eastAsia"/>
          <w:color w:val="000000"/>
        </w:rPr>
      </w:pPr>
      <w:r>
        <w:rPr>
          <w:rFonts w:hint="eastAsia"/>
          <w:color w:val="000000"/>
        </w:rPr>
        <w:t xml:space="preserve">（9）被责令停业的； </w:t>
      </w:r>
    </w:p>
    <w:p w14:paraId="5CF21853">
      <w:pPr>
        <w:spacing w:line="400" w:lineRule="exact"/>
        <w:ind w:firstLine="718" w:firstLineChars="342"/>
        <w:rPr>
          <w:rFonts w:hint="eastAsia"/>
          <w:color w:val="000000"/>
        </w:rPr>
      </w:pPr>
      <w:r>
        <w:rPr>
          <w:rFonts w:hint="eastAsia"/>
          <w:color w:val="000000"/>
        </w:rPr>
        <w:t xml:space="preserve">（10）被暂停或取消投标资格的； </w:t>
      </w:r>
    </w:p>
    <w:p w14:paraId="45F284DF">
      <w:pPr>
        <w:spacing w:line="400" w:lineRule="exact"/>
        <w:ind w:firstLine="718" w:firstLineChars="342"/>
        <w:rPr>
          <w:rFonts w:hint="eastAsia"/>
          <w:color w:val="000000"/>
        </w:rPr>
      </w:pPr>
      <w:r>
        <w:rPr>
          <w:rFonts w:hint="eastAsia"/>
          <w:color w:val="000000"/>
        </w:rPr>
        <w:t>（11）财产被接管或冻结的；</w:t>
      </w:r>
    </w:p>
    <w:p w14:paraId="6C2C200C">
      <w:pPr>
        <w:spacing w:line="400" w:lineRule="exact"/>
        <w:ind w:firstLine="718" w:firstLineChars="342"/>
        <w:rPr>
          <w:rFonts w:hint="eastAsia"/>
          <w:color w:val="000000"/>
        </w:rPr>
      </w:pPr>
      <w:r>
        <w:rPr>
          <w:rFonts w:hint="eastAsia"/>
          <w:color w:val="000000"/>
        </w:rPr>
        <w:t>（12）在最近三年内有骗取中标或严重违约或重大工程质量问题的。</w:t>
      </w:r>
    </w:p>
    <w:p w14:paraId="750B8AB8">
      <w:pPr>
        <w:pStyle w:val="31"/>
        <w:rPr>
          <w:rFonts w:hint="eastAsia"/>
          <w:color w:val="000000"/>
        </w:rPr>
      </w:pPr>
      <w:bookmarkStart w:id="25" w:name="_Toc179715698"/>
      <w:bookmarkStart w:id="26" w:name="_Toc144974409"/>
      <w:bookmarkStart w:id="27" w:name="_Toc152047205"/>
      <w:r>
        <w:rPr>
          <w:rFonts w:hint="eastAsia"/>
          <w:color w:val="000000"/>
        </w:rPr>
        <w:t>1.5 语言文字</w:t>
      </w:r>
      <w:bookmarkEnd w:id="25"/>
      <w:bookmarkEnd w:id="26"/>
      <w:bookmarkEnd w:id="27"/>
    </w:p>
    <w:p w14:paraId="4906FCA9">
      <w:pPr>
        <w:spacing w:line="400" w:lineRule="exact"/>
        <w:ind w:firstLine="420" w:firstLineChars="200"/>
        <w:rPr>
          <w:rFonts w:hint="eastAsia"/>
          <w:color w:val="000000"/>
        </w:rPr>
      </w:pPr>
      <w:r>
        <w:rPr>
          <w:rFonts w:hint="eastAsia"/>
          <w:color w:val="000000"/>
        </w:rPr>
        <w:t>除专用术语外，来往文件均使用中文。必要时专用术语应附有中文注释。</w:t>
      </w:r>
    </w:p>
    <w:p w14:paraId="4CFE1B60">
      <w:pPr>
        <w:pStyle w:val="31"/>
        <w:rPr>
          <w:rFonts w:hint="eastAsia"/>
          <w:color w:val="000000"/>
        </w:rPr>
      </w:pPr>
      <w:bookmarkStart w:id="28" w:name="_Toc152047206"/>
      <w:bookmarkStart w:id="29" w:name="_Toc179715699"/>
      <w:bookmarkStart w:id="30" w:name="_Toc144974410"/>
      <w:r>
        <w:rPr>
          <w:rFonts w:hint="eastAsia"/>
          <w:color w:val="000000"/>
        </w:rPr>
        <w:t>1.6 费用承担</w:t>
      </w:r>
      <w:bookmarkEnd w:id="28"/>
      <w:bookmarkEnd w:id="29"/>
      <w:bookmarkEnd w:id="30"/>
    </w:p>
    <w:p w14:paraId="534A529F">
      <w:pPr>
        <w:spacing w:line="400" w:lineRule="exact"/>
        <w:ind w:firstLine="420" w:firstLineChars="200"/>
        <w:rPr>
          <w:rFonts w:hint="eastAsia"/>
          <w:color w:val="000000"/>
        </w:rPr>
      </w:pPr>
      <w:r>
        <w:rPr>
          <w:rFonts w:hint="eastAsia"/>
          <w:color w:val="000000"/>
        </w:rPr>
        <w:t>申请人准备和参加资格预审发生的费用自理。</w:t>
      </w:r>
    </w:p>
    <w:p w14:paraId="4CB6575C">
      <w:pPr>
        <w:pStyle w:val="32"/>
        <w:rPr>
          <w:rFonts w:hint="eastAsia"/>
          <w:color w:val="000000"/>
          <w:sz w:val="32"/>
        </w:rPr>
      </w:pPr>
      <w:bookmarkStart w:id="31" w:name="_Toc144974411"/>
      <w:bookmarkStart w:id="32" w:name="_Toc179715700"/>
      <w:bookmarkStart w:id="33" w:name="_Toc152047207"/>
      <w:r>
        <w:rPr>
          <w:rFonts w:hint="eastAsia"/>
          <w:color w:val="000000"/>
          <w:sz w:val="32"/>
        </w:rPr>
        <w:t>2. 资格预审文件</w:t>
      </w:r>
      <w:bookmarkEnd w:id="31"/>
      <w:bookmarkEnd w:id="32"/>
      <w:bookmarkEnd w:id="33"/>
    </w:p>
    <w:p w14:paraId="7DCE6452">
      <w:pPr>
        <w:pStyle w:val="31"/>
        <w:rPr>
          <w:rFonts w:hint="eastAsia"/>
          <w:color w:val="000000"/>
        </w:rPr>
      </w:pPr>
      <w:bookmarkStart w:id="34" w:name="_Toc179715701"/>
      <w:bookmarkStart w:id="35" w:name="_Toc152047208"/>
      <w:bookmarkStart w:id="36" w:name="_Toc144974412"/>
      <w:r>
        <w:rPr>
          <w:rFonts w:hint="eastAsia"/>
          <w:color w:val="000000"/>
        </w:rPr>
        <w:t>2.1 资格预审文件的组成</w:t>
      </w:r>
      <w:bookmarkEnd w:id="34"/>
      <w:bookmarkEnd w:id="35"/>
      <w:bookmarkEnd w:id="36"/>
    </w:p>
    <w:p w14:paraId="030920A1">
      <w:pPr>
        <w:spacing w:line="400" w:lineRule="exact"/>
        <w:ind w:firstLine="420" w:firstLineChars="200"/>
        <w:rPr>
          <w:rFonts w:hint="eastAsia"/>
          <w:color w:val="000000"/>
        </w:rPr>
      </w:pPr>
      <w:r>
        <w:rPr>
          <w:rFonts w:hint="eastAsia"/>
          <w:color w:val="000000"/>
        </w:rPr>
        <w:t>2.1.1 本次资格预审文件包括资格预审公告、申请人须知、资格审查办法、资格预审申请文件格式、项目建设概况，以及根据本章第2.2款对资格预审文件的澄清和第2.3款对资格预审文件的修改。</w:t>
      </w:r>
    </w:p>
    <w:p w14:paraId="5497A542">
      <w:pPr>
        <w:spacing w:line="400" w:lineRule="exact"/>
        <w:ind w:firstLine="420" w:firstLineChars="200"/>
        <w:rPr>
          <w:rFonts w:hint="eastAsia"/>
          <w:color w:val="000000"/>
        </w:rPr>
      </w:pPr>
      <w:r>
        <w:rPr>
          <w:rFonts w:hint="eastAsia"/>
          <w:color w:val="000000"/>
        </w:rPr>
        <w:t>2.1.2 当资格预审文件、资格预审文件的澄清或修改等在同一内容的表述上不一致时，以最后发出的书面文件为准。</w:t>
      </w:r>
    </w:p>
    <w:p w14:paraId="55409310">
      <w:pPr>
        <w:pStyle w:val="31"/>
        <w:rPr>
          <w:rFonts w:hint="eastAsia"/>
          <w:color w:val="000000"/>
        </w:rPr>
      </w:pPr>
      <w:bookmarkStart w:id="37" w:name="_Toc152047209"/>
      <w:bookmarkStart w:id="38" w:name="_Toc144974413"/>
      <w:bookmarkStart w:id="39" w:name="_Toc179715702"/>
      <w:r>
        <w:rPr>
          <w:rFonts w:hint="eastAsia"/>
          <w:color w:val="000000"/>
        </w:rPr>
        <w:t>2.2 资格预审文件的澄清</w:t>
      </w:r>
      <w:bookmarkEnd w:id="37"/>
      <w:bookmarkEnd w:id="38"/>
      <w:bookmarkEnd w:id="39"/>
    </w:p>
    <w:p w14:paraId="1C3F4CF7">
      <w:pPr>
        <w:spacing w:line="400" w:lineRule="exact"/>
        <w:ind w:firstLine="420" w:firstLineChars="200"/>
        <w:rPr>
          <w:rFonts w:hint="eastAsia"/>
          <w:color w:val="000000"/>
        </w:rPr>
      </w:pPr>
      <w:r>
        <w:rPr>
          <w:rFonts w:hint="eastAsia"/>
          <w:color w:val="000000"/>
        </w:rPr>
        <w:t>2.2.1 申请人应仔细阅读和检查资格预审文件的全部内容。如有疑问，应在申请人须知前附表规定的时间前以书面形式（包括信函、电报、传真等可以有形表现所载内容的形式，下同），要求招标人对资格预审文件进行澄清。</w:t>
      </w:r>
    </w:p>
    <w:p w14:paraId="4342AFCC">
      <w:pPr>
        <w:spacing w:line="400" w:lineRule="exact"/>
        <w:ind w:firstLine="420" w:firstLineChars="200"/>
        <w:rPr>
          <w:rFonts w:hint="eastAsia"/>
          <w:color w:val="000000"/>
        </w:rPr>
      </w:pPr>
      <w:r>
        <w:rPr>
          <w:rFonts w:hint="eastAsia"/>
          <w:color w:val="000000"/>
        </w:rPr>
        <w:t>2.2.2 招标人应在申请人须知前附表规定的时间前，以书面形式将澄清内容发给所有购买资格预审文件的申请人，但不指明澄清问题的来源。</w:t>
      </w:r>
    </w:p>
    <w:p w14:paraId="1AD929C3">
      <w:pPr>
        <w:spacing w:line="400" w:lineRule="exact"/>
        <w:ind w:firstLine="420" w:firstLineChars="200"/>
        <w:rPr>
          <w:rFonts w:hint="eastAsia"/>
          <w:color w:val="000000"/>
        </w:rPr>
      </w:pPr>
      <w:r>
        <w:rPr>
          <w:rFonts w:hint="eastAsia"/>
          <w:color w:val="000000"/>
        </w:rPr>
        <w:t>2.2.3 申请人收到澄清后，应在申请人须知前附表规定的时间内以书面形式通知招标人，确认已收到该澄清。</w:t>
      </w:r>
    </w:p>
    <w:p w14:paraId="6089D6A0">
      <w:pPr>
        <w:pStyle w:val="31"/>
        <w:rPr>
          <w:rFonts w:hint="eastAsia"/>
          <w:color w:val="000000"/>
        </w:rPr>
      </w:pPr>
      <w:bookmarkStart w:id="40" w:name="_Toc179715703"/>
      <w:bookmarkStart w:id="41" w:name="_Toc152047210"/>
      <w:bookmarkStart w:id="42" w:name="_Toc144974414"/>
      <w:r>
        <w:rPr>
          <w:rFonts w:hint="eastAsia"/>
          <w:color w:val="000000"/>
        </w:rPr>
        <w:t>2.3 资格预审文件的修改</w:t>
      </w:r>
      <w:bookmarkEnd w:id="40"/>
      <w:bookmarkEnd w:id="41"/>
      <w:bookmarkEnd w:id="42"/>
    </w:p>
    <w:p w14:paraId="3C51100C">
      <w:pPr>
        <w:spacing w:line="400" w:lineRule="exact"/>
        <w:ind w:firstLine="420" w:firstLineChars="200"/>
        <w:rPr>
          <w:rFonts w:hint="eastAsia"/>
          <w:color w:val="000000"/>
        </w:rPr>
      </w:pPr>
      <w:r>
        <w:rPr>
          <w:rFonts w:hint="eastAsia"/>
          <w:color w:val="000000"/>
        </w:rPr>
        <w:t xml:space="preserve">2.3.1 在申请人须知前附表规定的时间前，招标人可以书面形式通知申请人修改资格预审文件。在申请人须知前附表规定的时间后修改资格预审文件的，招标人应相应顺延申请截止时间。 </w:t>
      </w:r>
    </w:p>
    <w:p w14:paraId="0F6BD79F">
      <w:pPr>
        <w:spacing w:line="400" w:lineRule="exact"/>
        <w:ind w:firstLine="420" w:firstLineChars="200"/>
        <w:rPr>
          <w:rFonts w:hint="eastAsia"/>
          <w:color w:val="000000"/>
        </w:rPr>
      </w:pPr>
      <w:r>
        <w:rPr>
          <w:rFonts w:hint="eastAsia"/>
          <w:color w:val="000000"/>
        </w:rPr>
        <w:t>2.3.2 申请人收到修改的内容后，应在申请人须知前附表规定的时间内以书面形式通知招标人，确认已收到该修改。</w:t>
      </w:r>
    </w:p>
    <w:p w14:paraId="32C8A879">
      <w:pPr>
        <w:pStyle w:val="32"/>
        <w:rPr>
          <w:rFonts w:hint="eastAsia"/>
          <w:color w:val="000000"/>
          <w:sz w:val="32"/>
        </w:rPr>
      </w:pPr>
      <w:bookmarkStart w:id="43" w:name="_Toc144974415"/>
      <w:bookmarkStart w:id="44" w:name="_Toc179715704"/>
      <w:bookmarkStart w:id="45" w:name="_Toc152047211"/>
      <w:r>
        <w:rPr>
          <w:rFonts w:hint="eastAsia"/>
          <w:color w:val="000000"/>
          <w:sz w:val="32"/>
        </w:rPr>
        <w:t>3. 资格预审申请文件的编制</w:t>
      </w:r>
      <w:bookmarkEnd w:id="43"/>
      <w:bookmarkEnd w:id="44"/>
      <w:bookmarkEnd w:id="45"/>
    </w:p>
    <w:p w14:paraId="5FF74E79">
      <w:pPr>
        <w:pStyle w:val="31"/>
        <w:rPr>
          <w:rFonts w:hint="eastAsia"/>
          <w:color w:val="000000"/>
        </w:rPr>
      </w:pPr>
      <w:bookmarkStart w:id="46" w:name="_Toc144974416"/>
      <w:bookmarkStart w:id="47" w:name="_Toc152047212"/>
      <w:bookmarkStart w:id="48" w:name="_Toc179715705"/>
      <w:r>
        <w:rPr>
          <w:rFonts w:hint="eastAsia"/>
          <w:color w:val="000000"/>
        </w:rPr>
        <w:t>3.1 资格预审申请文件的组成</w:t>
      </w:r>
      <w:bookmarkEnd w:id="46"/>
      <w:bookmarkEnd w:id="47"/>
      <w:bookmarkEnd w:id="48"/>
    </w:p>
    <w:p w14:paraId="641E32FE">
      <w:pPr>
        <w:spacing w:line="400" w:lineRule="exact"/>
        <w:ind w:firstLine="420" w:firstLineChars="200"/>
        <w:rPr>
          <w:rFonts w:hint="eastAsia"/>
          <w:color w:val="000000"/>
        </w:rPr>
      </w:pPr>
      <w:r>
        <w:rPr>
          <w:rFonts w:hint="eastAsia"/>
          <w:color w:val="000000"/>
        </w:rPr>
        <w:t>3.1.1 资格预审申请文件应包括下列内容：</w:t>
      </w:r>
    </w:p>
    <w:p w14:paraId="57C300B4">
      <w:pPr>
        <w:spacing w:line="400" w:lineRule="exact"/>
        <w:ind w:firstLine="718" w:firstLineChars="342"/>
        <w:rPr>
          <w:rFonts w:hint="eastAsia"/>
          <w:color w:val="000000"/>
        </w:rPr>
      </w:pPr>
      <w:r>
        <w:rPr>
          <w:rFonts w:hint="eastAsia"/>
          <w:color w:val="000000"/>
        </w:rPr>
        <w:t xml:space="preserve">（1）资格预审申请函； </w:t>
      </w:r>
    </w:p>
    <w:p w14:paraId="03EEAB19">
      <w:pPr>
        <w:spacing w:line="400" w:lineRule="exact"/>
        <w:ind w:firstLine="718" w:firstLineChars="342"/>
        <w:rPr>
          <w:rFonts w:hint="eastAsia"/>
          <w:color w:val="000000"/>
        </w:rPr>
      </w:pPr>
      <w:r>
        <w:rPr>
          <w:rFonts w:hint="eastAsia"/>
          <w:color w:val="000000"/>
        </w:rPr>
        <w:t>（2）法定代表人身份证明或附有法定代表人身份证明的授权委托书；</w:t>
      </w:r>
    </w:p>
    <w:p w14:paraId="0FB09F2D">
      <w:pPr>
        <w:spacing w:line="400" w:lineRule="exact"/>
        <w:ind w:firstLine="718" w:firstLineChars="342"/>
        <w:rPr>
          <w:rFonts w:hint="eastAsia"/>
          <w:color w:val="000000"/>
        </w:rPr>
      </w:pPr>
      <w:r>
        <w:rPr>
          <w:rFonts w:hint="eastAsia"/>
          <w:color w:val="000000"/>
        </w:rPr>
        <w:t>（3）联合体协议书；</w:t>
      </w:r>
    </w:p>
    <w:p w14:paraId="7EBF85CC">
      <w:pPr>
        <w:spacing w:line="400" w:lineRule="exact"/>
        <w:ind w:firstLine="718" w:firstLineChars="342"/>
        <w:rPr>
          <w:rFonts w:hint="eastAsia"/>
          <w:color w:val="000000"/>
        </w:rPr>
      </w:pPr>
      <w:r>
        <w:rPr>
          <w:rFonts w:hint="eastAsia"/>
          <w:color w:val="000000"/>
        </w:rPr>
        <w:t>（4）申请人基本情况表；</w:t>
      </w:r>
    </w:p>
    <w:p w14:paraId="503D635C">
      <w:pPr>
        <w:spacing w:line="400" w:lineRule="exact"/>
        <w:ind w:firstLine="718" w:firstLineChars="342"/>
        <w:rPr>
          <w:rFonts w:hint="eastAsia"/>
          <w:color w:val="000000"/>
        </w:rPr>
      </w:pPr>
      <w:r>
        <w:rPr>
          <w:rFonts w:hint="eastAsia"/>
          <w:color w:val="000000"/>
        </w:rPr>
        <w:t>（5）近年财务状况表；</w:t>
      </w:r>
    </w:p>
    <w:p w14:paraId="7227821D">
      <w:pPr>
        <w:spacing w:line="400" w:lineRule="exact"/>
        <w:ind w:firstLine="718" w:firstLineChars="342"/>
        <w:rPr>
          <w:rFonts w:hint="eastAsia"/>
          <w:color w:val="000000"/>
        </w:rPr>
      </w:pPr>
      <w:r>
        <w:rPr>
          <w:rFonts w:hint="eastAsia"/>
          <w:color w:val="000000"/>
        </w:rPr>
        <w:t>（6）近年完成的类似项目情况表；</w:t>
      </w:r>
    </w:p>
    <w:p w14:paraId="36748C29">
      <w:pPr>
        <w:spacing w:line="400" w:lineRule="exact"/>
        <w:ind w:firstLine="718" w:firstLineChars="342"/>
        <w:rPr>
          <w:rFonts w:hint="eastAsia"/>
          <w:color w:val="000000"/>
        </w:rPr>
      </w:pPr>
      <w:r>
        <w:rPr>
          <w:rFonts w:hint="eastAsia"/>
          <w:color w:val="000000"/>
        </w:rPr>
        <w:t>（7）正在施工和新承接的项目情况表；</w:t>
      </w:r>
    </w:p>
    <w:p w14:paraId="114D73B3">
      <w:pPr>
        <w:spacing w:line="400" w:lineRule="exact"/>
        <w:ind w:firstLine="718" w:firstLineChars="342"/>
        <w:rPr>
          <w:rFonts w:hint="eastAsia"/>
          <w:color w:val="000000"/>
        </w:rPr>
      </w:pPr>
      <w:r>
        <w:rPr>
          <w:rFonts w:hint="eastAsia"/>
          <w:color w:val="000000"/>
        </w:rPr>
        <w:t>（8）近年发生的诉讼及仲裁情况；</w:t>
      </w:r>
    </w:p>
    <w:p w14:paraId="23BDFD3D">
      <w:pPr>
        <w:spacing w:line="400" w:lineRule="exact"/>
        <w:ind w:firstLine="718" w:firstLineChars="342"/>
        <w:rPr>
          <w:rFonts w:hint="eastAsia"/>
          <w:color w:val="000000"/>
        </w:rPr>
      </w:pPr>
      <w:r>
        <w:rPr>
          <w:rFonts w:hint="eastAsia"/>
          <w:color w:val="000000"/>
        </w:rPr>
        <w:t>（9）其他材料：见申请人须知前附表。</w:t>
      </w:r>
    </w:p>
    <w:p w14:paraId="414F8400">
      <w:pPr>
        <w:spacing w:line="400" w:lineRule="exact"/>
        <w:ind w:firstLine="420" w:firstLineChars="200"/>
        <w:rPr>
          <w:rFonts w:hint="eastAsia"/>
          <w:color w:val="000000"/>
        </w:rPr>
      </w:pPr>
      <w:r>
        <w:rPr>
          <w:rFonts w:hint="eastAsia"/>
          <w:color w:val="000000"/>
        </w:rPr>
        <w:t>3.1.2申请人须知前附表规定不接受联合体资格预审申请的或申请人没有组成联合体的，资格预审申请文件不包括本章第3.1.1（3）目所指的联合体协议书。</w:t>
      </w:r>
    </w:p>
    <w:p w14:paraId="2789C189">
      <w:pPr>
        <w:pStyle w:val="31"/>
        <w:rPr>
          <w:rFonts w:hint="eastAsia"/>
          <w:color w:val="000000"/>
        </w:rPr>
      </w:pPr>
      <w:bookmarkStart w:id="49" w:name="_Toc144974417"/>
      <w:bookmarkStart w:id="50" w:name="_Toc179715706"/>
      <w:bookmarkStart w:id="51" w:name="_Toc152047213"/>
      <w:r>
        <w:rPr>
          <w:rFonts w:hint="eastAsia"/>
          <w:color w:val="000000"/>
        </w:rPr>
        <w:t>3.2 资格预审申请文件的编制要求</w:t>
      </w:r>
      <w:bookmarkEnd w:id="49"/>
      <w:bookmarkEnd w:id="50"/>
      <w:bookmarkEnd w:id="51"/>
    </w:p>
    <w:p w14:paraId="1DE263C7">
      <w:pPr>
        <w:spacing w:line="400" w:lineRule="exact"/>
        <w:ind w:firstLine="420" w:firstLineChars="200"/>
        <w:rPr>
          <w:rFonts w:hint="eastAsia"/>
          <w:color w:val="000000"/>
        </w:rPr>
      </w:pPr>
      <w:r>
        <w:rPr>
          <w:rFonts w:hint="eastAsia"/>
          <w:color w:val="000000"/>
        </w:rPr>
        <w:t>3.2.1 资格预审申请文件应按第四章“资格预审申请文件格式”进行编写，如有必要，可以增加附页，并作为资格预审申请文件的组成部分。申请人须知前附表规定接受联合体资格预审申请的，本章第3.2.3项至第3.2.7项规定的表格和资料应包括联合体各方相关情况。</w:t>
      </w:r>
    </w:p>
    <w:p w14:paraId="7B5D927F">
      <w:pPr>
        <w:spacing w:line="400" w:lineRule="exact"/>
        <w:ind w:firstLine="420" w:firstLineChars="200"/>
        <w:rPr>
          <w:rFonts w:hint="eastAsia"/>
          <w:color w:val="000000"/>
        </w:rPr>
      </w:pPr>
      <w:r>
        <w:rPr>
          <w:rFonts w:hint="eastAsia"/>
          <w:color w:val="000000"/>
        </w:rPr>
        <w:t>3.2.2 法定代表人授权委托书必须由法定代表人签署。</w:t>
      </w:r>
    </w:p>
    <w:p w14:paraId="7B616E10">
      <w:pPr>
        <w:spacing w:line="400" w:lineRule="exact"/>
        <w:ind w:firstLine="420" w:firstLineChars="200"/>
        <w:rPr>
          <w:rFonts w:hint="eastAsia"/>
          <w:color w:val="000000"/>
        </w:rPr>
      </w:pPr>
      <w:r>
        <w:rPr>
          <w:rFonts w:hint="eastAsia"/>
          <w:color w:val="000000"/>
        </w:rPr>
        <w:t>3.2.3  “申请人基本情况表”应附申请人营业执照副本及其年检合格的证明材料、资质证书副本和安全生产许可证等材料的复印件。</w:t>
      </w:r>
    </w:p>
    <w:p w14:paraId="0BB7E954">
      <w:pPr>
        <w:spacing w:line="400" w:lineRule="exact"/>
        <w:ind w:firstLine="420" w:firstLineChars="200"/>
        <w:rPr>
          <w:rFonts w:hint="eastAsia"/>
          <w:color w:val="000000"/>
        </w:rPr>
      </w:pPr>
      <w:r>
        <w:rPr>
          <w:rFonts w:hint="eastAsia"/>
          <w:color w:val="000000"/>
        </w:rPr>
        <w:t>3.2.4  “近年财务状况表”应附经会计师事务所或审计机构审计的财务会计报表，包括资产负债表、现金流量表、利润表和财务情况说明书的复印件，具体年份要求见申请人须知前附表。</w:t>
      </w:r>
    </w:p>
    <w:p w14:paraId="126CDBA0">
      <w:pPr>
        <w:spacing w:line="400" w:lineRule="exact"/>
        <w:ind w:firstLine="420" w:firstLineChars="200"/>
        <w:rPr>
          <w:rFonts w:hint="eastAsia"/>
          <w:color w:val="000000"/>
        </w:rPr>
      </w:pPr>
      <w:r>
        <w:rPr>
          <w:rFonts w:hint="eastAsia"/>
          <w:color w:val="000000"/>
        </w:rPr>
        <w:t>3.2.5  “近年完成的类似项目情况表”应附中标通知书和（或）合同协议书、工程接收证书（工程竣工验收证书）的复印件，具体年份要求见申请人须知前附表。每张表格只填写一个项目，并标明序号。</w:t>
      </w:r>
    </w:p>
    <w:p w14:paraId="53D614AA">
      <w:pPr>
        <w:spacing w:line="400" w:lineRule="exact"/>
        <w:ind w:firstLine="420" w:firstLineChars="200"/>
        <w:rPr>
          <w:rFonts w:hint="eastAsia"/>
          <w:color w:val="000000"/>
        </w:rPr>
      </w:pPr>
      <w:r>
        <w:rPr>
          <w:rFonts w:hint="eastAsia"/>
          <w:color w:val="000000"/>
        </w:rPr>
        <w:t>3.2.6  “正在施工和新承接的项目情况表”应附中标通知书和（或）合同协议书复印件。每张表格只填写一个项目，并标明序号。</w:t>
      </w:r>
    </w:p>
    <w:p w14:paraId="67706A35">
      <w:pPr>
        <w:spacing w:line="400" w:lineRule="exact"/>
        <w:ind w:firstLine="420" w:firstLineChars="200"/>
        <w:rPr>
          <w:rFonts w:hint="eastAsia"/>
          <w:color w:val="000000"/>
        </w:rPr>
      </w:pPr>
      <w:r>
        <w:rPr>
          <w:rFonts w:hint="eastAsia"/>
          <w:color w:val="000000"/>
        </w:rPr>
        <w:t>3.2.7  “近年发生的诉讼及仲裁情况”应说明相关情况，并附法院或仲裁机构作出的判决、裁决等有关法律文书复印件，具体年份要求见申请人须知前附表。</w:t>
      </w:r>
    </w:p>
    <w:p w14:paraId="4056E8E4">
      <w:pPr>
        <w:pStyle w:val="31"/>
        <w:rPr>
          <w:rFonts w:hint="eastAsia"/>
          <w:color w:val="000000"/>
        </w:rPr>
      </w:pPr>
      <w:bookmarkStart w:id="52" w:name="_Toc152047214"/>
      <w:bookmarkStart w:id="53" w:name="_Toc144974418"/>
      <w:bookmarkStart w:id="54" w:name="_Toc179715707"/>
      <w:r>
        <w:rPr>
          <w:rFonts w:hint="eastAsia"/>
          <w:color w:val="000000"/>
        </w:rPr>
        <w:t>3.3 资格预审申请文件的装订、签字</w:t>
      </w:r>
      <w:bookmarkEnd w:id="52"/>
      <w:bookmarkEnd w:id="53"/>
      <w:bookmarkEnd w:id="54"/>
    </w:p>
    <w:p w14:paraId="02ED24F0">
      <w:pPr>
        <w:spacing w:line="400" w:lineRule="exact"/>
        <w:ind w:firstLine="420" w:firstLineChars="200"/>
        <w:rPr>
          <w:rFonts w:hint="eastAsia" w:ascii="Times New Roman" w:hAnsi="Times New Roman" w:eastAsia="宋体" w:cs="Times New Roman"/>
          <w:color w:val="000000"/>
        </w:rPr>
      </w:pPr>
      <w:r>
        <w:rPr>
          <w:rFonts w:hint="eastAsia" w:ascii="Times New Roman" w:hAnsi="Times New Roman" w:eastAsia="宋体" w:cs="Times New Roman"/>
          <w:color w:val="000000"/>
        </w:rPr>
        <w:t>3.3.1（A）（1）申请人应按本章第3.1款和第3.2款的要求，编制完整的资格预审申请文件，用不褪色的材料书写或打印，并由申请人的法定代表人或其委托代理人签字或盖单位章。资格预审申请文件中的任何改动之处应加盖单位章或由申请人的法定代表人或其委托代理人签字确认。签字或盖章的具体要求见申请人须知前附表。</w:t>
      </w:r>
    </w:p>
    <w:p w14:paraId="516B525F">
      <w:pPr>
        <w:spacing w:line="400" w:lineRule="exact"/>
        <w:ind w:firstLine="420" w:firstLineChars="200"/>
        <w:rPr>
          <w:rFonts w:hint="eastAsia" w:ascii="Times New Roman" w:hAnsi="Times New Roman" w:eastAsia="宋体" w:cs="Times New Roman"/>
          <w:color w:val="000000"/>
        </w:rPr>
      </w:pPr>
      <w:r>
        <w:rPr>
          <w:rFonts w:hint="eastAsia" w:ascii="Times New Roman" w:hAnsi="Times New Roman" w:eastAsia="宋体" w:cs="Times New Roman"/>
          <w:color w:val="000000"/>
        </w:rPr>
        <w:t>（2） 资格预审申请文件正本一份，副本份数见申请人须知前附表。正本和副本的封面上应清楚地标记“正本”或“副本”字样。当副本和正本不一致或电子版文件和纸质正本文件不一致时，以纸质正本文件为准。</w:t>
      </w:r>
    </w:p>
    <w:p w14:paraId="2DB1CD1F">
      <w:pPr>
        <w:spacing w:line="400" w:lineRule="exact"/>
        <w:ind w:firstLine="420" w:firstLineChars="200"/>
        <w:rPr>
          <w:rFonts w:hint="eastAsia" w:ascii="Times New Roman" w:hAnsi="Times New Roman" w:eastAsia="宋体" w:cs="Times New Roman"/>
          <w:color w:val="000000"/>
        </w:rPr>
      </w:pPr>
      <w:r>
        <w:rPr>
          <w:rFonts w:hint="eastAsia" w:ascii="Times New Roman" w:hAnsi="Times New Roman" w:eastAsia="宋体" w:cs="Times New Roman"/>
          <w:color w:val="000000"/>
        </w:rPr>
        <w:t>（3）资格预审申请文件正本与副本应分别装订成册，并编制目录，需分册装订的</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rPr>
        <w:t>具体装订要求见申请人须知前附表。</w:t>
      </w:r>
    </w:p>
    <w:p w14:paraId="1F375E45">
      <w:pPr>
        <w:spacing w:line="400" w:lineRule="exact"/>
        <w:ind w:firstLine="420" w:firstLineChars="200"/>
        <w:rPr>
          <w:rFonts w:hint="eastAsia"/>
          <w:color w:val="000000"/>
        </w:rPr>
      </w:pPr>
      <w:r>
        <w:rPr>
          <w:rFonts w:hint="eastAsia" w:ascii="Times New Roman" w:hAnsi="Times New Roman" w:eastAsia="宋体" w:cs="Times New Roman"/>
          <w:color w:val="000000"/>
        </w:rPr>
        <w:t>3.</w:t>
      </w:r>
      <w:r>
        <w:rPr>
          <w:rFonts w:hint="eastAsia" w:ascii="Times New Roman" w:hAnsi="Times New Roman" w:eastAsia="宋体" w:cs="Times New Roman"/>
          <w:color w:val="000000"/>
          <w:lang w:val="en-US" w:eastAsia="zh-CN"/>
        </w:rPr>
        <w:t>3</w:t>
      </w:r>
      <w:r>
        <w:rPr>
          <w:rFonts w:hint="eastAsia" w:ascii="Times New Roman" w:hAnsi="Times New Roman" w:eastAsia="宋体" w:cs="Times New Roman"/>
          <w:color w:val="000000"/>
        </w:rPr>
        <w:t>.</w:t>
      </w:r>
      <w:r>
        <w:rPr>
          <w:rFonts w:hint="eastAsia" w:ascii="Times New Roman" w:hAnsi="Times New Roman" w:eastAsia="宋体" w:cs="Times New Roman"/>
          <w:color w:val="000000"/>
          <w:lang w:val="en-US" w:eastAsia="zh-CN"/>
        </w:rPr>
        <w:t>1</w:t>
      </w:r>
      <w:r>
        <w:rPr>
          <w:rFonts w:hint="eastAsia" w:ascii="Times New Roman" w:hAnsi="Times New Roman" w:eastAsia="宋体" w:cs="Times New Roman"/>
          <w:color w:val="000000"/>
        </w:rPr>
        <w:t>（B）资格预审申请文件全部采用电子文档，除</w:t>
      </w:r>
      <w:r>
        <w:rPr>
          <w:rFonts w:hint="eastAsia" w:ascii="Times New Roman" w:hAnsi="Times New Roman" w:eastAsia="宋体" w:cs="Times New Roman"/>
          <w:color w:val="000000"/>
          <w:lang w:eastAsia="zh-CN"/>
        </w:rPr>
        <w:t>申请</w:t>
      </w:r>
      <w:r>
        <w:rPr>
          <w:rFonts w:hint="eastAsia" w:ascii="Times New Roman" w:hAnsi="Times New Roman" w:eastAsia="宋体" w:cs="Times New Roman"/>
          <w:color w:val="000000"/>
        </w:rPr>
        <w:t>人须知前附表另有规定外，资格预审申请文件所附证书证件均为原件扫描件，并采用单位和个人数字证书，按</w:t>
      </w:r>
      <w:r>
        <w:rPr>
          <w:rFonts w:hint="eastAsia" w:ascii="Times New Roman" w:hAnsi="Times New Roman" w:eastAsia="宋体" w:cs="Times New Roman"/>
          <w:color w:val="000000"/>
          <w:lang w:eastAsia="zh-CN"/>
        </w:rPr>
        <w:t>资格预审</w:t>
      </w:r>
      <w:r>
        <w:rPr>
          <w:rFonts w:hint="eastAsia" w:ascii="Times New Roman" w:hAnsi="Times New Roman" w:eastAsia="宋体" w:cs="Times New Roman"/>
          <w:color w:val="000000"/>
        </w:rPr>
        <w:t>文件要求在相应位置加盖电子印章。由</w:t>
      </w:r>
      <w:r>
        <w:rPr>
          <w:rFonts w:hint="eastAsia" w:ascii="Times New Roman" w:hAnsi="Times New Roman" w:eastAsia="宋体" w:cs="Times New Roman"/>
          <w:color w:val="000000"/>
          <w:lang w:eastAsia="zh-CN"/>
        </w:rPr>
        <w:t>申请</w:t>
      </w:r>
      <w:r>
        <w:rPr>
          <w:rFonts w:hint="eastAsia" w:ascii="Times New Roman" w:hAnsi="Times New Roman" w:eastAsia="宋体" w:cs="Times New Roman"/>
          <w:color w:val="000000"/>
        </w:rPr>
        <w:t>人的法定代表人签字或加盖电子印章的，应附法定代表人身份证明，由代理人签字或加盖电子印章的，应附由法定代表人签署的授权委托书。签字或盖章的具体要求见</w:t>
      </w:r>
      <w:r>
        <w:rPr>
          <w:rFonts w:hint="eastAsia" w:ascii="Times New Roman" w:hAnsi="Times New Roman" w:eastAsia="宋体" w:cs="Times New Roman"/>
          <w:color w:val="000000"/>
          <w:lang w:eastAsia="zh-CN"/>
        </w:rPr>
        <w:t>申请</w:t>
      </w:r>
      <w:r>
        <w:rPr>
          <w:rFonts w:hint="eastAsia" w:ascii="Times New Roman" w:hAnsi="Times New Roman" w:eastAsia="宋体" w:cs="Times New Roman"/>
          <w:color w:val="000000"/>
        </w:rPr>
        <w:t>人须知前附表。</w:t>
      </w:r>
    </w:p>
    <w:p w14:paraId="480217AE">
      <w:pPr>
        <w:pStyle w:val="32"/>
        <w:rPr>
          <w:rFonts w:hint="eastAsia"/>
          <w:color w:val="000000"/>
          <w:sz w:val="32"/>
        </w:rPr>
      </w:pPr>
      <w:bookmarkStart w:id="55" w:name="_Toc179715708"/>
      <w:bookmarkStart w:id="56" w:name="_Toc152047215"/>
      <w:bookmarkStart w:id="57" w:name="_Toc144974419"/>
      <w:r>
        <w:rPr>
          <w:rFonts w:hint="eastAsia"/>
          <w:color w:val="000000"/>
          <w:sz w:val="32"/>
        </w:rPr>
        <w:t>4. 资格预审申请文件的递交</w:t>
      </w:r>
      <w:bookmarkEnd w:id="55"/>
      <w:bookmarkEnd w:id="56"/>
      <w:bookmarkEnd w:id="57"/>
    </w:p>
    <w:p w14:paraId="6855CC28">
      <w:pPr>
        <w:pStyle w:val="31"/>
        <w:rPr>
          <w:rFonts w:hint="eastAsia"/>
          <w:color w:val="000000"/>
        </w:rPr>
      </w:pPr>
      <w:bookmarkStart w:id="58" w:name="_Toc144974420"/>
      <w:bookmarkStart w:id="59" w:name="_Toc152047216"/>
      <w:bookmarkStart w:id="60" w:name="_Toc179715709"/>
      <w:r>
        <w:rPr>
          <w:rFonts w:hint="eastAsia"/>
          <w:color w:val="000000"/>
        </w:rPr>
        <w:t>4.1 资格预审申请文件的密封和标识</w:t>
      </w:r>
      <w:bookmarkEnd w:id="58"/>
      <w:bookmarkEnd w:id="59"/>
      <w:bookmarkEnd w:id="60"/>
    </w:p>
    <w:p w14:paraId="5963C434">
      <w:pPr>
        <w:spacing w:line="400" w:lineRule="exact"/>
        <w:ind w:firstLine="420" w:firstLineChars="200"/>
        <w:rPr>
          <w:rFonts w:hint="eastAsia" w:ascii="Times New Roman" w:hAnsi="Times New Roman" w:eastAsia="宋体" w:cs="Times New Roman"/>
          <w:color w:val="000000"/>
        </w:rPr>
      </w:pPr>
      <w:r>
        <w:rPr>
          <w:rFonts w:hint="eastAsia" w:ascii="Times New Roman" w:hAnsi="Times New Roman" w:eastAsia="宋体" w:cs="Times New Roman"/>
          <w:color w:val="000000"/>
        </w:rPr>
        <w:t>4.1.1 （A）资格预审申请文件应密封包装，并在封套的封口处加盖</w:t>
      </w:r>
      <w:r>
        <w:rPr>
          <w:rFonts w:hint="eastAsia" w:ascii="Times New Roman" w:hAnsi="Times New Roman" w:eastAsia="宋体" w:cs="Times New Roman"/>
          <w:color w:val="000000"/>
          <w:lang w:eastAsia="zh-CN"/>
        </w:rPr>
        <w:t>申请</w:t>
      </w:r>
      <w:r>
        <w:rPr>
          <w:rFonts w:hint="eastAsia" w:ascii="Times New Roman" w:hAnsi="Times New Roman" w:eastAsia="宋体" w:cs="Times New Roman"/>
          <w:color w:val="000000"/>
        </w:rPr>
        <w:t>人单位章或由</w:t>
      </w:r>
      <w:r>
        <w:rPr>
          <w:rFonts w:hint="eastAsia" w:ascii="Times New Roman" w:hAnsi="Times New Roman" w:eastAsia="宋体" w:cs="Times New Roman"/>
          <w:color w:val="000000"/>
          <w:lang w:eastAsia="zh-CN"/>
        </w:rPr>
        <w:t>申请</w:t>
      </w:r>
      <w:r>
        <w:rPr>
          <w:rFonts w:hint="eastAsia" w:ascii="Times New Roman" w:hAnsi="Times New Roman" w:eastAsia="宋体" w:cs="Times New Roman"/>
          <w:color w:val="000000"/>
        </w:rPr>
        <w:t>人的法定代表人或其授权的代理人签字。</w:t>
      </w:r>
    </w:p>
    <w:p w14:paraId="4FBCFBE3">
      <w:pPr>
        <w:spacing w:line="400" w:lineRule="exact"/>
        <w:ind w:firstLine="420" w:firstLineChars="200"/>
        <w:rPr>
          <w:rFonts w:hint="eastAsia" w:ascii="Times New Roman" w:hAnsi="Times New Roman" w:eastAsia="宋体" w:cs="Times New Roman"/>
          <w:color w:val="000000"/>
        </w:rPr>
      </w:pPr>
      <w:r>
        <w:rPr>
          <w:rFonts w:hint="eastAsia" w:ascii="Times New Roman" w:hAnsi="Times New Roman" w:eastAsia="宋体" w:cs="Times New Roman"/>
          <w:color w:val="000000"/>
        </w:rPr>
        <w:t>4.1.1 （B）</w:t>
      </w:r>
      <w:r>
        <w:rPr>
          <w:rFonts w:hint="eastAsia" w:ascii="Times New Roman" w:hAnsi="Times New Roman" w:eastAsia="宋体" w:cs="Times New Roman"/>
          <w:color w:val="000000"/>
          <w:lang w:eastAsia="zh-CN"/>
        </w:rPr>
        <w:t>申请</w:t>
      </w:r>
      <w:r>
        <w:rPr>
          <w:rFonts w:hint="eastAsia" w:ascii="Times New Roman" w:hAnsi="Times New Roman" w:eastAsia="宋体" w:cs="Times New Roman"/>
          <w:color w:val="000000"/>
        </w:rPr>
        <w:t>人应当按照</w:t>
      </w:r>
      <w:r>
        <w:rPr>
          <w:rFonts w:hint="eastAsia" w:ascii="Times New Roman" w:hAnsi="Times New Roman" w:eastAsia="宋体" w:cs="Times New Roman"/>
          <w:color w:val="000000"/>
          <w:lang w:eastAsia="zh-CN"/>
        </w:rPr>
        <w:t>资格预审</w:t>
      </w:r>
      <w:r>
        <w:rPr>
          <w:rFonts w:hint="eastAsia" w:ascii="Times New Roman" w:hAnsi="Times New Roman" w:eastAsia="宋体" w:cs="Times New Roman"/>
          <w:color w:val="000000"/>
        </w:rPr>
        <w:t>文件和电子招标投标交易平台的要求加密资格预审申请文件，具体要求见</w:t>
      </w:r>
      <w:r>
        <w:rPr>
          <w:rFonts w:hint="eastAsia" w:ascii="Times New Roman" w:hAnsi="Times New Roman" w:eastAsia="宋体" w:cs="Times New Roman"/>
          <w:color w:val="000000"/>
          <w:lang w:eastAsia="zh-CN"/>
        </w:rPr>
        <w:t>申请</w:t>
      </w:r>
      <w:r>
        <w:rPr>
          <w:rFonts w:hint="eastAsia" w:ascii="Times New Roman" w:hAnsi="Times New Roman" w:eastAsia="宋体" w:cs="Times New Roman"/>
          <w:color w:val="000000"/>
        </w:rPr>
        <w:t>人须知前附表。</w:t>
      </w:r>
    </w:p>
    <w:p w14:paraId="32677521">
      <w:pPr>
        <w:spacing w:line="400" w:lineRule="exact"/>
        <w:ind w:firstLine="420" w:firstLineChars="200"/>
        <w:rPr>
          <w:rFonts w:hint="eastAsia" w:ascii="Times New Roman" w:hAnsi="Times New Roman" w:eastAsia="宋体" w:cs="Times New Roman"/>
          <w:color w:val="000000"/>
        </w:rPr>
      </w:pPr>
      <w:r>
        <w:rPr>
          <w:rFonts w:hint="eastAsia" w:ascii="Times New Roman" w:hAnsi="Times New Roman" w:eastAsia="宋体" w:cs="Times New Roman"/>
          <w:color w:val="000000"/>
        </w:rPr>
        <w:t>4.1.2 在资格预审申请文件的封套上应清楚地标记“正本”或“副本”字样，封套还应写明的其他内容见申请人须知前附表。</w:t>
      </w:r>
    </w:p>
    <w:p w14:paraId="68F5016C">
      <w:pPr>
        <w:spacing w:line="400" w:lineRule="exact"/>
        <w:ind w:firstLine="420" w:firstLineChars="200"/>
        <w:rPr>
          <w:rFonts w:hint="eastAsia" w:ascii="Times New Roman" w:hAnsi="Times New Roman" w:eastAsia="宋体" w:cs="Times New Roman"/>
          <w:color w:val="000000"/>
        </w:rPr>
      </w:pPr>
      <w:r>
        <w:rPr>
          <w:rFonts w:hint="eastAsia" w:ascii="Times New Roman" w:hAnsi="Times New Roman" w:eastAsia="宋体" w:cs="Times New Roman"/>
          <w:color w:val="000000"/>
        </w:rPr>
        <w:t>4.1.3 未按本章第 4.1.1 项要求密封的</w:t>
      </w:r>
      <w:r>
        <w:rPr>
          <w:rFonts w:hint="eastAsia" w:ascii="Times New Roman" w:hAnsi="Times New Roman" w:eastAsia="宋体" w:cs="Times New Roman"/>
          <w:color w:val="000000"/>
          <w:lang w:eastAsia="zh-CN"/>
        </w:rPr>
        <w:t>申请</w:t>
      </w:r>
      <w:r>
        <w:rPr>
          <w:rFonts w:hint="eastAsia" w:ascii="Times New Roman" w:hAnsi="Times New Roman" w:eastAsia="宋体" w:cs="Times New Roman"/>
          <w:color w:val="000000"/>
        </w:rPr>
        <w:t>文件，招标人将予以拒收。</w:t>
      </w:r>
    </w:p>
    <w:p w14:paraId="5A5F9670">
      <w:pPr>
        <w:pStyle w:val="31"/>
        <w:rPr>
          <w:rFonts w:hint="eastAsia"/>
          <w:color w:val="000000"/>
        </w:rPr>
      </w:pPr>
      <w:bookmarkStart w:id="61" w:name="_Toc152047217"/>
      <w:bookmarkStart w:id="62" w:name="_Toc179715710"/>
      <w:bookmarkStart w:id="63" w:name="_Toc144974421"/>
      <w:r>
        <w:rPr>
          <w:rFonts w:hint="eastAsia"/>
          <w:color w:val="000000"/>
        </w:rPr>
        <w:t>4.2 资格预审申请文件的递交</w:t>
      </w:r>
      <w:bookmarkEnd w:id="61"/>
      <w:bookmarkEnd w:id="62"/>
      <w:bookmarkEnd w:id="63"/>
    </w:p>
    <w:p w14:paraId="190D3742">
      <w:pPr>
        <w:spacing w:line="400" w:lineRule="exact"/>
        <w:ind w:firstLine="420" w:firstLineChars="200"/>
        <w:rPr>
          <w:rFonts w:hint="eastAsia" w:ascii="Times New Roman" w:hAnsi="Times New Roman" w:eastAsia="宋体" w:cs="Times New Roman"/>
          <w:color w:val="000000"/>
        </w:rPr>
      </w:pPr>
      <w:r>
        <w:rPr>
          <w:rFonts w:hint="eastAsia" w:ascii="Times New Roman" w:hAnsi="Times New Roman" w:eastAsia="宋体" w:cs="Times New Roman"/>
          <w:color w:val="000000"/>
        </w:rPr>
        <w:t>4.2.1 申请截止时间：见申请人须知前附表。</w:t>
      </w:r>
    </w:p>
    <w:p w14:paraId="7F260C0A">
      <w:pPr>
        <w:spacing w:line="400" w:lineRule="exact"/>
        <w:ind w:firstLine="420" w:firstLineChars="200"/>
        <w:rPr>
          <w:rFonts w:hint="eastAsia" w:ascii="Times New Roman" w:hAnsi="Times New Roman" w:eastAsia="宋体" w:cs="Times New Roman"/>
          <w:color w:val="000000"/>
        </w:rPr>
      </w:pPr>
      <w:r>
        <w:rPr>
          <w:rFonts w:hint="eastAsia" w:ascii="Times New Roman" w:hAnsi="Times New Roman" w:eastAsia="宋体" w:cs="Times New Roman"/>
          <w:color w:val="000000"/>
        </w:rPr>
        <w:t>4.2.2 （A）递交资格预审申请文件的地点：见申请人须知前附表。</w:t>
      </w:r>
    </w:p>
    <w:p w14:paraId="62A710ED">
      <w:pPr>
        <w:spacing w:line="400" w:lineRule="exact"/>
        <w:ind w:firstLine="420" w:firstLineChars="200"/>
        <w:rPr>
          <w:rFonts w:hint="eastAsia" w:ascii="Times New Roman" w:hAnsi="Times New Roman" w:eastAsia="宋体" w:cs="Times New Roman"/>
          <w:color w:val="000000"/>
        </w:rPr>
      </w:pPr>
      <w:r>
        <w:rPr>
          <w:rFonts w:hint="eastAsia" w:ascii="Times New Roman" w:hAnsi="Times New Roman" w:eastAsia="宋体" w:cs="Times New Roman"/>
          <w:color w:val="000000"/>
        </w:rPr>
        <w:t>4.2.2 （B）</w:t>
      </w:r>
      <w:r>
        <w:rPr>
          <w:rFonts w:hint="eastAsia" w:ascii="Times New Roman" w:hAnsi="Times New Roman" w:eastAsia="宋体" w:cs="Times New Roman"/>
          <w:color w:val="000000"/>
          <w:lang w:eastAsia="zh-CN"/>
        </w:rPr>
        <w:t>申请</w:t>
      </w:r>
      <w:r>
        <w:rPr>
          <w:rFonts w:hint="eastAsia" w:ascii="Times New Roman" w:hAnsi="Times New Roman" w:eastAsia="宋体" w:cs="Times New Roman"/>
          <w:color w:val="000000"/>
        </w:rPr>
        <w:t>人通过下载</w:t>
      </w:r>
      <w:r>
        <w:rPr>
          <w:rFonts w:hint="eastAsia" w:ascii="Times New Roman" w:hAnsi="Times New Roman" w:eastAsia="宋体" w:cs="Times New Roman"/>
          <w:color w:val="000000"/>
          <w:lang w:eastAsia="zh-CN"/>
        </w:rPr>
        <w:t>资格预审</w:t>
      </w:r>
      <w:r>
        <w:rPr>
          <w:rFonts w:hint="eastAsia" w:ascii="Times New Roman" w:hAnsi="Times New Roman" w:eastAsia="宋体" w:cs="Times New Roman"/>
          <w:color w:val="000000"/>
        </w:rPr>
        <w:t>文件的电子招标投标交易平台递交电子</w:t>
      </w:r>
      <w:r>
        <w:rPr>
          <w:rFonts w:hint="eastAsia" w:ascii="Times New Roman" w:hAnsi="Times New Roman" w:eastAsia="宋体" w:cs="Times New Roman"/>
          <w:color w:val="000000"/>
          <w:lang w:eastAsia="zh-CN"/>
        </w:rPr>
        <w:t>资格预审申请</w:t>
      </w:r>
      <w:r>
        <w:rPr>
          <w:rFonts w:hint="eastAsia" w:ascii="Times New Roman" w:hAnsi="Times New Roman" w:eastAsia="宋体" w:cs="Times New Roman"/>
          <w:color w:val="000000"/>
        </w:rPr>
        <w:t>文件。</w:t>
      </w:r>
    </w:p>
    <w:p w14:paraId="60525AB8">
      <w:pPr>
        <w:spacing w:line="400" w:lineRule="exact"/>
        <w:ind w:firstLine="420" w:firstLineChars="200"/>
        <w:rPr>
          <w:rFonts w:hint="eastAsia" w:ascii="Times New Roman" w:hAnsi="Times New Roman" w:eastAsia="宋体" w:cs="Times New Roman"/>
          <w:color w:val="000000"/>
        </w:rPr>
      </w:pPr>
      <w:r>
        <w:rPr>
          <w:rFonts w:hint="eastAsia" w:ascii="Times New Roman" w:hAnsi="Times New Roman" w:eastAsia="宋体" w:cs="Times New Roman"/>
          <w:color w:val="000000"/>
        </w:rPr>
        <w:t>4.2.3 除申请人须知前附表另有规定的外，申请人所递交的资格预审申请文件不予退还。</w:t>
      </w:r>
    </w:p>
    <w:p w14:paraId="7F5B472B">
      <w:pPr>
        <w:spacing w:line="400" w:lineRule="exact"/>
        <w:ind w:firstLine="420" w:firstLineChars="200"/>
        <w:rPr>
          <w:rFonts w:hint="eastAsia" w:ascii="Times New Roman" w:hAnsi="Times New Roman" w:eastAsia="宋体" w:cs="Times New Roman"/>
          <w:color w:val="000000"/>
        </w:rPr>
      </w:pPr>
      <w:r>
        <w:rPr>
          <w:rFonts w:hint="eastAsia" w:ascii="Times New Roman" w:hAnsi="Times New Roman" w:eastAsia="宋体" w:cs="Times New Roman"/>
          <w:color w:val="000000"/>
        </w:rPr>
        <w:t>4.2.4 （A）招标人收到</w:t>
      </w:r>
      <w:r>
        <w:rPr>
          <w:rFonts w:hint="eastAsia" w:ascii="Times New Roman" w:hAnsi="Times New Roman" w:eastAsia="宋体" w:cs="Times New Roman"/>
          <w:color w:val="000000"/>
          <w:lang w:eastAsia="zh-CN"/>
        </w:rPr>
        <w:t>申请</w:t>
      </w:r>
      <w:r>
        <w:rPr>
          <w:rFonts w:hint="eastAsia" w:ascii="Times New Roman" w:hAnsi="Times New Roman" w:eastAsia="宋体" w:cs="Times New Roman"/>
          <w:color w:val="000000"/>
        </w:rPr>
        <w:t>文件后，向</w:t>
      </w:r>
      <w:r>
        <w:rPr>
          <w:rFonts w:hint="eastAsia" w:ascii="Times New Roman" w:hAnsi="Times New Roman" w:eastAsia="宋体" w:cs="Times New Roman"/>
          <w:color w:val="000000"/>
          <w:lang w:eastAsia="zh-CN"/>
        </w:rPr>
        <w:t>申请</w:t>
      </w:r>
      <w:r>
        <w:rPr>
          <w:rFonts w:hint="eastAsia" w:ascii="Times New Roman" w:hAnsi="Times New Roman" w:eastAsia="宋体" w:cs="Times New Roman"/>
          <w:color w:val="000000"/>
        </w:rPr>
        <w:t>人出具签收凭证。</w:t>
      </w:r>
    </w:p>
    <w:p w14:paraId="58267694">
      <w:pPr>
        <w:spacing w:line="400" w:lineRule="exact"/>
        <w:ind w:firstLine="420" w:firstLineChars="200"/>
        <w:rPr>
          <w:rFonts w:hint="eastAsia" w:ascii="Times New Roman" w:hAnsi="Times New Roman" w:eastAsia="宋体" w:cs="Times New Roman"/>
          <w:color w:val="000000"/>
        </w:rPr>
      </w:pPr>
      <w:r>
        <w:rPr>
          <w:rFonts w:hint="eastAsia" w:ascii="Times New Roman" w:hAnsi="Times New Roman" w:eastAsia="宋体" w:cs="Times New Roman"/>
          <w:color w:val="000000"/>
        </w:rPr>
        <w:t>4.2.4 （B）</w:t>
      </w:r>
      <w:r>
        <w:rPr>
          <w:rFonts w:hint="eastAsia" w:ascii="Times New Roman" w:hAnsi="Times New Roman" w:eastAsia="宋体" w:cs="Times New Roman"/>
          <w:color w:val="000000"/>
          <w:lang w:eastAsia="zh-CN"/>
        </w:rPr>
        <w:t>申请</w:t>
      </w:r>
      <w:r>
        <w:rPr>
          <w:rFonts w:hint="eastAsia" w:ascii="Times New Roman" w:hAnsi="Times New Roman" w:eastAsia="宋体" w:cs="Times New Roman"/>
          <w:color w:val="000000"/>
        </w:rPr>
        <w:t>人完成电子</w:t>
      </w:r>
      <w:r>
        <w:rPr>
          <w:rFonts w:hint="eastAsia" w:ascii="Times New Roman" w:hAnsi="Times New Roman" w:eastAsia="宋体" w:cs="Times New Roman"/>
          <w:color w:val="000000"/>
          <w:lang w:eastAsia="zh-CN"/>
        </w:rPr>
        <w:t>资格预审</w:t>
      </w:r>
      <w:r>
        <w:rPr>
          <w:rFonts w:hint="eastAsia" w:ascii="Times New Roman" w:hAnsi="Times New Roman" w:eastAsia="宋体" w:cs="Times New Roman"/>
          <w:color w:val="000000"/>
        </w:rPr>
        <w:t>文件上传后，电子招标投标交易平台即时向</w:t>
      </w:r>
      <w:r>
        <w:rPr>
          <w:rFonts w:hint="eastAsia" w:ascii="Times New Roman" w:hAnsi="Times New Roman" w:eastAsia="宋体" w:cs="Times New Roman"/>
          <w:color w:val="000000"/>
          <w:lang w:eastAsia="zh-CN"/>
        </w:rPr>
        <w:t>申请</w:t>
      </w:r>
      <w:r>
        <w:rPr>
          <w:rFonts w:hint="eastAsia" w:ascii="Times New Roman" w:hAnsi="Times New Roman" w:eastAsia="宋体" w:cs="Times New Roman"/>
          <w:color w:val="000000"/>
        </w:rPr>
        <w:t>人发出递交回执通知。递交时间以递交回执通知载明的传输完成时间为准。</w:t>
      </w:r>
    </w:p>
    <w:p w14:paraId="61392C97">
      <w:pPr>
        <w:spacing w:line="400" w:lineRule="exact"/>
        <w:ind w:firstLine="420" w:firstLineChars="200"/>
        <w:rPr>
          <w:rFonts w:hint="eastAsia" w:ascii="Times New Roman" w:hAnsi="Times New Roman" w:eastAsia="宋体" w:cs="Times New Roman"/>
          <w:color w:val="000000"/>
        </w:rPr>
      </w:pPr>
      <w:r>
        <w:rPr>
          <w:rFonts w:hint="eastAsia" w:ascii="Times New Roman" w:hAnsi="Times New Roman" w:eastAsia="宋体" w:cs="Times New Roman"/>
          <w:color w:val="000000"/>
        </w:rPr>
        <w:t>4.2.5 （A）逾期送达的资格预审申请文件，招标人将予以拒收。</w:t>
      </w:r>
    </w:p>
    <w:p w14:paraId="3A40E3E8">
      <w:pPr>
        <w:spacing w:line="400" w:lineRule="exact"/>
        <w:ind w:firstLine="420" w:firstLineChars="200"/>
        <w:rPr>
          <w:rFonts w:hint="eastAsia" w:ascii="Times New Roman" w:hAnsi="Times New Roman" w:eastAsia="宋体" w:cs="Times New Roman"/>
          <w:color w:val="000000"/>
        </w:rPr>
      </w:pPr>
      <w:r>
        <w:rPr>
          <w:rFonts w:hint="eastAsia" w:ascii="Times New Roman" w:hAnsi="Times New Roman" w:eastAsia="宋体" w:cs="Times New Roman"/>
          <w:color w:val="000000"/>
        </w:rPr>
        <w:t>4.2.5 （B）逾期送达的资格预审申请文件，电子招标投标交易平台将予以拒收。</w:t>
      </w:r>
    </w:p>
    <w:p w14:paraId="489BDF14">
      <w:pPr>
        <w:pStyle w:val="32"/>
        <w:rPr>
          <w:rFonts w:hint="eastAsia"/>
          <w:color w:val="000000"/>
          <w:sz w:val="32"/>
        </w:rPr>
      </w:pPr>
      <w:bookmarkStart w:id="64" w:name="_Toc152047218"/>
      <w:bookmarkStart w:id="65" w:name="_Toc144974422"/>
      <w:bookmarkStart w:id="66" w:name="_Toc179715711"/>
      <w:r>
        <w:rPr>
          <w:rFonts w:hint="eastAsia"/>
          <w:color w:val="000000"/>
          <w:sz w:val="32"/>
        </w:rPr>
        <w:t>5．资格预审申请文件的审查</w:t>
      </w:r>
      <w:bookmarkEnd w:id="64"/>
      <w:bookmarkEnd w:id="65"/>
      <w:bookmarkEnd w:id="66"/>
    </w:p>
    <w:p w14:paraId="7A748E04">
      <w:pPr>
        <w:pStyle w:val="31"/>
        <w:rPr>
          <w:rFonts w:hint="eastAsia"/>
          <w:color w:val="000000"/>
        </w:rPr>
      </w:pPr>
      <w:bookmarkStart w:id="67" w:name="_Toc152047219"/>
      <w:bookmarkStart w:id="68" w:name="_Toc179715712"/>
      <w:bookmarkStart w:id="69" w:name="_Toc144974423"/>
      <w:r>
        <w:rPr>
          <w:rFonts w:hint="eastAsia"/>
          <w:color w:val="000000"/>
        </w:rPr>
        <w:t>5.1 审查委员会</w:t>
      </w:r>
      <w:bookmarkEnd w:id="67"/>
      <w:bookmarkEnd w:id="68"/>
      <w:bookmarkEnd w:id="69"/>
    </w:p>
    <w:p w14:paraId="63909F81">
      <w:pPr>
        <w:spacing w:line="400" w:lineRule="exact"/>
        <w:ind w:firstLine="420" w:firstLineChars="200"/>
        <w:rPr>
          <w:rFonts w:hint="eastAsia"/>
          <w:color w:val="000000"/>
        </w:rPr>
      </w:pPr>
      <w:r>
        <w:rPr>
          <w:rFonts w:hint="eastAsia"/>
          <w:color w:val="000000"/>
        </w:rPr>
        <w:t>5.1.1资格预审申请文件由招标人组建的审查委员会负责审查。审查委员会参照《中华人民共和国招标投标法》第三十七条规定组建。</w:t>
      </w:r>
    </w:p>
    <w:p w14:paraId="71F620A7">
      <w:pPr>
        <w:spacing w:line="400" w:lineRule="exact"/>
        <w:ind w:firstLine="420" w:firstLineChars="200"/>
        <w:rPr>
          <w:rFonts w:hint="eastAsia"/>
          <w:color w:val="000000"/>
        </w:rPr>
      </w:pPr>
      <w:r>
        <w:rPr>
          <w:rFonts w:hint="eastAsia"/>
          <w:color w:val="000000"/>
        </w:rPr>
        <w:t>5.1.2 审查委员会人数：见申请人须知前附表。</w:t>
      </w:r>
    </w:p>
    <w:p w14:paraId="230F85DD">
      <w:pPr>
        <w:pStyle w:val="31"/>
        <w:rPr>
          <w:rFonts w:hint="eastAsia"/>
          <w:color w:val="000000"/>
        </w:rPr>
      </w:pPr>
      <w:bookmarkStart w:id="70" w:name="_Toc179715713"/>
      <w:bookmarkStart w:id="71" w:name="_Toc152047220"/>
      <w:bookmarkStart w:id="72" w:name="_Toc144974424"/>
      <w:r>
        <w:rPr>
          <w:rFonts w:hint="eastAsia"/>
          <w:color w:val="000000"/>
        </w:rPr>
        <w:t>5.2 资格审查</w:t>
      </w:r>
      <w:bookmarkEnd w:id="70"/>
      <w:bookmarkEnd w:id="71"/>
      <w:bookmarkEnd w:id="72"/>
    </w:p>
    <w:p w14:paraId="2C648328">
      <w:pPr>
        <w:spacing w:line="400" w:lineRule="exact"/>
        <w:ind w:firstLine="420" w:firstLineChars="200"/>
        <w:rPr>
          <w:rFonts w:hint="eastAsia"/>
          <w:color w:val="000000"/>
        </w:rPr>
      </w:pPr>
      <w:r>
        <w:rPr>
          <w:rFonts w:hint="eastAsia"/>
          <w:color w:val="000000"/>
        </w:rPr>
        <w:t>审查委员会根据申请人须知前附表规定的方法和第三章“资格审查办法”中规定的审查标准，对所有已受理的资格预审申请文件进行审查。没有规定的方法和标准不得作为审查依据。</w:t>
      </w:r>
    </w:p>
    <w:p w14:paraId="748502A1">
      <w:pPr>
        <w:pStyle w:val="32"/>
        <w:rPr>
          <w:rFonts w:hint="eastAsia"/>
          <w:color w:val="000000"/>
          <w:sz w:val="32"/>
        </w:rPr>
      </w:pPr>
      <w:bookmarkStart w:id="73" w:name="_Toc144974425"/>
      <w:bookmarkStart w:id="74" w:name="_Toc152047221"/>
      <w:bookmarkStart w:id="75" w:name="_Toc179715714"/>
      <w:r>
        <w:rPr>
          <w:rFonts w:hint="eastAsia"/>
          <w:color w:val="000000"/>
          <w:sz w:val="32"/>
        </w:rPr>
        <w:t>6. 通知和确认</w:t>
      </w:r>
      <w:bookmarkEnd w:id="73"/>
      <w:bookmarkEnd w:id="74"/>
      <w:bookmarkEnd w:id="75"/>
    </w:p>
    <w:p w14:paraId="37B8A542">
      <w:pPr>
        <w:pStyle w:val="31"/>
        <w:rPr>
          <w:rFonts w:hint="eastAsia"/>
          <w:color w:val="000000"/>
        </w:rPr>
      </w:pPr>
      <w:bookmarkStart w:id="76" w:name="_Toc152047222"/>
      <w:bookmarkStart w:id="77" w:name="_Toc179715715"/>
      <w:bookmarkStart w:id="78" w:name="_Toc144974426"/>
      <w:r>
        <w:rPr>
          <w:rFonts w:hint="eastAsia"/>
          <w:color w:val="000000"/>
        </w:rPr>
        <w:t>6.1 通知</w:t>
      </w:r>
      <w:bookmarkEnd w:id="76"/>
      <w:bookmarkEnd w:id="77"/>
      <w:bookmarkEnd w:id="78"/>
    </w:p>
    <w:p w14:paraId="23E682E3">
      <w:pPr>
        <w:spacing w:line="400" w:lineRule="exact"/>
        <w:ind w:firstLine="420" w:firstLineChars="200"/>
        <w:rPr>
          <w:rFonts w:hint="eastAsia"/>
          <w:color w:val="000000"/>
        </w:rPr>
      </w:pPr>
      <w:r>
        <w:rPr>
          <w:rFonts w:hint="eastAsia"/>
          <w:color w:val="000000"/>
        </w:rPr>
        <w:t>招标人在申请人须知前附表规定的时间内以书面形式将资格预审结果通知申请人，并向通过资格预审的申请人发出投标邀请书。</w:t>
      </w:r>
    </w:p>
    <w:p w14:paraId="31D53778">
      <w:pPr>
        <w:pStyle w:val="31"/>
        <w:rPr>
          <w:rFonts w:hint="eastAsia"/>
          <w:color w:val="000000"/>
        </w:rPr>
      </w:pPr>
      <w:bookmarkStart w:id="79" w:name="_Toc152047223"/>
      <w:bookmarkStart w:id="80" w:name="_Toc179715716"/>
      <w:bookmarkStart w:id="81" w:name="_Toc144974427"/>
      <w:r>
        <w:rPr>
          <w:rFonts w:hint="eastAsia"/>
          <w:color w:val="000000"/>
        </w:rPr>
        <w:t>6.2 解释</w:t>
      </w:r>
      <w:bookmarkEnd w:id="79"/>
      <w:bookmarkEnd w:id="80"/>
      <w:bookmarkEnd w:id="81"/>
    </w:p>
    <w:p w14:paraId="7FFC530F">
      <w:pPr>
        <w:spacing w:line="400" w:lineRule="exact"/>
        <w:ind w:firstLine="420" w:firstLineChars="200"/>
        <w:rPr>
          <w:rFonts w:hint="eastAsia"/>
          <w:color w:val="000000"/>
        </w:rPr>
      </w:pPr>
      <w:r>
        <w:rPr>
          <w:rFonts w:hint="eastAsia"/>
          <w:color w:val="000000"/>
        </w:rPr>
        <w:t>应申请人书面要求，招标人应对资格预审结果作出解释，但不保证申请人对解释内容满意。</w:t>
      </w:r>
    </w:p>
    <w:p w14:paraId="6CEDEC07">
      <w:pPr>
        <w:pStyle w:val="31"/>
        <w:rPr>
          <w:rFonts w:hint="eastAsia"/>
          <w:color w:val="000000"/>
        </w:rPr>
      </w:pPr>
      <w:bookmarkStart w:id="82" w:name="_Toc152047224"/>
      <w:bookmarkStart w:id="83" w:name="_Toc144974428"/>
      <w:bookmarkStart w:id="84" w:name="_Toc179715717"/>
      <w:r>
        <w:rPr>
          <w:rFonts w:hint="eastAsia"/>
          <w:color w:val="000000"/>
        </w:rPr>
        <w:t>6.3 确认</w:t>
      </w:r>
      <w:bookmarkEnd w:id="82"/>
      <w:bookmarkEnd w:id="83"/>
      <w:bookmarkEnd w:id="84"/>
    </w:p>
    <w:p w14:paraId="11A796D7">
      <w:pPr>
        <w:spacing w:line="400" w:lineRule="exact"/>
        <w:ind w:firstLine="420" w:firstLineChars="200"/>
        <w:rPr>
          <w:rFonts w:hint="eastAsia"/>
          <w:color w:val="000000"/>
        </w:rPr>
      </w:pPr>
      <w:r>
        <w:rPr>
          <w:rFonts w:hint="eastAsia"/>
          <w:color w:val="000000"/>
        </w:rPr>
        <w:t>通过资格预审的申请人收到投标邀请书后，应在申请人须知前附表规定的时间内以书面形式明确表示是否参加投标。在申请人须知前附表规定时间内未表示是否参加投标或明确表示不参加投标的，不得再参加投标。因此造成潜在投标人数量不足3个的，招标人重新组织资格预审或不再组织资格预审而直接招标。</w:t>
      </w:r>
    </w:p>
    <w:p w14:paraId="7B2EB202">
      <w:pPr>
        <w:pStyle w:val="32"/>
        <w:rPr>
          <w:rFonts w:hint="eastAsia"/>
          <w:color w:val="000000"/>
          <w:sz w:val="32"/>
        </w:rPr>
      </w:pPr>
      <w:bookmarkStart w:id="85" w:name="_Toc152047225"/>
      <w:bookmarkStart w:id="86" w:name="_Toc179715718"/>
      <w:bookmarkStart w:id="87" w:name="_Toc144974429"/>
      <w:r>
        <w:rPr>
          <w:rFonts w:hint="eastAsia"/>
          <w:color w:val="000000"/>
          <w:sz w:val="32"/>
        </w:rPr>
        <w:t>7. 申请人的资格改变</w:t>
      </w:r>
      <w:bookmarkEnd w:id="85"/>
      <w:bookmarkEnd w:id="86"/>
      <w:bookmarkEnd w:id="87"/>
    </w:p>
    <w:p w14:paraId="4235DE0A">
      <w:pPr>
        <w:spacing w:line="400" w:lineRule="exact"/>
        <w:ind w:firstLine="420" w:firstLineChars="200"/>
        <w:rPr>
          <w:rFonts w:hint="eastAsia"/>
          <w:color w:val="000000"/>
        </w:rPr>
      </w:pPr>
      <w:r>
        <w:rPr>
          <w:rFonts w:hint="eastAsia"/>
          <w:color w:val="000000"/>
        </w:rPr>
        <w:t>通过资格预审的申请人组织机构、财务能力、信誉情况等资格条件发生变化，使其不再实质上满足第三章“资格审查办法”规定标准的，其投标不被接受。</w:t>
      </w:r>
    </w:p>
    <w:p w14:paraId="0E3CD970">
      <w:pPr>
        <w:pStyle w:val="32"/>
        <w:rPr>
          <w:rFonts w:hint="eastAsia"/>
          <w:color w:val="000000"/>
          <w:sz w:val="32"/>
        </w:rPr>
      </w:pPr>
      <w:bookmarkStart w:id="88" w:name="_Toc144974430"/>
      <w:bookmarkStart w:id="89" w:name="_Toc179715719"/>
      <w:bookmarkStart w:id="90" w:name="_Toc152047226"/>
      <w:r>
        <w:rPr>
          <w:rFonts w:hint="eastAsia"/>
          <w:color w:val="000000"/>
          <w:sz w:val="32"/>
        </w:rPr>
        <w:t>8. 纪律与监督</w:t>
      </w:r>
      <w:bookmarkEnd w:id="88"/>
      <w:bookmarkEnd w:id="89"/>
      <w:bookmarkEnd w:id="90"/>
    </w:p>
    <w:p w14:paraId="3CFF46FD">
      <w:pPr>
        <w:pStyle w:val="31"/>
        <w:rPr>
          <w:rFonts w:hint="eastAsia"/>
          <w:color w:val="000000"/>
        </w:rPr>
      </w:pPr>
      <w:bookmarkStart w:id="91" w:name="_Toc144974431"/>
      <w:bookmarkStart w:id="92" w:name="_Toc179715720"/>
      <w:bookmarkStart w:id="93" w:name="_Toc152047227"/>
      <w:r>
        <w:rPr>
          <w:rFonts w:hint="eastAsia"/>
          <w:color w:val="000000"/>
        </w:rPr>
        <w:t>8.1 严禁贿赂</w:t>
      </w:r>
      <w:bookmarkEnd w:id="91"/>
      <w:bookmarkEnd w:id="92"/>
      <w:bookmarkEnd w:id="93"/>
    </w:p>
    <w:p w14:paraId="3F28808A">
      <w:pPr>
        <w:spacing w:line="400" w:lineRule="exact"/>
        <w:ind w:firstLine="420" w:firstLineChars="200"/>
        <w:rPr>
          <w:rFonts w:hint="eastAsia"/>
          <w:color w:val="000000"/>
        </w:rPr>
      </w:pPr>
      <w:r>
        <w:rPr>
          <w:rFonts w:hint="eastAsia"/>
          <w:color w:val="000000"/>
        </w:rPr>
        <w:t>严禁申请人向</w:t>
      </w:r>
      <w:r>
        <w:rPr>
          <w:rFonts w:hint="eastAsia" w:ascii="宋体" w:hAnsi="宋体"/>
          <w:color w:val="000000"/>
          <w:szCs w:val="21"/>
        </w:rPr>
        <w:t>招标人、审查委员会成员和与审查活动有关的其他工作人员</w:t>
      </w:r>
      <w:r>
        <w:rPr>
          <w:rFonts w:hint="eastAsia"/>
          <w:color w:val="000000"/>
        </w:rPr>
        <w:t>行贿。在资格预审期间，不得邀请招标人、审查委员会成员以及与审查活动有关的其他工作人员到申请人单位参观考察，或出席申请人主办、赞助的任何活动。</w:t>
      </w:r>
    </w:p>
    <w:p w14:paraId="756ADB99">
      <w:pPr>
        <w:pStyle w:val="31"/>
        <w:rPr>
          <w:rFonts w:hint="eastAsia"/>
          <w:color w:val="000000"/>
        </w:rPr>
      </w:pPr>
      <w:bookmarkStart w:id="94" w:name="_Toc144974432"/>
      <w:bookmarkStart w:id="95" w:name="_Toc179715721"/>
      <w:bookmarkStart w:id="96" w:name="_Toc152047228"/>
      <w:r>
        <w:rPr>
          <w:rFonts w:hint="eastAsia"/>
          <w:color w:val="000000"/>
        </w:rPr>
        <w:t>8.2 不得干扰资格审查工作</w:t>
      </w:r>
      <w:bookmarkEnd w:id="94"/>
      <w:bookmarkEnd w:id="95"/>
      <w:bookmarkEnd w:id="96"/>
    </w:p>
    <w:p w14:paraId="5202391D">
      <w:pPr>
        <w:spacing w:line="400" w:lineRule="exact"/>
        <w:ind w:firstLine="420" w:firstLineChars="200"/>
        <w:rPr>
          <w:rFonts w:hint="eastAsia"/>
          <w:color w:val="000000"/>
        </w:rPr>
      </w:pPr>
      <w:r>
        <w:rPr>
          <w:rFonts w:hint="eastAsia"/>
          <w:color w:val="000000"/>
        </w:rPr>
        <w:t>申请人不得以任何方式干扰、影响资格预审的审查工作，否则将导致其不能通过资格预审。</w:t>
      </w:r>
    </w:p>
    <w:p w14:paraId="72CB5A30">
      <w:pPr>
        <w:pStyle w:val="31"/>
        <w:rPr>
          <w:rFonts w:hint="eastAsia"/>
          <w:color w:val="000000"/>
        </w:rPr>
      </w:pPr>
      <w:bookmarkStart w:id="97" w:name="_Toc144974433"/>
      <w:bookmarkStart w:id="98" w:name="_Toc152047229"/>
      <w:bookmarkStart w:id="99" w:name="_Toc179715722"/>
      <w:r>
        <w:rPr>
          <w:rFonts w:hint="eastAsia"/>
          <w:color w:val="000000"/>
        </w:rPr>
        <w:t>8.3 保密</w:t>
      </w:r>
      <w:bookmarkEnd w:id="97"/>
      <w:bookmarkEnd w:id="98"/>
      <w:bookmarkEnd w:id="99"/>
    </w:p>
    <w:p w14:paraId="5174F324">
      <w:pPr>
        <w:spacing w:line="400" w:lineRule="exact"/>
        <w:ind w:firstLine="420" w:firstLineChars="200"/>
        <w:rPr>
          <w:rFonts w:hint="eastAsia"/>
          <w:color w:val="000000"/>
        </w:rPr>
      </w:pPr>
      <w:r>
        <w:rPr>
          <w:rFonts w:hint="eastAsia"/>
          <w:color w:val="000000"/>
        </w:rPr>
        <w:t xml:space="preserve">招标人、审查委员会成员，以及与审查活动有关的其他工作人员应对资格预审申请文件的审查、比较进行保密，不得在资格预审结果公布前透露资格预审结果，不得向他人透露可能影响公平竞争的有关情况。 </w:t>
      </w:r>
    </w:p>
    <w:p w14:paraId="4319AD7A">
      <w:pPr>
        <w:pStyle w:val="31"/>
        <w:rPr>
          <w:rFonts w:hint="eastAsia"/>
          <w:color w:val="000000"/>
        </w:rPr>
      </w:pPr>
      <w:bookmarkStart w:id="100" w:name="_Toc179715723"/>
      <w:bookmarkStart w:id="101" w:name="_Toc144974434"/>
      <w:bookmarkStart w:id="102" w:name="_Toc152047230"/>
      <w:r>
        <w:rPr>
          <w:rFonts w:hint="eastAsia"/>
          <w:color w:val="000000"/>
        </w:rPr>
        <w:t>8.4 投诉</w:t>
      </w:r>
      <w:bookmarkEnd w:id="100"/>
      <w:bookmarkEnd w:id="101"/>
      <w:bookmarkEnd w:id="102"/>
    </w:p>
    <w:p w14:paraId="30474126">
      <w:pPr>
        <w:spacing w:line="400" w:lineRule="exact"/>
        <w:ind w:firstLine="420" w:firstLineChars="200"/>
        <w:rPr>
          <w:rFonts w:hint="eastAsia"/>
          <w:color w:val="000000"/>
        </w:rPr>
      </w:pPr>
      <w:r>
        <w:rPr>
          <w:rFonts w:hint="eastAsia"/>
          <w:color w:val="000000"/>
        </w:rPr>
        <w:t>申请人和其他利害关系人认为本次资格预审活动违反法律、法规和规章规定的，有权向有关行政监督部门投诉。</w:t>
      </w:r>
    </w:p>
    <w:p w14:paraId="239A504F">
      <w:pPr>
        <w:pStyle w:val="32"/>
        <w:rPr>
          <w:rFonts w:hint="eastAsia" w:ascii="Times New Roman" w:hAnsi="Times New Roman" w:eastAsia="宋体" w:cs="Times New Roman"/>
          <w:color w:val="000000"/>
        </w:rPr>
      </w:pPr>
      <w:r>
        <w:rPr>
          <w:rFonts w:hint="eastAsia"/>
          <w:b w:val="0"/>
          <w:bCs w:val="0"/>
          <w:color w:val="000000"/>
          <w:sz w:val="32"/>
        </w:rPr>
        <w:t>9.  是否采用电子招标投标</w:t>
      </w:r>
    </w:p>
    <w:p w14:paraId="627A8E3C">
      <w:pPr>
        <w:spacing w:line="400" w:lineRule="exact"/>
        <w:ind w:firstLine="420" w:firstLineChars="200"/>
        <w:rPr>
          <w:rFonts w:hint="eastAsia" w:ascii="Times New Roman" w:hAnsi="Times New Roman" w:eastAsia="宋体" w:cs="Times New Roman"/>
          <w:color w:val="000000"/>
        </w:rPr>
      </w:pPr>
    </w:p>
    <w:p w14:paraId="32925D3F">
      <w:pPr>
        <w:spacing w:line="400" w:lineRule="exact"/>
        <w:ind w:firstLine="420" w:firstLineChars="200"/>
        <w:rPr>
          <w:rFonts w:hint="eastAsia" w:ascii="Times New Roman" w:hAnsi="Times New Roman" w:eastAsia="宋体" w:cs="Times New Roman"/>
          <w:color w:val="000000"/>
        </w:rPr>
      </w:pPr>
      <w:r>
        <w:rPr>
          <w:rFonts w:hint="eastAsia" w:ascii="Times New Roman" w:hAnsi="Times New Roman" w:eastAsia="宋体" w:cs="Times New Roman"/>
          <w:color w:val="000000"/>
        </w:rPr>
        <w:t>本招标项目是否采用电子招标投标方式，见</w:t>
      </w:r>
      <w:r>
        <w:rPr>
          <w:rFonts w:hint="eastAsia" w:ascii="Times New Roman" w:hAnsi="Times New Roman" w:eastAsia="宋体" w:cs="Times New Roman"/>
          <w:color w:val="000000"/>
          <w:lang w:eastAsia="zh-CN"/>
        </w:rPr>
        <w:t>申请</w:t>
      </w:r>
      <w:r>
        <w:rPr>
          <w:rFonts w:hint="eastAsia" w:ascii="Times New Roman" w:hAnsi="Times New Roman" w:eastAsia="宋体" w:cs="Times New Roman"/>
          <w:color w:val="000000"/>
        </w:rPr>
        <w:t>人须知前附表。</w:t>
      </w:r>
    </w:p>
    <w:p w14:paraId="50600998">
      <w:pPr>
        <w:pStyle w:val="32"/>
        <w:rPr>
          <w:rFonts w:hint="eastAsia"/>
          <w:b w:val="0"/>
          <w:bCs w:val="0"/>
          <w:color w:val="000000"/>
          <w:sz w:val="32"/>
        </w:rPr>
      </w:pPr>
      <w:bookmarkStart w:id="103" w:name="_bookmark78"/>
      <w:bookmarkEnd w:id="103"/>
      <w:r>
        <w:rPr>
          <w:rFonts w:hint="eastAsia"/>
          <w:b w:val="0"/>
          <w:bCs w:val="0"/>
          <w:color w:val="000000"/>
          <w:sz w:val="32"/>
        </w:rPr>
        <w:t>10.  需要补充的其他内容</w:t>
      </w:r>
    </w:p>
    <w:p w14:paraId="351042D1">
      <w:pPr>
        <w:pStyle w:val="13"/>
        <w:spacing w:before="14"/>
        <w:rPr>
          <w:rFonts w:hint="eastAsia" w:ascii="Times New Roman" w:hAnsi="Times New Roman" w:eastAsia="宋体" w:cs="Times New Roman"/>
          <w:color w:val="000000"/>
          <w:kern w:val="2"/>
          <w:sz w:val="21"/>
          <w:szCs w:val="24"/>
          <w:lang w:val="en-US" w:eastAsia="zh-CN" w:bidi="ar-SA"/>
        </w:rPr>
      </w:pPr>
    </w:p>
    <w:p w14:paraId="2984A269">
      <w:pPr>
        <w:pStyle w:val="13"/>
        <w:ind w:left="520" w:right="108"/>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需要补充的其他内容：见投标人须知前附表。</w:t>
      </w:r>
    </w:p>
    <w:p w14:paraId="55904A9A">
      <w:pPr>
        <w:spacing w:line="400" w:lineRule="exact"/>
        <w:rPr>
          <w:color w:val="000000"/>
        </w:rPr>
      </w:pPr>
      <w:r>
        <w:rPr>
          <w:color w:val="000000"/>
        </w:rPr>
        <w:br w:type="page"/>
      </w:r>
    </w:p>
    <w:p w14:paraId="58939D6F">
      <w:pPr>
        <w:pStyle w:val="2"/>
        <w:spacing w:before="120" w:after="120" w:line="400" w:lineRule="exact"/>
        <w:jc w:val="center"/>
        <w:rPr>
          <w:rFonts w:hint="eastAsia" w:ascii="黑体" w:hAnsi="黑体" w:eastAsia="黑体"/>
          <w:b w:val="0"/>
          <w:bCs w:val="0"/>
          <w:color w:val="000000"/>
          <w:sz w:val="32"/>
        </w:rPr>
      </w:pPr>
      <w:bookmarkStart w:id="104" w:name="_Toc152047232"/>
      <w:bookmarkStart w:id="105" w:name="_Toc179715725"/>
      <w:bookmarkStart w:id="106" w:name="_Toc144974436"/>
      <w:r>
        <w:rPr>
          <w:rFonts w:hint="eastAsia" w:ascii="黑体" w:hAnsi="黑体" w:eastAsia="黑体"/>
          <w:b w:val="0"/>
          <w:bCs w:val="0"/>
          <w:color w:val="000000"/>
          <w:sz w:val="32"/>
        </w:rPr>
        <w:t>第三章 资格审查办法（合格制）</w:t>
      </w:r>
      <w:bookmarkEnd w:id="104"/>
      <w:bookmarkEnd w:id="105"/>
      <w:bookmarkEnd w:id="106"/>
    </w:p>
    <w:p w14:paraId="3C51A9A8">
      <w:pPr>
        <w:spacing w:line="400" w:lineRule="exact"/>
        <w:rPr>
          <w:color w:val="000000"/>
        </w:rPr>
      </w:pPr>
    </w:p>
    <w:p w14:paraId="291AFA17">
      <w:pPr>
        <w:pStyle w:val="32"/>
        <w:rPr>
          <w:rFonts w:hint="eastAsia"/>
          <w:color w:val="000000"/>
          <w:sz w:val="32"/>
        </w:rPr>
      </w:pPr>
      <w:bookmarkStart w:id="107" w:name="_Toc179715726"/>
      <w:bookmarkStart w:id="108" w:name="_Toc152047233"/>
      <w:bookmarkStart w:id="109" w:name="_Toc144974437"/>
      <w:r>
        <w:rPr>
          <w:rFonts w:hint="eastAsia"/>
          <w:color w:val="000000"/>
          <w:sz w:val="32"/>
        </w:rPr>
        <w:t>资格审查办法前附表</w:t>
      </w:r>
      <w:bookmarkEnd w:id="107"/>
      <w:bookmarkEnd w:id="108"/>
      <w:bookmarkEnd w:id="109"/>
    </w:p>
    <w:p w14:paraId="606EEB6D">
      <w:pPr>
        <w:spacing w:line="400" w:lineRule="exact"/>
        <w:rPr>
          <w:color w:val="000000"/>
        </w:rPr>
      </w:pPr>
    </w:p>
    <w:tbl>
      <w:tblPr>
        <w:tblStyle w:val="25"/>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603"/>
        <w:gridCol w:w="2488"/>
        <w:gridCol w:w="4909"/>
      </w:tblGrid>
      <w:tr w14:paraId="3FF2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gridSpan w:val="2"/>
            <w:noWrap w:val="0"/>
            <w:vAlign w:val="top"/>
          </w:tcPr>
          <w:p w14:paraId="1363155E">
            <w:pPr>
              <w:spacing w:line="440" w:lineRule="exact"/>
              <w:jc w:val="center"/>
              <w:rPr>
                <w:b/>
                <w:color w:val="000000"/>
                <w:szCs w:val="21"/>
              </w:rPr>
            </w:pPr>
            <w:r>
              <w:rPr>
                <w:b/>
                <w:color w:val="000000"/>
                <w:szCs w:val="21"/>
              </w:rPr>
              <w:t>条款号</w:t>
            </w:r>
          </w:p>
        </w:tc>
        <w:tc>
          <w:tcPr>
            <w:tcW w:w="2494" w:type="dxa"/>
            <w:noWrap w:val="0"/>
            <w:vAlign w:val="top"/>
          </w:tcPr>
          <w:p w14:paraId="021F7AEF">
            <w:pPr>
              <w:spacing w:line="440" w:lineRule="exact"/>
              <w:jc w:val="center"/>
              <w:rPr>
                <w:b/>
                <w:color w:val="000000"/>
                <w:szCs w:val="21"/>
              </w:rPr>
            </w:pPr>
            <w:r>
              <w:rPr>
                <w:b/>
                <w:color w:val="000000"/>
                <w:szCs w:val="21"/>
              </w:rPr>
              <w:t>审查因素</w:t>
            </w:r>
          </w:p>
        </w:tc>
        <w:tc>
          <w:tcPr>
            <w:tcW w:w="4921" w:type="dxa"/>
            <w:noWrap w:val="0"/>
            <w:vAlign w:val="top"/>
          </w:tcPr>
          <w:p w14:paraId="6BEC1E6E">
            <w:pPr>
              <w:spacing w:line="440" w:lineRule="exact"/>
              <w:jc w:val="center"/>
              <w:rPr>
                <w:b/>
                <w:color w:val="000000"/>
                <w:szCs w:val="21"/>
              </w:rPr>
            </w:pPr>
            <w:r>
              <w:rPr>
                <w:b/>
                <w:color w:val="000000"/>
                <w:szCs w:val="21"/>
              </w:rPr>
              <w:t>审查标准</w:t>
            </w:r>
          </w:p>
        </w:tc>
      </w:tr>
      <w:tr w14:paraId="7198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restart"/>
            <w:noWrap w:val="0"/>
            <w:vAlign w:val="center"/>
          </w:tcPr>
          <w:p w14:paraId="6CF809E1">
            <w:pPr>
              <w:spacing w:line="440" w:lineRule="exact"/>
              <w:jc w:val="center"/>
              <w:rPr>
                <w:color w:val="000000"/>
                <w:szCs w:val="21"/>
              </w:rPr>
            </w:pPr>
            <w:r>
              <w:rPr>
                <w:color w:val="000000"/>
                <w:szCs w:val="21"/>
              </w:rPr>
              <w:t>2.1</w:t>
            </w:r>
          </w:p>
        </w:tc>
        <w:tc>
          <w:tcPr>
            <w:tcW w:w="604" w:type="dxa"/>
            <w:vMerge w:val="restart"/>
            <w:noWrap w:val="0"/>
            <w:vAlign w:val="center"/>
          </w:tcPr>
          <w:p w14:paraId="55F22321">
            <w:pPr>
              <w:spacing w:line="340" w:lineRule="exact"/>
              <w:jc w:val="center"/>
              <w:rPr>
                <w:rFonts w:hint="eastAsia"/>
                <w:color w:val="000000"/>
                <w:szCs w:val="21"/>
              </w:rPr>
            </w:pPr>
            <w:r>
              <w:rPr>
                <w:color w:val="000000"/>
                <w:szCs w:val="21"/>
              </w:rPr>
              <w:t>初</w:t>
            </w:r>
          </w:p>
          <w:p w14:paraId="5BD82CC2">
            <w:pPr>
              <w:spacing w:line="340" w:lineRule="exact"/>
              <w:jc w:val="center"/>
              <w:rPr>
                <w:rFonts w:hint="eastAsia"/>
                <w:color w:val="000000"/>
                <w:szCs w:val="21"/>
              </w:rPr>
            </w:pPr>
            <w:r>
              <w:rPr>
                <w:color w:val="000000"/>
                <w:szCs w:val="21"/>
              </w:rPr>
              <w:t>步</w:t>
            </w:r>
          </w:p>
          <w:p w14:paraId="6D57F24C">
            <w:pPr>
              <w:spacing w:line="340" w:lineRule="exact"/>
              <w:jc w:val="center"/>
              <w:rPr>
                <w:rFonts w:hint="eastAsia"/>
                <w:color w:val="000000"/>
                <w:szCs w:val="21"/>
              </w:rPr>
            </w:pPr>
            <w:r>
              <w:rPr>
                <w:color w:val="000000"/>
                <w:szCs w:val="21"/>
              </w:rPr>
              <w:t>审</w:t>
            </w:r>
          </w:p>
          <w:p w14:paraId="5DFE739D">
            <w:pPr>
              <w:spacing w:line="340" w:lineRule="exact"/>
              <w:jc w:val="center"/>
              <w:rPr>
                <w:rFonts w:hint="eastAsia"/>
                <w:color w:val="000000"/>
                <w:szCs w:val="21"/>
              </w:rPr>
            </w:pPr>
            <w:r>
              <w:rPr>
                <w:color w:val="000000"/>
                <w:szCs w:val="21"/>
              </w:rPr>
              <w:t>查</w:t>
            </w:r>
          </w:p>
          <w:p w14:paraId="60315257">
            <w:pPr>
              <w:spacing w:line="340" w:lineRule="exact"/>
              <w:jc w:val="center"/>
              <w:rPr>
                <w:rFonts w:hint="eastAsia"/>
                <w:color w:val="000000"/>
                <w:szCs w:val="21"/>
              </w:rPr>
            </w:pPr>
            <w:r>
              <w:rPr>
                <w:color w:val="000000"/>
                <w:szCs w:val="21"/>
              </w:rPr>
              <w:t>标</w:t>
            </w:r>
          </w:p>
          <w:p w14:paraId="6E490EEE">
            <w:pPr>
              <w:spacing w:line="340" w:lineRule="exact"/>
              <w:jc w:val="center"/>
              <w:rPr>
                <w:color w:val="000000"/>
                <w:szCs w:val="21"/>
              </w:rPr>
            </w:pPr>
            <w:r>
              <w:rPr>
                <w:color w:val="000000"/>
                <w:szCs w:val="21"/>
              </w:rPr>
              <w:t>准</w:t>
            </w:r>
          </w:p>
        </w:tc>
        <w:tc>
          <w:tcPr>
            <w:tcW w:w="2494" w:type="dxa"/>
            <w:noWrap w:val="0"/>
            <w:vAlign w:val="top"/>
          </w:tcPr>
          <w:p w14:paraId="3AF0FB20">
            <w:pPr>
              <w:spacing w:line="440" w:lineRule="exact"/>
              <w:jc w:val="center"/>
              <w:rPr>
                <w:color w:val="000000"/>
                <w:szCs w:val="21"/>
              </w:rPr>
            </w:pPr>
            <w:r>
              <w:rPr>
                <w:color w:val="000000"/>
                <w:szCs w:val="21"/>
              </w:rPr>
              <w:t>申请人名称</w:t>
            </w:r>
          </w:p>
        </w:tc>
        <w:tc>
          <w:tcPr>
            <w:tcW w:w="4921" w:type="dxa"/>
            <w:noWrap w:val="0"/>
            <w:vAlign w:val="top"/>
          </w:tcPr>
          <w:p w14:paraId="29CAD89E">
            <w:pPr>
              <w:spacing w:line="440" w:lineRule="exact"/>
              <w:jc w:val="center"/>
              <w:rPr>
                <w:color w:val="000000"/>
                <w:szCs w:val="21"/>
              </w:rPr>
            </w:pPr>
            <w:r>
              <w:rPr>
                <w:color w:val="000000"/>
                <w:szCs w:val="21"/>
              </w:rPr>
              <w:t>与营业执照、资质证书</w:t>
            </w:r>
            <w:r>
              <w:rPr>
                <w:rFonts w:hint="eastAsia"/>
                <w:color w:val="000000"/>
                <w:szCs w:val="21"/>
              </w:rPr>
              <w:t>、安全生产许可证</w:t>
            </w:r>
            <w:r>
              <w:rPr>
                <w:color w:val="000000"/>
                <w:szCs w:val="21"/>
              </w:rPr>
              <w:t>一致</w:t>
            </w:r>
          </w:p>
        </w:tc>
      </w:tr>
      <w:tr w14:paraId="5B1D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185D735F">
            <w:pPr>
              <w:spacing w:line="440" w:lineRule="exact"/>
              <w:jc w:val="center"/>
              <w:rPr>
                <w:color w:val="000000"/>
                <w:szCs w:val="21"/>
              </w:rPr>
            </w:pPr>
          </w:p>
        </w:tc>
        <w:tc>
          <w:tcPr>
            <w:tcW w:w="604" w:type="dxa"/>
            <w:vMerge w:val="continue"/>
            <w:noWrap w:val="0"/>
            <w:vAlign w:val="top"/>
          </w:tcPr>
          <w:p w14:paraId="15D5CA72">
            <w:pPr>
              <w:spacing w:line="440" w:lineRule="exact"/>
              <w:jc w:val="center"/>
              <w:rPr>
                <w:color w:val="000000"/>
                <w:szCs w:val="21"/>
              </w:rPr>
            </w:pPr>
          </w:p>
        </w:tc>
        <w:tc>
          <w:tcPr>
            <w:tcW w:w="2494" w:type="dxa"/>
            <w:noWrap w:val="0"/>
            <w:vAlign w:val="top"/>
          </w:tcPr>
          <w:p w14:paraId="1D7EB0CF">
            <w:pPr>
              <w:spacing w:line="440" w:lineRule="exact"/>
              <w:jc w:val="center"/>
              <w:rPr>
                <w:color w:val="000000"/>
                <w:szCs w:val="21"/>
              </w:rPr>
            </w:pPr>
            <w:r>
              <w:rPr>
                <w:color w:val="000000"/>
                <w:szCs w:val="21"/>
              </w:rPr>
              <w:t>申请函签字盖章</w:t>
            </w:r>
          </w:p>
        </w:tc>
        <w:tc>
          <w:tcPr>
            <w:tcW w:w="4921" w:type="dxa"/>
            <w:noWrap w:val="0"/>
            <w:vAlign w:val="top"/>
          </w:tcPr>
          <w:p w14:paraId="1CF2C3D3">
            <w:pPr>
              <w:spacing w:line="440" w:lineRule="exact"/>
              <w:jc w:val="center"/>
              <w:rPr>
                <w:color w:val="000000"/>
                <w:szCs w:val="21"/>
              </w:rPr>
            </w:pPr>
            <w:r>
              <w:rPr>
                <w:color w:val="000000"/>
                <w:szCs w:val="21"/>
              </w:rPr>
              <w:t>有法定代表人或其委托代理人签字或加盖单位章</w:t>
            </w:r>
          </w:p>
        </w:tc>
      </w:tr>
      <w:tr w14:paraId="1985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044B17BE">
            <w:pPr>
              <w:spacing w:line="440" w:lineRule="exact"/>
              <w:jc w:val="center"/>
              <w:rPr>
                <w:color w:val="000000"/>
                <w:szCs w:val="21"/>
              </w:rPr>
            </w:pPr>
          </w:p>
        </w:tc>
        <w:tc>
          <w:tcPr>
            <w:tcW w:w="604" w:type="dxa"/>
            <w:vMerge w:val="continue"/>
            <w:noWrap w:val="0"/>
            <w:vAlign w:val="top"/>
          </w:tcPr>
          <w:p w14:paraId="370C3B0B">
            <w:pPr>
              <w:spacing w:line="440" w:lineRule="exact"/>
              <w:jc w:val="center"/>
              <w:rPr>
                <w:color w:val="000000"/>
                <w:szCs w:val="21"/>
              </w:rPr>
            </w:pPr>
          </w:p>
        </w:tc>
        <w:tc>
          <w:tcPr>
            <w:tcW w:w="2494" w:type="dxa"/>
            <w:noWrap w:val="0"/>
            <w:vAlign w:val="top"/>
          </w:tcPr>
          <w:p w14:paraId="78ECB9EF">
            <w:pPr>
              <w:spacing w:line="440" w:lineRule="exact"/>
              <w:jc w:val="center"/>
              <w:rPr>
                <w:color w:val="000000"/>
                <w:szCs w:val="21"/>
              </w:rPr>
            </w:pPr>
            <w:r>
              <w:rPr>
                <w:color w:val="000000"/>
                <w:szCs w:val="21"/>
              </w:rPr>
              <w:t>申请文件格式</w:t>
            </w:r>
          </w:p>
        </w:tc>
        <w:tc>
          <w:tcPr>
            <w:tcW w:w="4921" w:type="dxa"/>
            <w:noWrap w:val="0"/>
            <w:vAlign w:val="top"/>
          </w:tcPr>
          <w:p w14:paraId="6C58259A">
            <w:pPr>
              <w:spacing w:line="440" w:lineRule="exact"/>
              <w:jc w:val="center"/>
              <w:rPr>
                <w:rFonts w:hint="eastAsia"/>
                <w:color w:val="000000"/>
                <w:szCs w:val="21"/>
              </w:rPr>
            </w:pPr>
            <w:r>
              <w:rPr>
                <w:color w:val="000000"/>
                <w:szCs w:val="21"/>
              </w:rPr>
              <w:t>符合第四章“资格预审申请文件格式”的要求</w:t>
            </w:r>
          </w:p>
        </w:tc>
      </w:tr>
      <w:tr w14:paraId="5CCC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1B163209">
            <w:pPr>
              <w:spacing w:line="440" w:lineRule="exact"/>
              <w:jc w:val="center"/>
              <w:rPr>
                <w:color w:val="000000"/>
                <w:szCs w:val="21"/>
              </w:rPr>
            </w:pPr>
          </w:p>
        </w:tc>
        <w:tc>
          <w:tcPr>
            <w:tcW w:w="604" w:type="dxa"/>
            <w:vMerge w:val="continue"/>
            <w:noWrap w:val="0"/>
            <w:vAlign w:val="top"/>
          </w:tcPr>
          <w:p w14:paraId="20E0B354">
            <w:pPr>
              <w:spacing w:line="440" w:lineRule="exact"/>
              <w:jc w:val="center"/>
              <w:rPr>
                <w:color w:val="000000"/>
                <w:szCs w:val="21"/>
              </w:rPr>
            </w:pPr>
          </w:p>
        </w:tc>
        <w:tc>
          <w:tcPr>
            <w:tcW w:w="2494" w:type="dxa"/>
            <w:noWrap w:val="0"/>
            <w:vAlign w:val="top"/>
          </w:tcPr>
          <w:p w14:paraId="6A7512B5">
            <w:pPr>
              <w:spacing w:line="440" w:lineRule="exact"/>
              <w:jc w:val="center"/>
              <w:rPr>
                <w:color w:val="000000"/>
                <w:szCs w:val="21"/>
              </w:rPr>
            </w:pPr>
            <w:r>
              <w:rPr>
                <w:color w:val="000000"/>
                <w:szCs w:val="21"/>
              </w:rPr>
              <w:t>联合体申请人</w:t>
            </w:r>
          </w:p>
        </w:tc>
        <w:tc>
          <w:tcPr>
            <w:tcW w:w="4921" w:type="dxa"/>
            <w:noWrap w:val="0"/>
            <w:vAlign w:val="top"/>
          </w:tcPr>
          <w:p w14:paraId="4B882C63">
            <w:pPr>
              <w:spacing w:line="440" w:lineRule="exact"/>
              <w:jc w:val="center"/>
              <w:rPr>
                <w:rFonts w:hint="eastAsia"/>
                <w:color w:val="000000"/>
                <w:szCs w:val="21"/>
              </w:rPr>
            </w:pPr>
            <w:r>
              <w:rPr>
                <w:color w:val="000000"/>
                <w:szCs w:val="21"/>
              </w:rPr>
              <w:t>提交联合体协议书，并明确联合体牵头人</w:t>
            </w:r>
            <w:r>
              <w:rPr>
                <w:rFonts w:hint="eastAsia"/>
                <w:color w:val="000000"/>
                <w:szCs w:val="21"/>
              </w:rPr>
              <w:t>（如有）</w:t>
            </w:r>
          </w:p>
        </w:tc>
      </w:tr>
      <w:tr w14:paraId="7B9A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531" w:type="dxa"/>
            <w:vMerge w:val="continue"/>
            <w:noWrap w:val="0"/>
            <w:vAlign w:val="top"/>
          </w:tcPr>
          <w:p w14:paraId="527B472E">
            <w:pPr>
              <w:spacing w:line="440" w:lineRule="exact"/>
              <w:jc w:val="center"/>
              <w:rPr>
                <w:color w:val="000000"/>
                <w:szCs w:val="21"/>
              </w:rPr>
            </w:pPr>
          </w:p>
        </w:tc>
        <w:tc>
          <w:tcPr>
            <w:tcW w:w="604" w:type="dxa"/>
            <w:vMerge w:val="continue"/>
            <w:noWrap w:val="0"/>
            <w:vAlign w:val="top"/>
          </w:tcPr>
          <w:p w14:paraId="3564B7D0">
            <w:pPr>
              <w:spacing w:line="440" w:lineRule="exact"/>
              <w:jc w:val="center"/>
              <w:rPr>
                <w:color w:val="000000"/>
                <w:szCs w:val="21"/>
              </w:rPr>
            </w:pPr>
          </w:p>
        </w:tc>
        <w:tc>
          <w:tcPr>
            <w:tcW w:w="2494" w:type="dxa"/>
            <w:noWrap w:val="0"/>
            <w:vAlign w:val="top"/>
          </w:tcPr>
          <w:p w14:paraId="01361A8A">
            <w:pPr>
              <w:spacing w:line="440" w:lineRule="exact"/>
              <w:jc w:val="center"/>
              <w:rPr>
                <w:color w:val="000000"/>
                <w:szCs w:val="21"/>
              </w:rPr>
            </w:pPr>
            <w:r>
              <w:rPr>
                <w:color w:val="000000"/>
                <w:szCs w:val="21"/>
              </w:rPr>
              <w:t>……</w:t>
            </w:r>
          </w:p>
        </w:tc>
        <w:tc>
          <w:tcPr>
            <w:tcW w:w="4921" w:type="dxa"/>
            <w:noWrap w:val="0"/>
            <w:vAlign w:val="top"/>
          </w:tcPr>
          <w:p w14:paraId="6CE8DF58">
            <w:pPr>
              <w:spacing w:line="440" w:lineRule="exact"/>
              <w:jc w:val="center"/>
              <w:rPr>
                <w:color w:val="000000"/>
                <w:szCs w:val="21"/>
              </w:rPr>
            </w:pPr>
            <w:r>
              <w:rPr>
                <w:color w:val="000000"/>
                <w:szCs w:val="21"/>
              </w:rPr>
              <w:t>……</w:t>
            </w:r>
          </w:p>
        </w:tc>
      </w:tr>
      <w:tr w14:paraId="633D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restart"/>
            <w:noWrap w:val="0"/>
            <w:vAlign w:val="center"/>
          </w:tcPr>
          <w:p w14:paraId="16E8812A">
            <w:pPr>
              <w:spacing w:line="440" w:lineRule="exact"/>
              <w:jc w:val="center"/>
              <w:rPr>
                <w:color w:val="000000"/>
                <w:szCs w:val="21"/>
              </w:rPr>
            </w:pPr>
            <w:r>
              <w:rPr>
                <w:color w:val="000000"/>
                <w:szCs w:val="21"/>
              </w:rPr>
              <w:t>2.2</w:t>
            </w:r>
          </w:p>
        </w:tc>
        <w:tc>
          <w:tcPr>
            <w:tcW w:w="604" w:type="dxa"/>
            <w:vMerge w:val="restart"/>
            <w:noWrap w:val="0"/>
            <w:vAlign w:val="center"/>
          </w:tcPr>
          <w:p w14:paraId="1CC0DD2D">
            <w:pPr>
              <w:spacing w:line="440" w:lineRule="exact"/>
              <w:jc w:val="center"/>
              <w:rPr>
                <w:color w:val="000000"/>
                <w:szCs w:val="21"/>
              </w:rPr>
            </w:pPr>
            <w:r>
              <w:rPr>
                <w:color w:val="000000"/>
                <w:szCs w:val="21"/>
              </w:rPr>
              <w:t>详细审查标准</w:t>
            </w:r>
          </w:p>
        </w:tc>
        <w:tc>
          <w:tcPr>
            <w:tcW w:w="2494" w:type="dxa"/>
            <w:noWrap w:val="0"/>
            <w:vAlign w:val="top"/>
          </w:tcPr>
          <w:p w14:paraId="79A12FB2">
            <w:pPr>
              <w:spacing w:line="440" w:lineRule="exact"/>
              <w:jc w:val="center"/>
              <w:rPr>
                <w:color w:val="000000"/>
                <w:szCs w:val="21"/>
              </w:rPr>
            </w:pPr>
            <w:r>
              <w:rPr>
                <w:color w:val="000000"/>
                <w:szCs w:val="21"/>
              </w:rPr>
              <w:t>营业执照</w:t>
            </w:r>
          </w:p>
        </w:tc>
        <w:tc>
          <w:tcPr>
            <w:tcW w:w="4921" w:type="dxa"/>
            <w:noWrap w:val="0"/>
            <w:vAlign w:val="top"/>
          </w:tcPr>
          <w:p w14:paraId="116DB761">
            <w:pPr>
              <w:spacing w:line="440" w:lineRule="exact"/>
              <w:jc w:val="center"/>
              <w:rPr>
                <w:color w:val="000000"/>
                <w:szCs w:val="21"/>
              </w:rPr>
            </w:pPr>
            <w:r>
              <w:rPr>
                <w:color w:val="000000"/>
                <w:szCs w:val="21"/>
              </w:rPr>
              <w:t>具备有效的营业执照</w:t>
            </w:r>
          </w:p>
        </w:tc>
      </w:tr>
      <w:tr w14:paraId="140C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center"/>
          </w:tcPr>
          <w:p w14:paraId="668777B5">
            <w:pPr>
              <w:spacing w:line="440" w:lineRule="exact"/>
              <w:jc w:val="center"/>
              <w:rPr>
                <w:color w:val="000000"/>
                <w:szCs w:val="21"/>
              </w:rPr>
            </w:pPr>
          </w:p>
        </w:tc>
        <w:tc>
          <w:tcPr>
            <w:tcW w:w="604" w:type="dxa"/>
            <w:vMerge w:val="continue"/>
            <w:noWrap w:val="0"/>
            <w:vAlign w:val="center"/>
          </w:tcPr>
          <w:p w14:paraId="5283465A">
            <w:pPr>
              <w:spacing w:line="440" w:lineRule="exact"/>
              <w:jc w:val="center"/>
              <w:rPr>
                <w:color w:val="000000"/>
                <w:szCs w:val="21"/>
              </w:rPr>
            </w:pPr>
          </w:p>
        </w:tc>
        <w:tc>
          <w:tcPr>
            <w:tcW w:w="2494" w:type="dxa"/>
            <w:noWrap w:val="0"/>
            <w:vAlign w:val="top"/>
          </w:tcPr>
          <w:p w14:paraId="2C8888D2">
            <w:pPr>
              <w:spacing w:line="440" w:lineRule="exact"/>
              <w:jc w:val="center"/>
              <w:rPr>
                <w:color w:val="000000"/>
                <w:szCs w:val="21"/>
              </w:rPr>
            </w:pPr>
            <w:r>
              <w:rPr>
                <w:rFonts w:hint="eastAsia"/>
                <w:color w:val="000000"/>
              </w:rPr>
              <w:t>安全生产许可证</w:t>
            </w:r>
          </w:p>
        </w:tc>
        <w:tc>
          <w:tcPr>
            <w:tcW w:w="4921" w:type="dxa"/>
            <w:noWrap w:val="0"/>
            <w:vAlign w:val="top"/>
          </w:tcPr>
          <w:p w14:paraId="1839D629">
            <w:pPr>
              <w:spacing w:line="440" w:lineRule="exact"/>
              <w:jc w:val="center"/>
              <w:rPr>
                <w:color w:val="000000"/>
                <w:szCs w:val="21"/>
              </w:rPr>
            </w:pPr>
            <w:r>
              <w:rPr>
                <w:color w:val="000000"/>
                <w:szCs w:val="21"/>
              </w:rPr>
              <w:t>具备有效的</w:t>
            </w:r>
            <w:r>
              <w:rPr>
                <w:rFonts w:hint="eastAsia"/>
                <w:color w:val="000000"/>
              </w:rPr>
              <w:t>安全生产许可证</w:t>
            </w:r>
          </w:p>
        </w:tc>
      </w:tr>
      <w:tr w14:paraId="4E54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79EB85B5">
            <w:pPr>
              <w:spacing w:line="440" w:lineRule="exact"/>
              <w:jc w:val="center"/>
              <w:rPr>
                <w:color w:val="000000"/>
                <w:szCs w:val="21"/>
              </w:rPr>
            </w:pPr>
          </w:p>
        </w:tc>
        <w:tc>
          <w:tcPr>
            <w:tcW w:w="604" w:type="dxa"/>
            <w:vMerge w:val="continue"/>
            <w:noWrap w:val="0"/>
            <w:vAlign w:val="top"/>
          </w:tcPr>
          <w:p w14:paraId="4CABB958">
            <w:pPr>
              <w:spacing w:line="440" w:lineRule="exact"/>
              <w:jc w:val="center"/>
              <w:rPr>
                <w:color w:val="000000"/>
                <w:szCs w:val="21"/>
              </w:rPr>
            </w:pPr>
          </w:p>
        </w:tc>
        <w:tc>
          <w:tcPr>
            <w:tcW w:w="2494" w:type="dxa"/>
            <w:noWrap w:val="0"/>
            <w:vAlign w:val="top"/>
          </w:tcPr>
          <w:p w14:paraId="4E75F9C5">
            <w:pPr>
              <w:spacing w:line="440" w:lineRule="exact"/>
              <w:jc w:val="center"/>
              <w:rPr>
                <w:color w:val="000000"/>
                <w:szCs w:val="21"/>
              </w:rPr>
            </w:pPr>
            <w:r>
              <w:rPr>
                <w:color w:val="000000"/>
                <w:szCs w:val="21"/>
              </w:rPr>
              <w:t>资质等级</w:t>
            </w:r>
          </w:p>
        </w:tc>
        <w:tc>
          <w:tcPr>
            <w:tcW w:w="4921" w:type="dxa"/>
            <w:noWrap w:val="0"/>
            <w:vAlign w:val="top"/>
          </w:tcPr>
          <w:p w14:paraId="138823E4">
            <w:pPr>
              <w:spacing w:line="440" w:lineRule="exact"/>
              <w:jc w:val="center"/>
              <w:rPr>
                <w:color w:val="000000"/>
                <w:szCs w:val="21"/>
              </w:rPr>
            </w:pPr>
            <w:r>
              <w:rPr>
                <w:color w:val="000000"/>
                <w:szCs w:val="21"/>
              </w:rPr>
              <w:t>符合第二章“申请人须知”第1.4.1项规定</w:t>
            </w:r>
          </w:p>
        </w:tc>
      </w:tr>
      <w:tr w14:paraId="61DE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1012B388">
            <w:pPr>
              <w:spacing w:line="440" w:lineRule="exact"/>
              <w:jc w:val="center"/>
              <w:rPr>
                <w:color w:val="000000"/>
                <w:szCs w:val="21"/>
              </w:rPr>
            </w:pPr>
          </w:p>
        </w:tc>
        <w:tc>
          <w:tcPr>
            <w:tcW w:w="604" w:type="dxa"/>
            <w:vMerge w:val="continue"/>
            <w:noWrap w:val="0"/>
            <w:vAlign w:val="top"/>
          </w:tcPr>
          <w:p w14:paraId="783D99CE">
            <w:pPr>
              <w:spacing w:line="440" w:lineRule="exact"/>
              <w:jc w:val="center"/>
              <w:rPr>
                <w:color w:val="000000"/>
                <w:szCs w:val="21"/>
              </w:rPr>
            </w:pPr>
          </w:p>
        </w:tc>
        <w:tc>
          <w:tcPr>
            <w:tcW w:w="2494" w:type="dxa"/>
            <w:noWrap w:val="0"/>
            <w:vAlign w:val="top"/>
          </w:tcPr>
          <w:p w14:paraId="37FA05EF">
            <w:pPr>
              <w:spacing w:line="440" w:lineRule="exact"/>
              <w:jc w:val="center"/>
              <w:rPr>
                <w:color w:val="000000"/>
                <w:szCs w:val="21"/>
              </w:rPr>
            </w:pPr>
            <w:r>
              <w:rPr>
                <w:color w:val="000000"/>
                <w:szCs w:val="21"/>
              </w:rPr>
              <w:t>财务状况</w:t>
            </w:r>
          </w:p>
        </w:tc>
        <w:tc>
          <w:tcPr>
            <w:tcW w:w="4921" w:type="dxa"/>
            <w:noWrap w:val="0"/>
            <w:vAlign w:val="top"/>
          </w:tcPr>
          <w:p w14:paraId="2541748A">
            <w:pPr>
              <w:spacing w:line="440" w:lineRule="exact"/>
              <w:jc w:val="center"/>
              <w:rPr>
                <w:color w:val="000000"/>
                <w:szCs w:val="21"/>
              </w:rPr>
            </w:pPr>
            <w:r>
              <w:rPr>
                <w:color w:val="000000"/>
                <w:szCs w:val="21"/>
              </w:rPr>
              <w:t>符合第二章“申请人须知”第1.4.1项规定</w:t>
            </w:r>
          </w:p>
        </w:tc>
      </w:tr>
      <w:tr w14:paraId="63EE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4780B3C9">
            <w:pPr>
              <w:spacing w:line="440" w:lineRule="exact"/>
              <w:jc w:val="center"/>
              <w:rPr>
                <w:color w:val="000000"/>
                <w:szCs w:val="21"/>
              </w:rPr>
            </w:pPr>
          </w:p>
        </w:tc>
        <w:tc>
          <w:tcPr>
            <w:tcW w:w="604" w:type="dxa"/>
            <w:vMerge w:val="continue"/>
            <w:noWrap w:val="0"/>
            <w:vAlign w:val="top"/>
          </w:tcPr>
          <w:p w14:paraId="03054FC9">
            <w:pPr>
              <w:spacing w:line="440" w:lineRule="exact"/>
              <w:jc w:val="center"/>
              <w:rPr>
                <w:color w:val="000000"/>
                <w:szCs w:val="21"/>
              </w:rPr>
            </w:pPr>
          </w:p>
        </w:tc>
        <w:tc>
          <w:tcPr>
            <w:tcW w:w="2494" w:type="dxa"/>
            <w:noWrap w:val="0"/>
            <w:vAlign w:val="top"/>
          </w:tcPr>
          <w:p w14:paraId="4703CAE7">
            <w:pPr>
              <w:spacing w:line="440" w:lineRule="exact"/>
              <w:jc w:val="center"/>
              <w:rPr>
                <w:color w:val="000000"/>
                <w:szCs w:val="21"/>
              </w:rPr>
            </w:pPr>
            <w:r>
              <w:rPr>
                <w:color w:val="000000"/>
                <w:szCs w:val="21"/>
              </w:rPr>
              <w:t>类似项目业绩</w:t>
            </w:r>
          </w:p>
        </w:tc>
        <w:tc>
          <w:tcPr>
            <w:tcW w:w="4921" w:type="dxa"/>
            <w:noWrap w:val="0"/>
            <w:vAlign w:val="top"/>
          </w:tcPr>
          <w:p w14:paraId="22CBD7E1">
            <w:pPr>
              <w:spacing w:line="440" w:lineRule="exact"/>
              <w:jc w:val="center"/>
              <w:rPr>
                <w:color w:val="000000"/>
                <w:szCs w:val="21"/>
              </w:rPr>
            </w:pPr>
            <w:r>
              <w:rPr>
                <w:color w:val="000000"/>
                <w:szCs w:val="21"/>
              </w:rPr>
              <w:t>符合第二章“申请人须知”第1.4.1项规定</w:t>
            </w:r>
          </w:p>
        </w:tc>
      </w:tr>
      <w:tr w14:paraId="67BE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351AC7E4">
            <w:pPr>
              <w:spacing w:line="440" w:lineRule="exact"/>
              <w:jc w:val="center"/>
              <w:rPr>
                <w:color w:val="000000"/>
                <w:szCs w:val="21"/>
              </w:rPr>
            </w:pPr>
          </w:p>
        </w:tc>
        <w:tc>
          <w:tcPr>
            <w:tcW w:w="604" w:type="dxa"/>
            <w:vMerge w:val="continue"/>
            <w:noWrap w:val="0"/>
            <w:vAlign w:val="top"/>
          </w:tcPr>
          <w:p w14:paraId="0518CE47">
            <w:pPr>
              <w:spacing w:line="440" w:lineRule="exact"/>
              <w:jc w:val="center"/>
              <w:rPr>
                <w:color w:val="000000"/>
                <w:szCs w:val="21"/>
              </w:rPr>
            </w:pPr>
          </w:p>
        </w:tc>
        <w:tc>
          <w:tcPr>
            <w:tcW w:w="2494" w:type="dxa"/>
            <w:noWrap w:val="0"/>
            <w:vAlign w:val="top"/>
          </w:tcPr>
          <w:p w14:paraId="17E0998A">
            <w:pPr>
              <w:spacing w:line="440" w:lineRule="exact"/>
              <w:jc w:val="center"/>
              <w:rPr>
                <w:color w:val="000000"/>
                <w:szCs w:val="21"/>
              </w:rPr>
            </w:pPr>
            <w:r>
              <w:rPr>
                <w:color w:val="000000"/>
                <w:szCs w:val="21"/>
              </w:rPr>
              <w:t>信誉</w:t>
            </w:r>
          </w:p>
        </w:tc>
        <w:tc>
          <w:tcPr>
            <w:tcW w:w="4921" w:type="dxa"/>
            <w:noWrap w:val="0"/>
            <w:vAlign w:val="top"/>
          </w:tcPr>
          <w:p w14:paraId="0AC2B03C">
            <w:pPr>
              <w:spacing w:line="440" w:lineRule="exact"/>
              <w:jc w:val="center"/>
              <w:rPr>
                <w:color w:val="000000"/>
                <w:szCs w:val="21"/>
              </w:rPr>
            </w:pPr>
            <w:r>
              <w:rPr>
                <w:color w:val="000000"/>
                <w:szCs w:val="21"/>
              </w:rPr>
              <w:t>符合第二章“申请人须知”第1.4.1项规定</w:t>
            </w:r>
          </w:p>
        </w:tc>
      </w:tr>
      <w:tr w14:paraId="0980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2E8F2A34">
            <w:pPr>
              <w:spacing w:line="440" w:lineRule="exact"/>
              <w:jc w:val="center"/>
              <w:rPr>
                <w:color w:val="000000"/>
                <w:szCs w:val="21"/>
              </w:rPr>
            </w:pPr>
          </w:p>
        </w:tc>
        <w:tc>
          <w:tcPr>
            <w:tcW w:w="604" w:type="dxa"/>
            <w:vMerge w:val="continue"/>
            <w:noWrap w:val="0"/>
            <w:vAlign w:val="top"/>
          </w:tcPr>
          <w:p w14:paraId="29E06932">
            <w:pPr>
              <w:spacing w:line="440" w:lineRule="exact"/>
              <w:jc w:val="center"/>
              <w:rPr>
                <w:color w:val="000000"/>
                <w:szCs w:val="21"/>
              </w:rPr>
            </w:pPr>
          </w:p>
        </w:tc>
        <w:tc>
          <w:tcPr>
            <w:tcW w:w="2494" w:type="dxa"/>
            <w:noWrap w:val="0"/>
            <w:vAlign w:val="top"/>
          </w:tcPr>
          <w:p w14:paraId="11524E61">
            <w:pPr>
              <w:spacing w:line="440" w:lineRule="exact"/>
              <w:jc w:val="center"/>
              <w:rPr>
                <w:color w:val="000000"/>
                <w:szCs w:val="21"/>
              </w:rPr>
            </w:pPr>
            <w:r>
              <w:rPr>
                <w:color w:val="000000"/>
                <w:szCs w:val="21"/>
              </w:rPr>
              <w:t>项目经理资格</w:t>
            </w:r>
          </w:p>
        </w:tc>
        <w:tc>
          <w:tcPr>
            <w:tcW w:w="4921" w:type="dxa"/>
            <w:noWrap w:val="0"/>
            <w:vAlign w:val="top"/>
          </w:tcPr>
          <w:p w14:paraId="6B403B9D">
            <w:pPr>
              <w:spacing w:line="440" w:lineRule="exact"/>
              <w:jc w:val="center"/>
              <w:rPr>
                <w:color w:val="000000"/>
                <w:szCs w:val="21"/>
              </w:rPr>
            </w:pPr>
            <w:r>
              <w:rPr>
                <w:color w:val="000000"/>
                <w:szCs w:val="21"/>
              </w:rPr>
              <w:t>符合第二章“申请人须知”第1.</w:t>
            </w:r>
            <w:r>
              <w:rPr>
                <w:rFonts w:hint="eastAsia"/>
                <w:color w:val="000000"/>
                <w:szCs w:val="21"/>
              </w:rPr>
              <w:t>4.1项</w:t>
            </w:r>
            <w:r>
              <w:rPr>
                <w:color w:val="000000"/>
                <w:szCs w:val="21"/>
              </w:rPr>
              <w:t>规定</w:t>
            </w:r>
          </w:p>
        </w:tc>
      </w:tr>
      <w:tr w14:paraId="745C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2132F2F0">
            <w:pPr>
              <w:spacing w:line="440" w:lineRule="exact"/>
              <w:jc w:val="center"/>
              <w:rPr>
                <w:color w:val="000000"/>
                <w:szCs w:val="21"/>
              </w:rPr>
            </w:pPr>
          </w:p>
        </w:tc>
        <w:tc>
          <w:tcPr>
            <w:tcW w:w="604" w:type="dxa"/>
            <w:vMerge w:val="continue"/>
            <w:noWrap w:val="0"/>
            <w:vAlign w:val="top"/>
          </w:tcPr>
          <w:p w14:paraId="2AA276AB">
            <w:pPr>
              <w:spacing w:line="440" w:lineRule="exact"/>
              <w:jc w:val="center"/>
              <w:rPr>
                <w:color w:val="000000"/>
                <w:szCs w:val="21"/>
              </w:rPr>
            </w:pPr>
          </w:p>
        </w:tc>
        <w:tc>
          <w:tcPr>
            <w:tcW w:w="2494" w:type="dxa"/>
            <w:noWrap w:val="0"/>
            <w:vAlign w:val="top"/>
          </w:tcPr>
          <w:p w14:paraId="7EF7BF1D">
            <w:pPr>
              <w:spacing w:line="440" w:lineRule="exact"/>
              <w:jc w:val="center"/>
              <w:rPr>
                <w:color w:val="000000"/>
                <w:szCs w:val="21"/>
              </w:rPr>
            </w:pPr>
            <w:r>
              <w:rPr>
                <w:rFonts w:hint="eastAsia"/>
                <w:color w:val="000000"/>
                <w:szCs w:val="21"/>
              </w:rPr>
              <w:t>其他要求</w:t>
            </w:r>
          </w:p>
        </w:tc>
        <w:tc>
          <w:tcPr>
            <w:tcW w:w="4921" w:type="dxa"/>
            <w:noWrap w:val="0"/>
            <w:vAlign w:val="top"/>
          </w:tcPr>
          <w:p w14:paraId="3614B8E7">
            <w:pPr>
              <w:spacing w:line="440" w:lineRule="exact"/>
              <w:jc w:val="center"/>
              <w:rPr>
                <w:color w:val="000000"/>
                <w:szCs w:val="21"/>
              </w:rPr>
            </w:pPr>
            <w:r>
              <w:rPr>
                <w:color w:val="000000"/>
                <w:szCs w:val="21"/>
              </w:rPr>
              <w:t>符合第二章“申请人须知”第1.4.1项规定</w:t>
            </w:r>
          </w:p>
        </w:tc>
      </w:tr>
      <w:tr w14:paraId="6038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47958A70">
            <w:pPr>
              <w:spacing w:line="440" w:lineRule="exact"/>
              <w:jc w:val="center"/>
              <w:rPr>
                <w:color w:val="000000"/>
                <w:szCs w:val="21"/>
              </w:rPr>
            </w:pPr>
          </w:p>
        </w:tc>
        <w:tc>
          <w:tcPr>
            <w:tcW w:w="604" w:type="dxa"/>
            <w:vMerge w:val="continue"/>
            <w:noWrap w:val="0"/>
            <w:vAlign w:val="top"/>
          </w:tcPr>
          <w:p w14:paraId="1508E687">
            <w:pPr>
              <w:spacing w:line="440" w:lineRule="exact"/>
              <w:jc w:val="center"/>
              <w:rPr>
                <w:color w:val="000000"/>
                <w:szCs w:val="21"/>
              </w:rPr>
            </w:pPr>
          </w:p>
        </w:tc>
        <w:tc>
          <w:tcPr>
            <w:tcW w:w="2494" w:type="dxa"/>
            <w:noWrap w:val="0"/>
            <w:vAlign w:val="top"/>
          </w:tcPr>
          <w:p w14:paraId="61039610">
            <w:pPr>
              <w:spacing w:line="440" w:lineRule="exact"/>
              <w:jc w:val="center"/>
              <w:rPr>
                <w:color w:val="000000"/>
                <w:szCs w:val="21"/>
              </w:rPr>
            </w:pPr>
            <w:r>
              <w:rPr>
                <w:color w:val="000000"/>
                <w:szCs w:val="21"/>
              </w:rPr>
              <w:t>联合体申请人</w:t>
            </w:r>
          </w:p>
        </w:tc>
        <w:tc>
          <w:tcPr>
            <w:tcW w:w="4921" w:type="dxa"/>
            <w:noWrap w:val="0"/>
            <w:vAlign w:val="top"/>
          </w:tcPr>
          <w:p w14:paraId="16300894">
            <w:pPr>
              <w:spacing w:line="440" w:lineRule="exact"/>
              <w:jc w:val="center"/>
              <w:rPr>
                <w:color w:val="000000"/>
                <w:szCs w:val="21"/>
              </w:rPr>
            </w:pPr>
            <w:r>
              <w:rPr>
                <w:color w:val="000000"/>
                <w:szCs w:val="21"/>
              </w:rPr>
              <w:t>符合第二章“申请人须知”第1.4.2项规定</w:t>
            </w:r>
          </w:p>
        </w:tc>
      </w:tr>
      <w:tr w14:paraId="62CC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666873C8">
            <w:pPr>
              <w:spacing w:line="440" w:lineRule="exact"/>
              <w:jc w:val="center"/>
              <w:rPr>
                <w:color w:val="000000"/>
                <w:szCs w:val="21"/>
              </w:rPr>
            </w:pPr>
          </w:p>
        </w:tc>
        <w:tc>
          <w:tcPr>
            <w:tcW w:w="604" w:type="dxa"/>
            <w:vMerge w:val="continue"/>
            <w:noWrap w:val="0"/>
            <w:vAlign w:val="top"/>
          </w:tcPr>
          <w:p w14:paraId="7BC36BF0">
            <w:pPr>
              <w:spacing w:line="440" w:lineRule="exact"/>
              <w:jc w:val="center"/>
              <w:rPr>
                <w:color w:val="000000"/>
                <w:szCs w:val="21"/>
              </w:rPr>
            </w:pPr>
          </w:p>
        </w:tc>
        <w:tc>
          <w:tcPr>
            <w:tcW w:w="2494" w:type="dxa"/>
            <w:noWrap w:val="0"/>
            <w:vAlign w:val="top"/>
          </w:tcPr>
          <w:p w14:paraId="0F37D10C">
            <w:pPr>
              <w:spacing w:line="440" w:lineRule="exact"/>
              <w:jc w:val="center"/>
              <w:rPr>
                <w:color w:val="000000"/>
                <w:szCs w:val="21"/>
              </w:rPr>
            </w:pPr>
            <w:r>
              <w:rPr>
                <w:color w:val="000000"/>
                <w:szCs w:val="21"/>
              </w:rPr>
              <w:t>……</w:t>
            </w:r>
          </w:p>
        </w:tc>
        <w:tc>
          <w:tcPr>
            <w:tcW w:w="4921" w:type="dxa"/>
            <w:noWrap w:val="0"/>
            <w:vAlign w:val="top"/>
          </w:tcPr>
          <w:p w14:paraId="3F670D3B">
            <w:pPr>
              <w:spacing w:line="440" w:lineRule="exact"/>
              <w:jc w:val="center"/>
              <w:rPr>
                <w:color w:val="000000"/>
                <w:szCs w:val="21"/>
              </w:rPr>
            </w:pPr>
            <w:r>
              <w:rPr>
                <w:color w:val="000000"/>
                <w:szCs w:val="21"/>
              </w:rPr>
              <w:t>……</w:t>
            </w:r>
          </w:p>
        </w:tc>
      </w:tr>
    </w:tbl>
    <w:p w14:paraId="4876CDB6">
      <w:pPr>
        <w:spacing w:line="400" w:lineRule="exact"/>
        <w:rPr>
          <w:color w:val="000000"/>
        </w:rPr>
      </w:pPr>
    </w:p>
    <w:p w14:paraId="09DC8C35">
      <w:pPr>
        <w:spacing w:line="400" w:lineRule="exact"/>
        <w:rPr>
          <w:color w:val="000000"/>
        </w:rPr>
      </w:pPr>
      <w:r>
        <w:rPr>
          <w:color w:val="000000"/>
        </w:rPr>
        <w:br w:type="page"/>
      </w:r>
    </w:p>
    <w:p w14:paraId="64048C79">
      <w:pPr>
        <w:pStyle w:val="32"/>
        <w:rPr>
          <w:rFonts w:hint="eastAsia"/>
          <w:color w:val="000000"/>
          <w:sz w:val="32"/>
        </w:rPr>
      </w:pPr>
      <w:bookmarkStart w:id="110" w:name="_Toc152047234"/>
      <w:bookmarkStart w:id="111" w:name="_Toc179715727"/>
      <w:bookmarkStart w:id="112" w:name="_Toc144974438"/>
      <w:r>
        <w:rPr>
          <w:rFonts w:hint="eastAsia"/>
          <w:color w:val="000000"/>
          <w:sz w:val="32"/>
        </w:rPr>
        <w:t>1. 审查方法</w:t>
      </w:r>
      <w:bookmarkEnd w:id="110"/>
      <w:bookmarkEnd w:id="111"/>
      <w:bookmarkEnd w:id="112"/>
    </w:p>
    <w:p w14:paraId="7E778B15">
      <w:pPr>
        <w:spacing w:line="400" w:lineRule="exact"/>
        <w:ind w:firstLine="420" w:firstLineChars="200"/>
        <w:rPr>
          <w:rFonts w:hint="eastAsia"/>
          <w:color w:val="000000"/>
        </w:rPr>
      </w:pPr>
      <w:r>
        <w:rPr>
          <w:rFonts w:hint="eastAsia"/>
          <w:color w:val="000000"/>
        </w:rPr>
        <w:t>本次资格预审采用合格制。凡符合本章第2.1款和第2.2款规定审查标准的申请人均通过资格预审。</w:t>
      </w:r>
    </w:p>
    <w:p w14:paraId="077356AC">
      <w:pPr>
        <w:pStyle w:val="32"/>
        <w:rPr>
          <w:rFonts w:hint="eastAsia"/>
          <w:color w:val="000000"/>
          <w:sz w:val="32"/>
        </w:rPr>
      </w:pPr>
      <w:bookmarkStart w:id="113" w:name="_Toc144974439"/>
      <w:bookmarkStart w:id="114" w:name="_Toc179715728"/>
      <w:bookmarkStart w:id="115" w:name="_Toc152047235"/>
      <w:r>
        <w:rPr>
          <w:rFonts w:hint="eastAsia"/>
          <w:color w:val="000000"/>
          <w:sz w:val="32"/>
        </w:rPr>
        <w:t>2. 审查标准</w:t>
      </w:r>
      <w:bookmarkEnd w:id="113"/>
      <w:bookmarkEnd w:id="114"/>
      <w:bookmarkEnd w:id="115"/>
    </w:p>
    <w:p w14:paraId="5185A023">
      <w:pPr>
        <w:pStyle w:val="31"/>
        <w:rPr>
          <w:rFonts w:hint="eastAsia"/>
          <w:color w:val="000000"/>
        </w:rPr>
      </w:pPr>
      <w:bookmarkStart w:id="116" w:name="_Toc144974440"/>
      <w:bookmarkStart w:id="117" w:name="_Toc152047236"/>
      <w:bookmarkStart w:id="118" w:name="_Toc179715729"/>
      <w:r>
        <w:rPr>
          <w:rFonts w:hint="eastAsia"/>
          <w:color w:val="000000"/>
        </w:rPr>
        <w:t>2.1 初步审查标准</w:t>
      </w:r>
      <w:bookmarkEnd w:id="116"/>
      <w:bookmarkEnd w:id="117"/>
      <w:bookmarkEnd w:id="118"/>
    </w:p>
    <w:p w14:paraId="3FBF673C">
      <w:pPr>
        <w:spacing w:line="400" w:lineRule="exact"/>
        <w:rPr>
          <w:rFonts w:hint="eastAsia"/>
          <w:color w:val="000000"/>
        </w:rPr>
      </w:pPr>
      <w:r>
        <w:rPr>
          <w:rFonts w:hint="eastAsia"/>
          <w:color w:val="000000"/>
        </w:rPr>
        <w:t xml:space="preserve">    初步审查标准：见资格审查办法前附表。</w:t>
      </w:r>
    </w:p>
    <w:p w14:paraId="397337C8">
      <w:pPr>
        <w:pStyle w:val="31"/>
        <w:rPr>
          <w:rFonts w:hint="eastAsia"/>
          <w:color w:val="000000"/>
        </w:rPr>
      </w:pPr>
      <w:bookmarkStart w:id="119" w:name="_Toc179715730"/>
      <w:bookmarkStart w:id="120" w:name="_Toc144974441"/>
      <w:bookmarkStart w:id="121" w:name="_Toc152047237"/>
      <w:r>
        <w:rPr>
          <w:rFonts w:hint="eastAsia"/>
          <w:color w:val="000000"/>
        </w:rPr>
        <w:t>2.2 详细审查标准</w:t>
      </w:r>
      <w:bookmarkEnd w:id="119"/>
      <w:bookmarkEnd w:id="120"/>
      <w:bookmarkEnd w:id="121"/>
    </w:p>
    <w:p w14:paraId="4E7472DC">
      <w:pPr>
        <w:spacing w:line="400" w:lineRule="exact"/>
        <w:ind w:firstLine="420" w:firstLineChars="200"/>
        <w:rPr>
          <w:rFonts w:hint="eastAsia"/>
          <w:color w:val="000000"/>
        </w:rPr>
      </w:pPr>
      <w:r>
        <w:rPr>
          <w:rFonts w:hint="eastAsia"/>
          <w:color w:val="000000"/>
        </w:rPr>
        <w:t>详细审查标准：见资格审查办法前附表。</w:t>
      </w:r>
    </w:p>
    <w:p w14:paraId="1AF6D7A9">
      <w:pPr>
        <w:pStyle w:val="32"/>
        <w:rPr>
          <w:rFonts w:hint="eastAsia"/>
          <w:color w:val="000000"/>
          <w:sz w:val="32"/>
        </w:rPr>
      </w:pPr>
      <w:bookmarkStart w:id="122" w:name="_Toc179715731"/>
      <w:bookmarkStart w:id="123" w:name="_Toc144974442"/>
      <w:bookmarkStart w:id="124" w:name="_Toc152047238"/>
      <w:r>
        <w:rPr>
          <w:rFonts w:hint="eastAsia"/>
          <w:color w:val="000000"/>
          <w:sz w:val="32"/>
        </w:rPr>
        <w:t>3. 审查程序</w:t>
      </w:r>
      <w:bookmarkEnd w:id="122"/>
      <w:bookmarkEnd w:id="123"/>
      <w:bookmarkEnd w:id="124"/>
    </w:p>
    <w:p w14:paraId="5A305043">
      <w:pPr>
        <w:pStyle w:val="31"/>
        <w:rPr>
          <w:rFonts w:hint="eastAsia"/>
          <w:color w:val="000000"/>
        </w:rPr>
      </w:pPr>
      <w:bookmarkStart w:id="125" w:name="_Toc152047239"/>
      <w:bookmarkStart w:id="126" w:name="_Toc144974443"/>
      <w:bookmarkStart w:id="127" w:name="_Toc179715732"/>
      <w:r>
        <w:rPr>
          <w:rFonts w:hint="eastAsia"/>
          <w:color w:val="000000"/>
        </w:rPr>
        <w:t>3.1 初步审查</w:t>
      </w:r>
      <w:bookmarkEnd w:id="125"/>
      <w:bookmarkEnd w:id="126"/>
      <w:bookmarkEnd w:id="127"/>
    </w:p>
    <w:p w14:paraId="0F9EF8A0">
      <w:pPr>
        <w:spacing w:line="400" w:lineRule="exact"/>
        <w:ind w:firstLine="420" w:firstLineChars="200"/>
        <w:rPr>
          <w:rFonts w:hint="eastAsia"/>
          <w:color w:val="000000"/>
        </w:rPr>
      </w:pPr>
      <w:r>
        <w:rPr>
          <w:rFonts w:hint="eastAsia"/>
          <w:color w:val="000000"/>
        </w:rPr>
        <w:t>3.1.1 审查委员会依据本章第2.1款规定的标准，对资格预审申请文件进行初步审查。有一项因素不符合审查标准的，不能通过资格预审。</w:t>
      </w:r>
    </w:p>
    <w:p w14:paraId="127C9FC0">
      <w:pPr>
        <w:spacing w:line="400" w:lineRule="exact"/>
        <w:ind w:firstLine="420" w:firstLineChars="200"/>
        <w:rPr>
          <w:rFonts w:hint="eastAsia"/>
          <w:color w:val="000000"/>
        </w:rPr>
      </w:pPr>
      <w:r>
        <w:rPr>
          <w:rFonts w:hint="eastAsia"/>
          <w:color w:val="000000"/>
        </w:rPr>
        <w:t>3.1.2 审查委员会可以要求申请人提交第二章“申请人须知”第3.2.3项至第3.2.7项规定的有关证明和证件的原件，以便核验。</w:t>
      </w:r>
    </w:p>
    <w:p w14:paraId="7F6902E9">
      <w:pPr>
        <w:pStyle w:val="31"/>
        <w:rPr>
          <w:rFonts w:hint="eastAsia"/>
          <w:color w:val="000000"/>
        </w:rPr>
      </w:pPr>
      <w:bookmarkStart w:id="128" w:name="_Toc152047240"/>
      <w:bookmarkStart w:id="129" w:name="_Toc179715733"/>
      <w:bookmarkStart w:id="130" w:name="_Toc144974444"/>
      <w:r>
        <w:rPr>
          <w:rFonts w:hint="eastAsia"/>
          <w:color w:val="000000"/>
        </w:rPr>
        <w:t>3.2 详细审查</w:t>
      </w:r>
      <w:bookmarkEnd w:id="128"/>
      <w:bookmarkEnd w:id="129"/>
      <w:bookmarkEnd w:id="130"/>
    </w:p>
    <w:p w14:paraId="777B4B58">
      <w:pPr>
        <w:spacing w:line="400" w:lineRule="exact"/>
        <w:ind w:firstLine="420" w:firstLineChars="200"/>
        <w:rPr>
          <w:rFonts w:hint="eastAsia"/>
          <w:color w:val="000000"/>
        </w:rPr>
      </w:pPr>
      <w:r>
        <w:rPr>
          <w:rFonts w:hint="eastAsia"/>
          <w:color w:val="000000"/>
        </w:rPr>
        <w:t>3.2.1 审查委员会依据本章第2.2款规定的标准，对通过初步审查的资格预审申请文件进行详细审查。有一项因素不符合审查标准的，不能通过资格预审。</w:t>
      </w:r>
    </w:p>
    <w:p w14:paraId="73D866F2">
      <w:pPr>
        <w:spacing w:line="400" w:lineRule="exact"/>
        <w:ind w:firstLine="420" w:firstLineChars="200"/>
        <w:rPr>
          <w:rFonts w:hint="eastAsia"/>
          <w:color w:val="000000"/>
        </w:rPr>
      </w:pPr>
      <w:r>
        <w:rPr>
          <w:rFonts w:hint="eastAsia"/>
          <w:color w:val="000000"/>
        </w:rPr>
        <w:t>3.2.2 通过资格预审的申请人除应满足本章第2.1款、第2.2款规定的审查标准外，还不得存在下列任何一种情形：</w:t>
      </w:r>
    </w:p>
    <w:p w14:paraId="053679CB">
      <w:pPr>
        <w:spacing w:line="400" w:lineRule="exact"/>
        <w:ind w:firstLine="718" w:firstLineChars="342"/>
        <w:rPr>
          <w:rFonts w:hint="eastAsia"/>
          <w:color w:val="000000"/>
        </w:rPr>
      </w:pPr>
      <w:r>
        <w:rPr>
          <w:rFonts w:hint="eastAsia"/>
          <w:color w:val="000000"/>
        </w:rPr>
        <w:t>（1）不按审查委员会要求澄清或说明的；</w:t>
      </w:r>
    </w:p>
    <w:p w14:paraId="1342423D">
      <w:pPr>
        <w:spacing w:line="400" w:lineRule="exact"/>
        <w:ind w:firstLine="718" w:firstLineChars="342"/>
        <w:rPr>
          <w:rFonts w:hint="eastAsia"/>
          <w:color w:val="000000"/>
        </w:rPr>
      </w:pPr>
      <w:r>
        <w:rPr>
          <w:rFonts w:hint="eastAsia"/>
          <w:color w:val="000000"/>
        </w:rPr>
        <w:t>（2）有第二章“申请人须知”第1.4.3项规定的任何一种情形的；</w:t>
      </w:r>
    </w:p>
    <w:p w14:paraId="78D2E5B8">
      <w:pPr>
        <w:spacing w:line="400" w:lineRule="exact"/>
        <w:ind w:firstLine="718" w:firstLineChars="342"/>
        <w:rPr>
          <w:rFonts w:hint="eastAsia"/>
          <w:color w:val="000000"/>
        </w:rPr>
      </w:pPr>
      <w:r>
        <w:rPr>
          <w:rFonts w:hint="eastAsia"/>
          <w:color w:val="000000"/>
        </w:rPr>
        <w:t>（3）在资格预审过程中弄虚作假、行贿或有其他违法违规行为的。</w:t>
      </w:r>
    </w:p>
    <w:p w14:paraId="4BE5F2E8">
      <w:pPr>
        <w:pStyle w:val="31"/>
        <w:rPr>
          <w:rFonts w:hint="eastAsia"/>
          <w:color w:val="000000"/>
        </w:rPr>
      </w:pPr>
      <w:bookmarkStart w:id="131" w:name="_Toc144974445"/>
      <w:bookmarkStart w:id="132" w:name="_Toc152047241"/>
      <w:bookmarkStart w:id="133" w:name="_Toc179715734"/>
      <w:r>
        <w:rPr>
          <w:rFonts w:hint="eastAsia"/>
          <w:color w:val="000000"/>
        </w:rPr>
        <w:t>3.3 资格预审申请文件的澄清</w:t>
      </w:r>
      <w:bookmarkEnd w:id="131"/>
      <w:bookmarkEnd w:id="132"/>
      <w:bookmarkEnd w:id="133"/>
    </w:p>
    <w:p w14:paraId="0A844822">
      <w:pPr>
        <w:spacing w:line="400" w:lineRule="exact"/>
        <w:ind w:firstLine="420" w:firstLineChars="200"/>
        <w:rPr>
          <w:rFonts w:hint="eastAsia"/>
          <w:color w:val="000000"/>
        </w:rPr>
      </w:pPr>
      <w:r>
        <w:rPr>
          <w:rFonts w:hint="eastAsia"/>
          <w:color w:val="000000"/>
        </w:rPr>
        <w:t>在审查过程中，审查委员会可以书面形式，要求申请人对所提交的资格预审申请文件中不明确的内容进行必要的澄清或说明。申请人的澄清或说明应采用书面形式，并不得改变资格预审申请文件的实质性内容。申请人的澄清和说明内容属于资格预审申请文件的组成部分。招标人和</w:t>
      </w:r>
      <w:r>
        <w:rPr>
          <w:rFonts w:hint="eastAsia" w:ascii="宋体" w:hAnsi="宋体"/>
          <w:color w:val="000000"/>
          <w:szCs w:val="21"/>
        </w:rPr>
        <w:t>审查委员会</w:t>
      </w:r>
      <w:r>
        <w:rPr>
          <w:rFonts w:hint="eastAsia"/>
          <w:color w:val="000000"/>
        </w:rPr>
        <w:t>不接受申请人主动提出的澄清或说明。</w:t>
      </w:r>
    </w:p>
    <w:p w14:paraId="46C1FC87">
      <w:pPr>
        <w:pStyle w:val="32"/>
        <w:rPr>
          <w:rFonts w:hint="eastAsia"/>
          <w:color w:val="000000"/>
          <w:sz w:val="32"/>
        </w:rPr>
      </w:pPr>
      <w:bookmarkStart w:id="134" w:name="_Toc144974446"/>
      <w:bookmarkStart w:id="135" w:name="_Toc179715735"/>
      <w:bookmarkStart w:id="136" w:name="_Toc152047242"/>
      <w:r>
        <w:rPr>
          <w:rFonts w:hint="eastAsia"/>
          <w:color w:val="000000"/>
          <w:sz w:val="32"/>
        </w:rPr>
        <w:t>4. 审查结果</w:t>
      </w:r>
      <w:bookmarkEnd w:id="134"/>
      <w:bookmarkEnd w:id="135"/>
      <w:bookmarkEnd w:id="136"/>
    </w:p>
    <w:p w14:paraId="1F04F728">
      <w:pPr>
        <w:pStyle w:val="31"/>
        <w:rPr>
          <w:rFonts w:hint="eastAsia"/>
          <w:color w:val="000000"/>
        </w:rPr>
      </w:pPr>
      <w:bookmarkStart w:id="137" w:name="_Toc152047243"/>
      <w:bookmarkStart w:id="138" w:name="_Toc179715736"/>
      <w:bookmarkStart w:id="139" w:name="_Toc144974447"/>
      <w:r>
        <w:rPr>
          <w:rFonts w:hint="eastAsia"/>
          <w:color w:val="000000"/>
        </w:rPr>
        <w:t>4.1 提交审查报告</w:t>
      </w:r>
      <w:bookmarkEnd w:id="137"/>
      <w:bookmarkEnd w:id="138"/>
      <w:bookmarkEnd w:id="139"/>
    </w:p>
    <w:p w14:paraId="34E48EFC">
      <w:pPr>
        <w:spacing w:line="400" w:lineRule="exact"/>
        <w:ind w:firstLine="420" w:firstLineChars="200"/>
        <w:rPr>
          <w:rFonts w:hint="eastAsia"/>
          <w:color w:val="000000"/>
        </w:rPr>
      </w:pPr>
      <w:r>
        <w:rPr>
          <w:rFonts w:hint="eastAsia"/>
          <w:color w:val="000000"/>
        </w:rPr>
        <w:t>审查委员会按照本章第3条规定的程序对资格预审申请文件完成审查后，确定通过资格预审的申请人名单，并向招标人提交书面审查报告。</w:t>
      </w:r>
    </w:p>
    <w:p w14:paraId="2CFD2F69">
      <w:pPr>
        <w:pStyle w:val="31"/>
        <w:rPr>
          <w:rFonts w:hint="eastAsia"/>
          <w:color w:val="000000"/>
        </w:rPr>
      </w:pPr>
      <w:bookmarkStart w:id="140" w:name="_Toc152047244"/>
      <w:bookmarkStart w:id="141" w:name="_Toc144974448"/>
      <w:bookmarkStart w:id="142" w:name="_Toc179715737"/>
      <w:r>
        <w:rPr>
          <w:rFonts w:hint="eastAsia"/>
          <w:color w:val="000000"/>
        </w:rPr>
        <w:t>4.2 重新进行资格预审或招标</w:t>
      </w:r>
      <w:bookmarkEnd w:id="140"/>
      <w:bookmarkEnd w:id="141"/>
      <w:bookmarkEnd w:id="142"/>
    </w:p>
    <w:p w14:paraId="4E035591">
      <w:pPr>
        <w:spacing w:line="400" w:lineRule="exact"/>
        <w:ind w:firstLine="420" w:firstLineChars="200"/>
        <w:rPr>
          <w:rFonts w:hint="eastAsia"/>
          <w:color w:val="000000"/>
        </w:rPr>
      </w:pPr>
      <w:r>
        <w:rPr>
          <w:rFonts w:hint="eastAsia"/>
          <w:color w:val="000000"/>
        </w:rPr>
        <w:t xml:space="preserve">通过资格预审申请人的数量不足3个的，招标人重新组织资格预审或不再组织资格预审而直接招标。 </w:t>
      </w:r>
    </w:p>
    <w:p w14:paraId="2F4D66F3">
      <w:pPr>
        <w:rPr>
          <w:color w:val="000000"/>
        </w:rPr>
      </w:pPr>
      <w:r>
        <w:rPr>
          <w:color w:val="000000"/>
        </w:rPr>
        <w:br w:type="page"/>
      </w:r>
    </w:p>
    <w:p w14:paraId="7FD7C3D1">
      <w:pPr>
        <w:pStyle w:val="2"/>
        <w:spacing w:before="120" w:after="120" w:line="400" w:lineRule="exact"/>
        <w:jc w:val="center"/>
        <w:rPr>
          <w:rFonts w:ascii="黑体" w:hAnsi="黑体" w:eastAsia="黑体"/>
          <w:b w:val="0"/>
          <w:bCs w:val="0"/>
          <w:color w:val="000000"/>
          <w:sz w:val="32"/>
        </w:rPr>
      </w:pPr>
      <w:bookmarkStart w:id="143" w:name="_Toc179715738"/>
      <w:bookmarkStart w:id="144" w:name="_Toc144974449"/>
      <w:bookmarkStart w:id="145" w:name="_Toc152047245"/>
      <w:r>
        <w:rPr>
          <w:rFonts w:hint="eastAsia" w:ascii="黑体" w:hAnsi="黑体" w:eastAsia="黑体"/>
          <w:b w:val="0"/>
          <w:bCs w:val="0"/>
          <w:color w:val="000000"/>
          <w:sz w:val="32"/>
        </w:rPr>
        <w:t>第三章 资格审查办法（有限数量制）</w:t>
      </w:r>
      <w:bookmarkEnd w:id="143"/>
      <w:bookmarkEnd w:id="144"/>
      <w:bookmarkEnd w:id="145"/>
    </w:p>
    <w:p w14:paraId="765C0709">
      <w:pPr>
        <w:rPr>
          <w:rFonts w:hint="eastAsia"/>
          <w:color w:val="000000"/>
        </w:rPr>
      </w:pPr>
    </w:p>
    <w:p w14:paraId="25B1799E">
      <w:pPr>
        <w:pStyle w:val="32"/>
        <w:rPr>
          <w:rFonts w:hint="eastAsia"/>
          <w:color w:val="000000"/>
          <w:sz w:val="32"/>
        </w:rPr>
      </w:pPr>
      <w:bookmarkStart w:id="146" w:name="_Toc152047246"/>
      <w:bookmarkStart w:id="147" w:name="_Toc144974450"/>
      <w:bookmarkStart w:id="148" w:name="_Toc179715739"/>
      <w:r>
        <w:rPr>
          <w:rFonts w:hint="eastAsia"/>
          <w:color w:val="000000"/>
          <w:sz w:val="32"/>
        </w:rPr>
        <w:t>资格审查办法前附表</w:t>
      </w:r>
      <w:bookmarkEnd w:id="146"/>
      <w:bookmarkEnd w:id="147"/>
      <w:bookmarkEnd w:id="148"/>
    </w:p>
    <w:p w14:paraId="3B598610">
      <w:pPr>
        <w:spacing w:line="400" w:lineRule="exact"/>
        <w:rPr>
          <w:color w:val="000000"/>
        </w:rPr>
      </w:pPr>
    </w:p>
    <w:tbl>
      <w:tblPr>
        <w:tblStyle w:val="25"/>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603"/>
        <w:gridCol w:w="2488"/>
        <w:gridCol w:w="4909"/>
      </w:tblGrid>
      <w:tr w14:paraId="2AE4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gridSpan w:val="2"/>
            <w:noWrap w:val="0"/>
            <w:vAlign w:val="top"/>
          </w:tcPr>
          <w:p w14:paraId="393009AF">
            <w:pPr>
              <w:spacing w:line="440" w:lineRule="exact"/>
              <w:jc w:val="center"/>
              <w:rPr>
                <w:b/>
                <w:color w:val="000000"/>
                <w:szCs w:val="21"/>
              </w:rPr>
            </w:pPr>
            <w:r>
              <w:rPr>
                <w:b/>
                <w:color w:val="000000"/>
                <w:szCs w:val="21"/>
              </w:rPr>
              <w:t>条款号</w:t>
            </w:r>
          </w:p>
        </w:tc>
        <w:tc>
          <w:tcPr>
            <w:tcW w:w="2494" w:type="dxa"/>
            <w:noWrap w:val="0"/>
            <w:vAlign w:val="top"/>
          </w:tcPr>
          <w:p w14:paraId="164F0918">
            <w:pPr>
              <w:spacing w:line="440" w:lineRule="exact"/>
              <w:jc w:val="center"/>
              <w:rPr>
                <w:b/>
                <w:color w:val="000000"/>
                <w:szCs w:val="21"/>
              </w:rPr>
            </w:pPr>
            <w:r>
              <w:rPr>
                <w:b/>
                <w:color w:val="000000"/>
                <w:szCs w:val="21"/>
              </w:rPr>
              <w:t>条款名称</w:t>
            </w:r>
          </w:p>
        </w:tc>
        <w:tc>
          <w:tcPr>
            <w:tcW w:w="4921" w:type="dxa"/>
            <w:noWrap w:val="0"/>
            <w:vAlign w:val="top"/>
          </w:tcPr>
          <w:p w14:paraId="2279B398">
            <w:pPr>
              <w:spacing w:line="440" w:lineRule="exact"/>
              <w:jc w:val="center"/>
              <w:rPr>
                <w:b/>
                <w:color w:val="000000"/>
                <w:szCs w:val="21"/>
              </w:rPr>
            </w:pPr>
            <w:r>
              <w:rPr>
                <w:b/>
                <w:color w:val="000000"/>
                <w:szCs w:val="21"/>
              </w:rPr>
              <w:t>编列内容</w:t>
            </w:r>
          </w:p>
        </w:tc>
      </w:tr>
      <w:tr w14:paraId="298D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gridSpan w:val="2"/>
            <w:noWrap w:val="0"/>
            <w:vAlign w:val="top"/>
          </w:tcPr>
          <w:p w14:paraId="2AE70D45">
            <w:pPr>
              <w:spacing w:line="440" w:lineRule="exact"/>
              <w:jc w:val="center"/>
              <w:rPr>
                <w:color w:val="000000"/>
                <w:szCs w:val="21"/>
              </w:rPr>
            </w:pPr>
            <w:r>
              <w:rPr>
                <w:color w:val="000000"/>
                <w:szCs w:val="21"/>
              </w:rPr>
              <w:t>1</w:t>
            </w:r>
          </w:p>
        </w:tc>
        <w:tc>
          <w:tcPr>
            <w:tcW w:w="2494" w:type="dxa"/>
            <w:noWrap w:val="0"/>
            <w:vAlign w:val="top"/>
          </w:tcPr>
          <w:p w14:paraId="4A6FC5E5">
            <w:pPr>
              <w:spacing w:line="440" w:lineRule="exact"/>
              <w:jc w:val="center"/>
              <w:rPr>
                <w:color w:val="000000"/>
                <w:szCs w:val="21"/>
              </w:rPr>
            </w:pPr>
            <w:r>
              <w:rPr>
                <w:color w:val="000000"/>
                <w:szCs w:val="21"/>
              </w:rPr>
              <w:t>通过资格预审的人数</w:t>
            </w:r>
          </w:p>
        </w:tc>
        <w:tc>
          <w:tcPr>
            <w:tcW w:w="4921" w:type="dxa"/>
            <w:noWrap w:val="0"/>
            <w:vAlign w:val="top"/>
          </w:tcPr>
          <w:p w14:paraId="10D7E57A">
            <w:pPr>
              <w:spacing w:line="440" w:lineRule="exact"/>
              <w:jc w:val="center"/>
              <w:rPr>
                <w:color w:val="000000"/>
                <w:szCs w:val="21"/>
              </w:rPr>
            </w:pPr>
          </w:p>
        </w:tc>
      </w:tr>
      <w:tr w14:paraId="720F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35" w:type="dxa"/>
            <w:gridSpan w:val="2"/>
            <w:noWrap w:val="0"/>
            <w:vAlign w:val="top"/>
          </w:tcPr>
          <w:p w14:paraId="190035C9">
            <w:pPr>
              <w:spacing w:line="440" w:lineRule="exact"/>
              <w:jc w:val="center"/>
              <w:rPr>
                <w:color w:val="000000"/>
                <w:szCs w:val="21"/>
              </w:rPr>
            </w:pPr>
            <w:r>
              <w:rPr>
                <w:color w:val="000000"/>
                <w:szCs w:val="21"/>
              </w:rPr>
              <w:t>2</w:t>
            </w:r>
          </w:p>
        </w:tc>
        <w:tc>
          <w:tcPr>
            <w:tcW w:w="2494" w:type="dxa"/>
            <w:noWrap w:val="0"/>
            <w:vAlign w:val="top"/>
          </w:tcPr>
          <w:p w14:paraId="4BCFC7B6">
            <w:pPr>
              <w:spacing w:line="440" w:lineRule="exact"/>
              <w:jc w:val="center"/>
              <w:rPr>
                <w:b/>
                <w:color w:val="000000"/>
                <w:szCs w:val="21"/>
              </w:rPr>
            </w:pPr>
            <w:r>
              <w:rPr>
                <w:b/>
                <w:color w:val="000000"/>
                <w:szCs w:val="21"/>
              </w:rPr>
              <w:t>审查因素</w:t>
            </w:r>
          </w:p>
        </w:tc>
        <w:tc>
          <w:tcPr>
            <w:tcW w:w="4921" w:type="dxa"/>
            <w:noWrap w:val="0"/>
            <w:vAlign w:val="top"/>
          </w:tcPr>
          <w:p w14:paraId="20685744">
            <w:pPr>
              <w:spacing w:line="440" w:lineRule="exact"/>
              <w:jc w:val="center"/>
              <w:rPr>
                <w:b/>
                <w:color w:val="000000"/>
                <w:szCs w:val="21"/>
              </w:rPr>
            </w:pPr>
            <w:r>
              <w:rPr>
                <w:b/>
                <w:color w:val="000000"/>
                <w:szCs w:val="21"/>
              </w:rPr>
              <w:t>审查标准</w:t>
            </w:r>
          </w:p>
        </w:tc>
      </w:tr>
      <w:tr w14:paraId="5E50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restart"/>
            <w:noWrap w:val="0"/>
            <w:vAlign w:val="center"/>
          </w:tcPr>
          <w:p w14:paraId="25763212">
            <w:pPr>
              <w:spacing w:line="440" w:lineRule="exact"/>
              <w:jc w:val="center"/>
              <w:rPr>
                <w:color w:val="000000"/>
                <w:szCs w:val="21"/>
              </w:rPr>
            </w:pPr>
            <w:r>
              <w:rPr>
                <w:color w:val="000000"/>
                <w:szCs w:val="21"/>
              </w:rPr>
              <w:t>2.1</w:t>
            </w:r>
          </w:p>
        </w:tc>
        <w:tc>
          <w:tcPr>
            <w:tcW w:w="604" w:type="dxa"/>
            <w:vMerge w:val="restart"/>
            <w:noWrap w:val="0"/>
            <w:vAlign w:val="center"/>
          </w:tcPr>
          <w:p w14:paraId="7CB9D2CC">
            <w:pPr>
              <w:spacing w:line="340" w:lineRule="exact"/>
              <w:jc w:val="center"/>
              <w:rPr>
                <w:rFonts w:hint="eastAsia"/>
                <w:color w:val="000000"/>
                <w:szCs w:val="21"/>
              </w:rPr>
            </w:pPr>
            <w:r>
              <w:rPr>
                <w:color w:val="000000"/>
                <w:szCs w:val="21"/>
              </w:rPr>
              <w:t>初</w:t>
            </w:r>
          </w:p>
          <w:p w14:paraId="254745E9">
            <w:pPr>
              <w:spacing w:line="340" w:lineRule="exact"/>
              <w:jc w:val="center"/>
              <w:rPr>
                <w:rFonts w:hint="eastAsia"/>
                <w:color w:val="000000"/>
                <w:szCs w:val="21"/>
              </w:rPr>
            </w:pPr>
            <w:r>
              <w:rPr>
                <w:color w:val="000000"/>
                <w:szCs w:val="21"/>
              </w:rPr>
              <w:t>步</w:t>
            </w:r>
          </w:p>
          <w:p w14:paraId="21322DDE">
            <w:pPr>
              <w:spacing w:line="340" w:lineRule="exact"/>
              <w:jc w:val="center"/>
              <w:rPr>
                <w:rFonts w:hint="eastAsia"/>
                <w:color w:val="000000"/>
                <w:szCs w:val="21"/>
              </w:rPr>
            </w:pPr>
            <w:r>
              <w:rPr>
                <w:color w:val="000000"/>
                <w:szCs w:val="21"/>
              </w:rPr>
              <w:t>审</w:t>
            </w:r>
          </w:p>
          <w:p w14:paraId="0EAFC328">
            <w:pPr>
              <w:spacing w:line="340" w:lineRule="exact"/>
              <w:jc w:val="center"/>
              <w:rPr>
                <w:rFonts w:hint="eastAsia"/>
                <w:color w:val="000000"/>
                <w:szCs w:val="21"/>
              </w:rPr>
            </w:pPr>
            <w:r>
              <w:rPr>
                <w:color w:val="000000"/>
                <w:szCs w:val="21"/>
              </w:rPr>
              <w:t>查</w:t>
            </w:r>
          </w:p>
          <w:p w14:paraId="699D4523">
            <w:pPr>
              <w:spacing w:line="340" w:lineRule="exact"/>
              <w:jc w:val="center"/>
              <w:rPr>
                <w:rFonts w:hint="eastAsia"/>
                <w:color w:val="000000"/>
                <w:szCs w:val="21"/>
              </w:rPr>
            </w:pPr>
            <w:r>
              <w:rPr>
                <w:color w:val="000000"/>
                <w:szCs w:val="21"/>
              </w:rPr>
              <w:t>标</w:t>
            </w:r>
          </w:p>
          <w:p w14:paraId="65F1E6A4">
            <w:pPr>
              <w:spacing w:line="340" w:lineRule="exact"/>
              <w:jc w:val="center"/>
              <w:rPr>
                <w:color w:val="000000"/>
                <w:szCs w:val="21"/>
              </w:rPr>
            </w:pPr>
            <w:r>
              <w:rPr>
                <w:color w:val="000000"/>
                <w:szCs w:val="21"/>
              </w:rPr>
              <w:t>准</w:t>
            </w:r>
          </w:p>
        </w:tc>
        <w:tc>
          <w:tcPr>
            <w:tcW w:w="2494" w:type="dxa"/>
            <w:noWrap w:val="0"/>
            <w:vAlign w:val="top"/>
          </w:tcPr>
          <w:p w14:paraId="3AF23E57">
            <w:pPr>
              <w:spacing w:line="440" w:lineRule="exact"/>
              <w:jc w:val="center"/>
              <w:rPr>
                <w:color w:val="000000"/>
                <w:szCs w:val="21"/>
              </w:rPr>
            </w:pPr>
            <w:r>
              <w:rPr>
                <w:color w:val="000000"/>
                <w:szCs w:val="21"/>
              </w:rPr>
              <w:t>申请人名称</w:t>
            </w:r>
          </w:p>
        </w:tc>
        <w:tc>
          <w:tcPr>
            <w:tcW w:w="4921" w:type="dxa"/>
            <w:noWrap w:val="0"/>
            <w:vAlign w:val="top"/>
          </w:tcPr>
          <w:p w14:paraId="2B145708">
            <w:pPr>
              <w:spacing w:line="440" w:lineRule="exact"/>
              <w:jc w:val="center"/>
              <w:rPr>
                <w:color w:val="000000"/>
                <w:szCs w:val="21"/>
              </w:rPr>
            </w:pPr>
            <w:r>
              <w:rPr>
                <w:color w:val="000000"/>
                <w:szCs w:val="21"/>
              </w:rPr>
              <w:t>与营业执照、资质证书</w:t>
            </w:r>
            <w:r>
              <w:rPr>
                <w:rFonts w:hint="eastAsia"/>
                <w:color w:val="000000"/>
                <w:szCs w:val="21"/>
              </w:rPr>
              <w:t>、安全生产许可证</w:t>
            </w:r>
            <w:r>
              <w:rPr>
                <w:color w:val="000000"/>
                <w:szCs w:val="21"/>
              </w:rPr>
              <w:t>一致</w:t>
            </w:r>
          </w:p>
        </w:tc>
      </w:tr>
      <w:tr w14:paraId="22979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0180323E">
            <w:pPr>
              <w:spacing w:line="440" w:lineRule="exact"/>
              <w:jc w:val="center"/>
              <w:rPr>
                <w:color w:val="000000"/>
                <w:szCs w:val="21"/>
              </w:rPr>
            </w:pPr>
          </w:p>
        </w:tc>
        <w:tc>
          <w:tcPr>
            <w:tcW w:w="604" w:type="dxa"/>
            <w:vMerge w:val="continue"/>
            <w:noWrap w:val="0"/>
            <w:vAlign w:val="top"/>
          </w:tcPr>
          <w:p w14:paraId="4798115B">
            <w:pPr>
              <w:spacing w:line="440" w:lineRule="exact"/>
              <w:jc w:val="center"/>
              <w:rPr>
                <w:color w:val="000000"/>
                <w:szCs w:val="21"/>
              </w:rPr>
            </w:pPr>
          </w:p>
        </w:tc>
        <w:tc>
          <w:tcPr>
            <w:tcW w:w="2494" w:type="dxa"/>
            <w:noWrap w:val="0"/>
            <w:vAlign w:val="top"/>
          </w:tcPr>
          <w:p w14:paraId="1690CBD0">
            <w:pPr>
              <w:spacing w:line="440" w:lineRule="exact"/>
              <w:jc w:val="center"/>
              <w:rPr>
                <w:color w:val="000000"/>
                <w:szCs w:val="21"/>
              </w:rPr>
            </w:pPr>
            <w:r>
              <w:rPr>
                <w:color w:val="000000"/>
                <w:szCs w:val="21"/>
              </w:rPr>
              <w:t>申请函签字盖章</w:t>
            </w:r>
          </w:p>
        </w:tc>
        <w:tc>
          <w:tcPr>
            <w:tcW w:w="4921" w:type="dxa"/>
            <w:noWrap w:val="0"/>
            <w:vAlign w:val="top"/>
          </w:tcPr>
          <w:p w14:paraId="5F3511EC">
            <w:pPr>
              <w:spacing w:line="440" w:lineRule="exact"/>
              <w:jc w:val="center"/>
              <w:rPr>
                <w:color w:val="000000"/>
                <w:szCs w:val="21"/>
              </w:rPr>
            </w:pPr>
            <w:r>
              <w:rPr>
                <w:color w:val="000000"/>
                <w:szCs w:val="21"/>
              </w:rPr>
              <w:t>有法定代表人或其委托代理人签字或加盖单位章</w:t>
            </w:r>
          </w:p>
        </w:tc>
      </w:tr>
      <w:tr w14:paraId="0F53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5F0DDE3C">
            <w:pPr>
              <w:spacing w:line="440" w:lineRule="exact"/>
              <w:jc w:val="center"/>
              <w:rPr>
                <w:color w:val="000000"/>
                <w:szCs w:val="21"/>
              </w:rPr>
            </w:pPr>
          </w:p>
        </w:tc>
        <w:tc>
          <w:tcPr>
            <w:tcW w:w="604" w:type="dxa"/>
            <w:vMerge w:val="continue"/>
            <w:noWrap w:val="0"/>
            <w:vAlign w:val="top"/>
          </w:tcPr>
          <w:p w14:paraId="6846B077">
            <w:pPr>
              <w:spacing w:line="440" w:lineRule="exact"/>
              <w:jc w:val="center"/>
              <w:rPr>
                <w:color w:val="000000"/>
                <w:szCs w:val="21"/>
              </w:rPr>
            </w:pPr>
          </w:p>
        </w:tc>
        <w:tc>
          <w:tcPr>
            <w:tcW w:w="2494" w:type="dxa"/>
            <w:noWrap w:val="0"/>
            <w:vAlign w:val="top"/>
          </w:tcPr>
          <w:p w14:paraId="53442CFF">
            <w:pPr>
              <w:spacing w:line="440" w:lineRule="exact"/>
              <w:jc w:val="center"/>
              <w:rPr>
                <w:color w:val="000000"/>
                <w:szCs w:val="21"/>
              </w:rPr>
            </w:pPr>
            <w:r>
              <w:rPr>
                <w:color w:val="000000"/>
                <w:szCs w:val="21"/>
              </w:rPr>
              <w:t>申请文件格式</w:t>
            </w:r>
          </w:p>
        </w:tc>
        <w:tc>
          <w:tcPr>
            <w:tcW w:w="4921" w:type="dxa"/>
            <w:noWrap w:val="0"/>
            <w:vAlign w:val="top"/>
          </w:tcPr>
          <w:p w14:paraId="2870A056">
            <w:pPr>
              <w:spacing w:line="440" w:lineRule="exact"/>
              <w:jc w:val="center"/>
              <w:rPr>
                <w:color w:val="000000"/>
                <w:szCs w:val="21"/>
              </w:rPr>
            </w:pPr>
            <w:r>
              <w:rPr>
                <w:color w:val="000000"/>
                <w:szCs w:val="21"/>
              </w:rPr>
              <w:t>符合第四章“资格预审申请文件格式”的要求</w:t>
            </w:r>
          </w:p>
        </w:tc>
      </w:tr>
      <w:tr w14:paraId="537C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747637ED">
            <w:pPr>
              <w:spacing w:line="440" w:lineRule="exact"/>
              <w:jc w:val="center"/>
              <w:rPr>
                <w:color w:val="000000"/>
                <w:szCs w:val="21"/>
              </w:rPr>
            </w:pPr>
          </w:p>
        </w:tc>
        <w:tc>
          <w:tcPr>
            <w:tcW w:w="604" w:type="dxa"/>
            <w:vMerge w:val="continue"/>
            <w:noWrap w:val="0"/>
            <w:vAlign w:val="top"/>
          </w:tcPr>
          <w:p w14:paraId="3BD1D47C">
            <w:pPr>
              <w:spacing w:line="440" w:lineRule="exact"/>
              <w:jc w:val="center"/>
              <w:rPr>
                <w:color w:val="000000"/>
                <w:szCs w:val="21"/>
              </w:rPr>
            </w:pPr>
          </w:p>
        </w:tc>
        <w:tc>
          <w:tcPr>
            <w:tcW w:w="2494" w:type="dxa"/>
            <w:noWrap w:val="0"/>
            <w:vAlign w:val="top"/>
          </w:tcPr>
          <w:p w14:paraId="35EC93CE">
            <w:pPr>
              <w:spacing w:line="440" w:lineRule="exact"/>
              <w:jc w:val="center"/>
              <w:rPr>
                <w:color w:val="000000"/>
                <w:szCs w:val="21"/>
              </w:rPr>
            </w:pPr>
            <w:r>
              <w:rPr>
                <w:color w:val="000000"/>
                <w:szCs w:val="21"/>
              </w:rPr>
              <w:t>联合体申请人</w:t>
            </w:r>
          </w:p>
        </w:tc>
        <w:tc>
          <w:tcPr>
            <w:tcW w:w="4921" w:type="dxa"/>
            <w:noWrap w:val="0"/>
            <w:vAlign w:val="top"/>
          </w:tcPr>
          <w:p w14:paraId="4034D90B">
            <w:pPr>
              <w:spacing w:line="440" w:lineRule="exact"/>
              <w:jc w:val="center"/>
              <w:rPr>
                <w:rFonts w:hint="eastAsia"/>
                <w:color w:val="000000"/>
                <w:szCs w:val="21"/>
              </w:rPr>
            </w:pPr>
            <w:r>
              <w:rPr>
                <w:color w:val="000000"/>
                <w:szCs w:val="21"/>
              </w:rPr>
              <w:t>提交联合体协议书，并明确联合体牵头人</w:t>
            </w:r>
            <w:r>
              <w:rPr>
                <w:rFonts w:hint="eastAsia"/>
                <w:color w:val="000000"/>
                <w:szCs w:val="21"/>
              </w:rPr>
              <w:t>(如有)</w:t>
            </w:r>
          </w:p>
        </w:tc>
      </w:tr>
      <w:tr w14:paraId="5B01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630D746B">
            <w:pPr>
              <w:spacing w:line="440" w:lineRule="exact"/>
              <w:jc w:val="center"/>
              <w:rPr>
                <w:color w:val="000000"/>
                <w:szCs w:val="21"/>
              </w:rPr>
            </w:pPr>
          </w:p>
        </w:tc>
        <w:tc>
          <w:tcPr>
            <w:tcW w:w="604" w:type="dxa"/>
            <w:vMerge w:val="continue"/>
            <w:noWrap w:val="0"/>
            <w:vAlign w:val="top"/>
          </w:tcPr>
          <w:p w14:paraId="668E5B7B">
            <w:pPr>
              <w:spacing w:line="440" w:lineRule="exact"/>
              <w:jc w:val="center"/>
              <w:rPr>
                <w:color w:val="000000"/>
                <w:szCs w:val="21"/>
              </w:rPr>
            </w:pPr>
          </w:p>
        </w:tc>
        <w:tc>
          <w:tcPr>
            <w:tcW w:w="2494" w:type="dxa"/>
            <w:noWrap w:val="0"/>
            <w:vAlign w:val="top"/>
          </w:tcPr>
          <w:p w14:paraId="2B22EB2B">
            <w:pPr>
              <w:spacing w:line="440" w:lineRule="exact"/>
              <w:jc w:val="center"/>
              <w:rPr>
                <w:color w:val="000000"/>
                <w:szCs w:val="21"/>
              </w:rPr>
            </w:pPr>
            <w:r>
              <w:rPr>
                <w:rFonts w:hint="eastAsia"/>
                <w:color w:val="000000"/>
                <w:szCs w:val="21"/>
              </w:rPr>
              <w:t>暗标编制要求</w:t>
            </w:r>
          </w:p>
        </w:tc>
        <w:tc>
          <w:tcPr>
            <w:tcW w:w="4921" w:type="dxa"/>
            <w:noWrap w:val="0"/>
            <w:vAlign w:val="top"/>
          </w:tcPr>
          <w:p w14:paraId="7983C255">
            <w:pPr>
              <w:spacing w:line="440" w:lineRule="exact"/>
              <w:jc w:val="center"/>
              <w:rPr>
                <w:color w:val="000000"/>
                <w:szCs w:val="21"/>
              </w:rPr>
            </w:pPr>
            <w:r>
              <w:rPr>
                <w:rFonts w:hint="eastAsia"/>
                <w:color w:val="000000"/>
                <w:szCs w:val="21"/>
              </w:rPr>
              <w:t>符合第二章“申请人须知”第7.1项规定</w:t>
            </w:r>
          </w:p>
        </w:tc>
      </w:tr>
      <w:tr w14:paraId="492C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5" w:hRule="atLeast"/>
          <w:jc w:val="center"/>
        </w:trPr>
        <w:tc>
          <w:tcPr>
            <w:tcW w:w="531" w:type="dxa"/>
            <w:vMerge w:val="continue"/>
            <w:noWrap w:val="0"/>
            <w:vAlign w:val="top"/>
          </w:tcPr>
          <w:p w14:paraId="4C5D05B6">
            <w:pPr>
              <w:spacing w:line="440" w:lineRule="exact"/>
              <w:jc w:val="center"/>
              <w:rPr>
                <w:color w:val="000000"/>
                <w:szCs w:val="21"/>
              </w:rPr>
            </w:pPr>
          </w:p>
        </w:tc>
        <w:tc>
          <w:tcPr>
            <w:tcW w:w="604" w:type="dxa"/>
            <w:vMerge w:val="continue"/>
            <w:noWrap w:val="0"/>
            <w:vAlign w:val="top"/>
          </w:tcPr>
          <w:p w14:paraId="606EF195">
            <w:pPr>
              <w:spacing w:line="440" w:lineRule="exact"/>
              <w:jc w:val="center"/>
              <w:rPr>
                <w:color w:val="000000"/>
                <w:szCs w:val="21"/>
              </w:rPr>
            </w:pPr>
          </w:p>
        </w:tc>
        <w:tc>
          <w:tcPr>
            <w:tcW w:w="2494" w:type="dxa"/>
            <w:noWrap w:val="0"/>
            <w:vAlign w:val="top"/>
          </w:tcPr>
          <w:p w14:paraId="01EF08E1">
            <w:pPr>
              <w:spacing w:line="440" w:lineRule="exact"/>
              <w:jc w:val="center"/>
              <w:rPr>
                <w:color w:val="000000"/>
                <w:szCs w:val="21"/>
              </w:rPr>
            </w:pPr>
            <w:r>
              <w:rPr>
                <w:color w:val="000000"/>
                <w:szCs w:val="21"/>
              </w:rPr>
              <w:t>……</w:t>
            </w:r>
          </w:p>
        </w:tc>
        <w:tc>
          <w:tcPr>
            <w:tcW w:w="4921" w:type="dxa"/>
            <w:noWrap w:val="0"/>
            <w:vAlign w:val="top"/>
          </w:tcPr>
          <w:p w14:paraId="3AE0E86D">
            <w:pPr>
              <w:spacing w:line="440" w:lineRule="exact"/>
              <w:jc w:val="center"/>
              <w:rPr>
                <w:rFonts w:hint="eastAsia"/>
                <w:color w:val="000000"/>
                <w:szCs w:val="21"/>
              </w:rPr>
            </w:pPr>
            <w:r>
              <w:rPr>
                <w:color w:val="000000"/>
                <w:szCs w:val="21"/>
              </w:rPr>
              <w:t>……</w:t>
            </w:r>
          </w:p>
        </w:tc>
      </w:tr>
      <w:tr w14:paraId="15C84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restart"/>
            <w:noWrap w:val="0"/>
            <w:vAlign w:val="center"/>
          </w:tcPr>
          <w:p w14:paraId="030D944E">
            <w:pPr>
              <w:spacing w:line="440" w:lineRule="exact"/>
              <w:jc w:val="center"/>
              <w:rPr>
                <w:color w:val="000000"/>
                <w:szCs w:val="21"/>
              </w:rPr>
            </w:pPr>
            <w:r>
              <w:rPr>
                <w:color w:val="000000"/>
                <w:szCs w:val="21"/>
              </w:rPr>
              <w:t>2.2</w:t>
            </w:r>
          </w:p>
        </w:tc>
        <w:tc>
          <w:tcPr>
            <w:tcW w:w="604" w:type="dxa"/>
            <w:vMerge w:val="restart"/>
            <w:noWrap w:val="0"/>
            <w:vAlign w:val="center"/>
          </w:tcPr>
          <w:p w14:paraId="1FE6A404">
            <w:pPr>
              <w:spacing w:line="440" w:lineRule="exact"/>
              <w:jc w:val="center"/>
              <w:rPr>
                <w:color w:val="000000"/>
                <w:szCs w:val="21"/>
              </w:rPr>
            </w:pPr>
            <w:r>
              <w:rPr>
                <w:color w:val="000000"/>
                <w:szCs w:val="21"/>
              </w:rPr>
              <w:t>详细审查标准</w:t>
            </w:r>
          </w:p>
        </w:tc>
        <w:tc>
          <w:tcPr>
            <w:tcW w:w="2494" w:type="dxa"/>
            <w:noWrap w:val="0"/>
            <w:vAlign w:val="top"/>
          </w:tcPr>
          <w:p w14:paraId="6158915F">
            <w:pPr>
              <w:spacing w:line="440" w:lineRule="exact"/>
              <w:jc w:val="center"/>
              <w:rPr>
                <w:color w:val="000000"/>
                <w:szCs w:val="21"/>
              </w:rPr>
            </w:pPr>
            <w:r>
              <w:rPr>
                <w:color w:val="000000"/>
                <w:szCs w:val="21"/>
              </w:rPr>
              <w:t>营业执照</w:t>
            </w:r>
          </w:p>
        </w:tc>
        <w:tc>
          <w:tcPr>
            <w:tcW w:w="4921" w:type="dxa"/>
            <w:noWrap w:val="0"/>
            <w:vAlign w:val="top"/>
          </w:tcPr>
          <w:p w14:paraId="4490EE7E">
            <w:pPr>
              <w:spacing w:line="440" w:lineRule="exact"/>
              <w:jc w:val="center"/>
              <w:rPr>
                <w:color w:val="000000"/>
                <w:szCs w:val="21"/>
              </w:rPr>
            </w:pPr>
            <w:r>
              <w:rPr>
                <w:color w:val="000000"/>
                <w:szCs w:val="21"/>
              </w:rPr>
              <w:t>具备有效的营业执照</w:t>
            </w:r>
          </w:p>
        </w:tc>
      </w:tr>
      <w:tr w14:paraId="5B9E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center"/>
          </w:tcPr>
          <w:p w14:paraId="1B386024">
            <w:pPr>
              <w:spacing w:line="440" w:lineRule="exact"/>
              <w:jc w:val="center"/>
              <w:rPr>
                <w:color w:val="000000"/>
                <w:szCs w:val="21"/>
              </w:rPr>
            </w:pPr>
          </w:p>
        </w:tc>
        <w:tc>
          <w:tcPr>
            <w:tcW w:w="604" w:type="dxa"/>
            <w:vMerge w:val="continue"/>
            <w:noWrap w:val="0"/>
            <w:vAlign w:val="center"/>
          </w:tcPr>
          <w:p w14:paraId="300E5C27">
            <w:pPr>
              <w:spacing w:line="440" w:lineRule="exact"/>
              <w:jc w:val="center"/>
              <w:rPr>
                <w:color w:val="000000"/>
                <w:szCs w:val="21"/>
              </w:rPr>
            </w:pPr>
          </w:p>
        </w:tc>
        <w:tc>
          <w:tcPr>
            <w:tcW w:w="2494" w:type="dxa"/>
            <w:noWrap w:val="0"/>
            <w:vAlign w:val="top"/>
          </w:tcPr>
          <w:p w14:paraId="0131AC6C">
            <w:pPr>
              <w:spacing w:line="440" w:lineRule="exact"/>
              <w:jc w:val="center"/>
              <w:rPr>
                <w:color w:val="000000"/>
                <w:szCs w:val="21"/>
              </w:rPr>
            </w:pPr>
            <w:r>
              <w:rPr>
                <w:rFonts w:hint="eastAsia"/>
                <w:color w:val="000000"/>
              </w:rPr>
              <w:t>安全生产许可证</w:t>
            </w:r>
          </w:p>
        </w:tc>
        <w:tc>
          <w:tcPr>
            <w:tcW w:w="4921" w:type="dxa"/>
            <w:noWrap w:val="0"/>
            <w:vAlign w:val="top"/>
          </w:tcPr>
          <w:p w14:paraId="27709350">
            <w:pPr>
              <w:spacing w:line="440" w:lineRule="exact"/>
              <w:jc w:val="center"/>
              <w:rPr>
                <w:color w:val="000000"/>
                <w:szCs w:val="21"/>
              </w:rPr>
            </w:pPr>
            <w:r>
              <w:rPr>
                <w:color w:val="000000"/>
                <w:szCs w:val="21"/>
              </w:rPr>
              <w:t>具备有效的</w:t>
            </w:r>
            <w:r>
              <w:rPr>
                <w:rFonts w:hint="eastAsia"/>
                <w:color w:val="000000"/>
              </w:rPr>
              <w:t>安全生产许可证</w:t>
            </w:r>
          </w:p>
        </w:tc>
      </w:tr>
      <w:tr w14:paraId="62DB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0FA50703">
            <w:pPr>
              <w:spacing w:line="440" w:lineRule="exact"/>
              <w:jc w:val="center"/>
              <w:rPr>
                <w:color w:val="000000"/>
                <w:szCs w:val="21"/>
              </w:rPr>
            </w:pPr>
          </w:p>
        </w:tc>
        <w:tc>
          <w:tcPr>
            <w:tcW w:w="604" w:type="dxa"/>
            <w:vMerge w:val="continue"/>
            <w:noWrap w:val="0"/>
            <w:vAlign w:val="top"/>
          </w:tcPr>
          <w:p w14:paraId="325E2DBC">
            <w:pPr>
              <w:spacing w:line="440" w:lineRule="exact"/>
              <w:jc w:val="center"/>
              <w:rPr>
                <w:color w:val="000000"/>
                <w:szCs w:val="21"/>
              </w:rPr>
            </w:pPr>
          </w:p>
        </w:tc>
        <w:tc>
          <w:tcPr>
            <w:tcW w:w="2494" w:type="dxa"/>
            <w:noWrap w:val="0"/>
            <w:vAlign w:val="top"/>
          </w:tcPr>
          <w:p w14:paraId="63C52062">
            <w:pPr>
              <w:spacing w:line="440" w:lineRule="exact"/>
              <w:jc w:val="center"/>
              <w:rPr>
                <w:color w:val="000000"/>
                <w:szCs w:val="21"/>
              </w:rPr>
            </w:pPr>
            <w:r>
              <w:rPr>
                <w:color w:val="000000"/>
                <w:szCs w:val="21"/>
              </w:rPr>
              <w:t>资质等级</w:t>
            </w:r>
          </w:p>
        </w:tc>
        <w:tc>
          <w:tcPr>
            <w:tcW w:w="4921" w:type="dxa"/>
            <w:noWrap w:val="0"/>
            <w:vAlign w:val="top"/>
          </w:tcPr>
          <w:p w14:paraId="1B0C91A6">
            <w:pPr>
              <w:spacing w:line="440" w:lineRule="exact"/>
              <w:jc w:val="center"/>
              <w:rPr>
                <w:color w:val="000000"/>
                <w:szCs w:val="21"/>
              </w:rPr>
            </w:pPr>
            <w:r>
              <w:rPr>
                <w:color w:val="000000"/>
                <w:szCs w:val="21"/>
              </w:rPr>
              <w:t>符合第二章“申请人须知”第1.4.1项规定</w:t>
            </w:r>
          </w:p>
        </w:tc>
      </w:tr>
      <w:tr w14:paraId="4999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7C6349D6">
            <w:pPr>
              <w:spacing w:line="440" w:lineRule="exact"/>
              <w:jc w:val="center"/>
              <w:rPr>
                <w:color w:val="000000"/>
                <w:szCs w:val="21"/>
              </w:rPr>
            </w:pPr>
          </w:p>
        </w:tc>
        <w:tc>
          <w:tcPr>
            <w:tcW w:w="604" w:type="dxa"/>
            <w:vMerge w:val="continue"/>
            <w:noWrap w:val="0"/>
            <w:vAlign w:val="top"/>
          </w:tcPr>
          <w:p w14:paraId="636F7085">
            <w:pPr>
              <w:spacing w:line="440" w:lineRule="exact"/>
              <w:jc w:val="center"/>
              <w:rPr>
                <w:color w:val="000000"/>
                <w:szCs w:val="21"/>
              </w:rPr>
            </w:pPr>
          </w:p>
        </w:tc>
        <w:tc>
          <w:tcPr>
            <w:tcW w:w="2494" w:type="dxa"/>
            <w:noWrap w:val="0"/>
            <w:vAlign w:val="top"/>
          </w:tcPr>
          <w:p w14:paraId="412F859F">
            <w:pPr>
              <w:spacing w:line="440" w:lineRule="exact"/>
              <w:jc w:val="center"/>
              <w:rPr>
                <w:color w:val="000000"/>
                <w:szCs w:val="21"/>
              </w:rPr>
            </w:pPr>
            <w:r>
              <w:rPr>
                <w:color w:val="000000"/>
                <w:szCs w:val="21"/>
              </w:rPr>
              <w:t>财务状况</w:t>
            </w:r>
          </w:p>
        </w:tc>
        <w:tc>
          <w:tcPr>
            <w:tcW w:w="4921" w:type="dxa"/>
            <w:noWrap w:val="0"/>
            <w:vAlign w:val="top"/>
          </w:tcPr>
          <w:p w14:paraId="1CB4AC59">
            <w:pPr>
              <w:spacing w:line="440" w:lineRule="exact"/>
              <w:jc w:val="center"/>
              <w:rPr>
                <w:color w:val="000000"/>
                <w:szCs w:val="21"/>
              </w:rPr>
            </w:pPr>
            <w:r>
              <w:rPr>
                <w:color w:val="000000"/>
                <w:szCs w:val="21"/>
              </w:rPr>
              <w:t>符合第二章“申请人须知”第1.4.1项规定</w:t>
            </w:r>
          </w:p>
        </w:tc>
      </w:tr>
      <w:tr w14:paraId="0560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620EE618">
            <w:pPr>
              <w:spacing w:line="440" w:lineRule="exact"/>
              <w:jc w:val="center"/>
              <w:rPr>
                <w:color w:val="000000"/>
                <w:szCs w:val="21"/>
              </w:rPr>
            </w:pPr>
          </w:p>
        </w:tc>
        <w:tc>
          <w:tcPr>
            <w:tcW w:w="604" w:type="dxa"/>
            <w:vMerge w:val="continue"/>
            <w:noWrap w:val="0"/>
            <w:vAlign w:val="top"/>
          </w:tcPr>
          <w:p w14:paraId="690AB03B">
            <w:pPr>
              <w:spacing w:line="440" w:lineRule="exact"/>
              <w:jc w:val="center"/>
              <w:rPr>
                <w:color w:val="000000"/>
                <w:szCs w:val="21"/>
              </w:rPr>
            </w:pPr>
          </w:p>
        </w:tc>
        <w:tc>
          <w:tcPr>
            <w:tcW w:w="2494" w:type="dxa"/>
            <w:noWrap w:val="0"/>
            <w:vAlign w:val="top"/>
          </w:tcPr>
          <w:p w14:paraId="0330D4D5">
            <w:pPr>
              <w:spacing w:line="440" w:lineRule="exact"/>
              <w:jc w:val="center"/>
              <w:rPr>
                <w:color w:val="000000"/>
                <w:szCs w:val="21"/>
              </w:rPr>
            </w:pPr>
            <w:r>
              <w:rPr>
                <w:color w:val="000000"/>
                <w:szCs w:val="21"/>
              </w:rPr>
              <w:t>类似项目业绩</w:t>
            </w:r>
          </w:p>
        </w:tc>
        <w:tc>
          <w:tcPr>
            <w:tcW w:w="4921" w:type="dxa"/>
            <w:noWrap w:val="0"/>
            <w:vAlign w:val="top"/>
          </w:tcPr>
          <w:p w14:paraId="07874B4F">
            <w:pPr>
              <w:spacing w:line="440" w:lineRule="exact"/>
              <w:jc w:val="center"/>
              <w:rPr>
                <w:color w:val="000000"/>
                <w:szCs w:val="21"/>
              </w:rPr>
            </w:pPr>
            <w:r>
              <w:rPr>
                <w:color w:val="000000"/>
                <w:szCs w:val="21"/>
              </w:rPr>
              <w:t>符合第二章“申请人须知”第1.4.1项规定</w:t>
            </w:r>
          </w:p>
        </w:tc>
      </w:tr>
      <w:tr w14:paraId="4C44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683C6DD7">
            <w:pPr>
              <w:spacing w:line="440" w:lineRule="exact"/>
              <w:jc w:val="center"/>
              <w:rPr>
                <w:color w:val="000000"/>
                <w:szCs w:val="21"/>
              </w:rPr>
            </w:pPr>
          </w:p>
        </w:tc>
        <w:tc>
          <w:tcPr>
            <w:tcW w:w="604" w:type="dxa"/>
            <w:vMerge w:val="continue"/>
            <w:noWrap w:val="0"/>
            <w:vAlign w:val="top"/>
          </w:tcPr>
          <w:p w14:paraId="752B6FD9">
            <w:pPr>
              <w:spacing w:line="440" w:lineRule="exact"/>
              <w:jc w:val="center"/>
              <w:rPr>
                <w:color w:val="000000"/>
                <w:szCs w:val="21"/>
              </w:rPr>
            </w:pPr>
          </w:p>
        </w:tc>
        <w:tc>
          <w:tcPr>
            <w:tcW w:w="2494" w:type="dxa"/>
            <w:noWrap w:val="0"/>
            <w:vAlign w:val="top"/>
          </w:tcPr>
          <w:p w14:paraId="50D2E2F2">
            <w:pPr>
              <w:spacing w:line="440" w:lineRule="exact"/>
              <w:jc w:val="center"/>
              <w:rPr>
                <w:color w:val="000000"/>
                <w:szCs w:val="21"/>
              </w:rPr>
            </w:pPr>
            <w:r>
              <w:rPr>
                <w:color w:val="000000"/>
                <w:szCs w:val="21"/>
              </w:rPr>
              <w:t>信誉</w:t>
            </w:r>
          </w:p>
        </w:tc>
        <w:tc>
          <w:tcPr>
            <w:tcW w:w="4921" w:type="dxa"/>
            <w:noWrap w:val="0"/>
            <w:vAlign w:val="top"/>
          </w:tcPr>
          <w:p w14:paraId="32AF3001">
            <w:pPr>
              <w:spacing w:line="440" w:lineRule="exact"/>
              <w:jc w:val="center"/>
              <w:rPr>
                <w:color w:val="000000"/>
                <w:szCs w:val="21"/>
              </w:rPr>
            </w:pPr>
            <w:r>
              <w:rPr>
                <w:color w:val="000000"/>
                <w:szCs w:val="21"/>
              </w:rPr>
              <w:t>符合第二章“申请人须知”第1.4.1项规定</w:t>
            </w:r>
          </w:p>
        </w:tc>
      </w:tr>
      <w:tr w14:paraId="3B50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6A5D2D3F">
            <w:pPr>
              <w:spacing w:line="440" w:lineRule="exact"/>
              <w:jc w:val="center"/>
              <w:rPr>
                <w:color w:val="000000"/>
                <w:szCs w:val="21"/>
              </w:rPr>
            </w:pPr>
          </w:p>
        </w:tc>
        <w:tc>
          <w:tcPr>
            <w:tcW w:w="604" w:type="dxa"/>
            <w:vMerge w:val="continue"/>
            <w:noWrap w:val="0"/>
            <w:vAlign w:val="top"/>
          </w:tcPr>
          <w:p w14:paraId="0CE946E2">
            <w:pPr>
              <w:spacing w:line="440" w:lineRule="exact"/>
              <w:jc w:val="center"/>
              <w:rPr>
                <w:color w:val="000000"/>
                <w:szCs w:val="21"/>
              </w:rPr>
            </w:pPr>
          </w:p>
        </w:tc>
        <w:tc>
          <w:tcPr>
            <w:tcW w:w="2494" w:type="dxa"/>
            <w:noWrap w:val="0"/>
            <w:vAlign w:val="top"/>
          </w:tcPr>
          <w:p w14:paraId="36F7D288">
            <w:pPr>
              <w:spacing w:line="440" w:lineRule="exact"/>
              <w:jc w:val="center"/>
              <w:rPr>
                <w:color w:val="000000"/>
                <w:szCs w:val="21"/>
              </w:rPr>
            </w:pPr>
            <w:r>
              <w:rPr>
                <w:color w:val="000000"/>
                <w:szCs w:val="21"/>
              </w:rPr>
              <w:t>项目经理资格</w:t>
            </w:r>
          </w:p>
        </w:tc>
        <w:tc>
          <w:tcPr>
            <w:tcW w:w="4921" w:type="dxa"/>
            <w:noWrap w:val="0"/>
            <w:vAlign w:val="top"/>
          </w:tcPr>
          <w:p w14:paraId="167E74FE">
            <w:pPr>
              <w:spacing w:line="440" w:lineRule="exact"/>
              <w:jc w:val="center"/>
              <w:rPr>
                <w:color w:val="000000"/>
                <w:szCs w:val="21"/>
              </w:rPr>
            </w:pPr>
            <w:r>
              <w:rPr>
                <w:color w:val="000000"/>
                <w:szCs w:val="21"/>
              </w:rPr>
              <w:t>符合第二章“申请人须知”第1.</w:t>
            </w:r>
            <w:r>
              <w:rPr>
                <w:rFonts w:hint="eastAsia"/>
                <w:color w:val="000000"/>
                <w:szCs w:val="21"/>
              </w:rPr>
              <w:t>4.1项</w:t>
            </w:r>
            <w:r>
              <w:rPr>
                <w:color w:val="000000"/>
                <w:szCs w:val="21"/>
              </w:rPr>
              <w:t>规定</w:t>
            </w:r>
          </w:p>
        </w:tc>
      </w:tr>
      <w:tr w14:paraId="3883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5A95CAF9">
            <w:pPr>
              <w:spacing w:line="440" w:lineRule="exact"/>
              <w:jc w:val="center"/>
              <w:rPr>
                <w:color w:val="000000"/>
                <w:szCs w:val="21"/>
              </w:rPr>
            </w:pPr>
          </w:p>
        </w:tc>
        <w:tc>
          <w:tcPr>
            <w:tcW w:w="604" w:type="dxa"/>
            <w:vMerge w:val="continue"/>
            <w:noWrap w:val="0"/>
            <w:vAlign w:val="top"/>
          </w:tcPr>
          <w:p w14:paraId="5BD7A3D8">
            <w:pPr>
              <w:spacing w:line="440" w:lineRule="exact"/>
              <w:jc w:val="center"/>
              <w:rPr>
                <w:color w:val="000000"/>
                <w:szCs w:val="21"/>
              </w:rPr>
            </w:pPr>
          </w:p>
        </w:tc>
        <w:tc>
          <w:tcPr>
            <w:tcW w:w="2494" w:type="dxa"/>
            <w:noWrap w:val="0"/>
            <w:vAlign w:val="top"/>
          </w:tcPr>
          <w:p w14:paraId="1D788B4C">
            <w:pPr>
              <w:spacing w:line="440" w:lineRule="exact"/>
              <w:jc w:val="center"/>
              <w:rPr>
                <w:color w:val="000000"/>
                <w:szCs w:val="21"/>
              </w:rPr>
            </w:pPr>
            <w:r>
              <w:rPr>
                <w:rFonts w:hint="eastAsia"/>
                <w:color w:val="000000"/>
                <w:szCs w:val="21"/>
              </w:rPr>
              <w:t>其他要求</w:t>
            </w:r>
          </w:p>
        </w:tc>
        <w:tc>
          <w:tcPr>
            <w:tcW w:w="4921" w:type="dxa"/>
            <w:noWrap w:val="0"/>
            <w:vAlign w:val="top"/>
          </w:tcPr>
          <w:p w14:paraId="4D396816">
            <w:pPr>
              <w:spacing w:line="440" w:lineRule="exact"/>
              <w:jc w:val="center"/>
              <w:rPr>
                <w:color w:val="000000"/>
                <w:szCs w:val="21"/>
              </w:rPr>
            </w:pPr>
            <w:r>
              <w:rPr>
                <w:color w:val="000000"/>
                <w:szCs w:val="21"/>
              </w:rPr>
              <w:t>符合第二章“申请人须知”第1.4.1项规定</w:t>
            </w:r>
          </w:p>
        </w:tc>
      </w:tr>
      <w:tr w14:paraId="42A2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264C1B26">
            <w:pPr>
              <w:spacing w:line="440" w:lineRule="exact"/>
              <w:jc w:val="center"/>
              <w:rPr>
                <w:color w:val="000000"/>
                <w:szCs w:val="21"/>
              </w:rPr>
            </w:pPr>
          </w:p>
        </w:tc>
        <w:tc>
          <w:tcPr>
            <w:tcW w:w="604" w:type="dxa"/>
            <w:vMerge w:val="continue"/>
            <w:noWrap w:val="0"/>
            <w:vAlign w:val="top"/>
          </w:tcPr>
          <w:p w14:paraId="33ED2E05">
            <w:pPr>
              <w:spacing w:line="440" w:lineRule="exact"/>
              <w:jc w:val="center"/>
              <w:rPr>
                <w:color w:val="000000"/>
                <w:szCs w:val="21"/>
              </w:rPr>
            </w:pPr>
          </w:p>
        </w:tc>
        <w:tc>
          <w:tcPr>
            <w:tcW w:w="2494" w:type="dxa"/>
            <w:noWrap w:val="0"/>
            <w:vAlign w:val="top"/>
          </w:tcPr>
          <w:p w14:paraId="31CADC21">
            <w:pPr>
              <w:spacing w:line="440" w:lineRule="exact"/>
              <w:jc w:val="center"/>
              <w:rPr>
                <w:color w:val="000000"/>
                <w:szCs w:val="21"/>
              </w:rPr>
            </w:pPr>
            <w:r>
              <w:rPr>
                <w:color w:val="000000"/>
                <w:szCs w:val="21"/>
              </w:rPr>
              <w:t>联合体申请人</w:t>
            </w:r>
          </w:p>
        </w:tc>
        <w:tc>
          <w:tcPr>
            <w:tcW w:w="4921" w:type="dxa"/>
            <w:noWrap w:val="0"/>
            <w:vAlign w:val="top"/>
          </w:tcPr>
          <w:p w14:paraId="10595154">
            <w:pPr>
              <w:spacing w:line="440" w:lineRule="exact"/>
              <w:jc w:val="center"/>
              <w:rPr>
                <w:color w:val="000000"/>
                <w:szCs w:val="21"/>
              </w:rPr>
            </w:pPr>
            <w:r>
              <w:rPr>
                <w:color w:val="000000"/>
                <w:szCs w:val="21"/>
              </w:rPr>
              <w:t>符合第二章“申请人须知”第1.4.2项规定</w:t>
            </w:r>
          </w:p>
        </w:tc>
      </w:tr>
      <w:tr w14:paraId="6774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31" w:type="dxa"/>
            <w:vMerge w:val="continue"/>
            <w:noWrap w:val="0"/>
            <w:vAlign w:val="top"/>
          </w:tcPr>
          <w:p w14:paraId="23C3ACEB">
            <w:pPr>
              <w:spacing w:line="440" w:lineRule="exact"/>
              <w:jc w:val="center"/>
              <w:rPr>
                <w:color w:val="000000"/>
                <w:szCs w:val="21"/>
              </w:rPr>
            </w:pPr>
          </w:p>
        </w:tc>
        <w:tc>
          <w:tcPr>
            <w:tcW w:w="604" w:type="dxa"/>
            <w:vMerge w:val="continue"/>
            <w:noWrap w:val="0"/>
            <w:vAlign w:val="top"/>
          </w:tcPr>
          <w:p w14:paraId="7F9107EA">
            <w:pPr>
              <w:spacing w:line="440" w:lineRule="exact"/>
              <w:jc w:val="center"/>
              <w:rPr>
                <w:color w:val="000000"/>
                <w:szCs w:val="21"/>
              </w:rPr>
            </w:pPr>
          </w:p>
        </w:tc>
        <w:tc>
          <w:tcPr>
            <w:tcW w:w="2494" w:type="dxa"/>
            <w:noWrap w:val="0"/>
            <w:vAlign w:val="top"/>
          </w:tcPr>
          <w:p w14:paraId="5D7891B4">
            <w:pPr>
              <w:spacing w:line="440" w:lineRule="exact"/>
              <w:jc w:val="center"/>
              <w:rPr>
                <w:color w:val="000000"/>
                <w:szCs w:val="21"/>
              </w:rPr>
            </w:pPr>
            <w:r>
              <w:rPr>
                <w:color w:val="000000"/>
                <w:szCs w:val="21"/>
              </w:rPr>
              <w:t>……</w:t>
            </w:r>
          </w:p>
        </w:tc>
        <w:tc>
          <w:tcPr>
            <w:tcW w:w="4921" w:type="dxa"/>
            <w:noWrap w:val="0"/>
            <w:vAlign w:val="top"/>
          </w:tcPr>
          <w:p w14:paraId="109F9A13">
            <w:pPr>
              <w:spacing w:line="440" w:lineRule="exact"/>
              <w:jc w:val="center"/>
              <w:rPr>
                <w:color w:val="000000"/>
                <w:szCs w:val="21"/>
              </w:rPr>
            </w:pPr>
            <w:r>
              <w:rPr>
                <w:color w:val="000000"/>
                <w:szCs w:val="21"/>
              </w:rPr>
              <w:t>……</w:t>
            </w:r>
          </w:p>
        </w:tc>
      </w:tr>
      <w:tr w14:paraId="2C10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2" w:hRule="atLeast"/>
          <w:jc w:val="center"/>
        </w:trPr>
        <w:tc>
          <w:tcPr>
            <w:tcW w:w="531" w:type="dxa"/>
            <w:vMerge w:val="restart"/>
            <w:noWrap w:val="0"/>
            <w:vAlign w:val="center"/>
          </w:tcPr>
          <w:p w14:paraId="06E9FBBA">
            <w:pPr>
              <w:spacing w:line="440" w:lineRule="exact"/>
              <w:jc w:val="center"/>
              <w:rPr>
                <w:color w:val="000000"/>
                <w:szCs w:val="21"/>
              </w:rPr>
            </w:pPr>
            <w:r>
              <w:rPr>
                <w:color w:val="000000"/>
                <w:szCs w:val="21"/>
              </w:rPr>
              <w:t>2.3</w:t>
            </w:r>
          </w:p>
        </w:tc>
        <w:tc>
          <w:tcPr>
            <w:tcW w:w="604" w:type="dxa"/>
            <w:vMerge w:val="restart"/>
            <w:noWrap w:val="0"/>
            <w:vAlign w:val="center"/>
          </w:tcPr>
          <w:p w14:paraId="4262A2B7">
            <w:pPr>
              <w:spacing w:line="440" w:lineRule="exact"/>
              <w:jc w:val="center"/>
              <w:rPr>
                <w:color w:val="000000"/>
                <w:szCs w:val="21"/>
              </w:rPr>
            </w:pPr>
            <w:r>
              <w:rPr>
                <w:color w:val="000000"/>
                <w:szCs w:val="21"/>
              </w:rPr>
              <w:t>评分标准</w:t>
            </w:r>
          </w:p>
        </w:tc>
        <w:tc>
          <w:tcPr>
            <w:tcW w:w="2494" w:type="dxa"/>
            <w:noWrap w:val="0"/>
            <w:vAlign w:val="top"/>
          </w:tcPr>
          <w:p w14:paraId="71E5374B">
            <w:pPr>
              <w:spacing w:line="440" w:lineRule="exact"/>
              <w:jc w:val="center"/>
              <w:rPr>
                <w:b/>
                <w:color w:val="000000"/>
                <w:szCs w:val="21"/>
              </w:rPr>
            </w:pPr>
            <w:r>
              <w:rPr>
                <w:b/>
                <w:color w:val="000000"/>
                <w:szCs w:val="21"/>
              </w:rPr>
              <w:t>评分因素</w:t>
            </w:r>
          </w:p>
        </w:tc>
        <w:tc>
          <w:tcPr>
            <w:tcW w:w="4921" w:type="dxa"/>
            <w:noWrap w:val="0"/>
            <w:vAlign w:val="top"/>
          </w:tcPr>
          <w:p w14:paraId="35BC9DDC">
            <w:pPr>
              <w:spacing w:line="440" w:lineRule="exact"/>
              <w:jc w:val="center"/>
              <w:rPr>
                <w:b/>
                <w:color w:val="000000"/>
                <w:szCs w:val="21"/>
              </w:rPr>
            </w:pPr>
            <w:r>
              <w:rPr>
                <w:b/>
                <w:color w:val="000000"/>
                <w:szCs w:val="21"/>
              </w:rPr>
              <w:t>评分标准</w:t>
            </w:r>
          </w:p>
        </w:tc>
      </w:tr>
      <w:tr w14:paraId="7CB1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5" w:hRule="atLeast"/>
          <w:jc w:val="center"/>
        </w:trPr>
        <w:tc>
          <w:tcPr>
            <w:tcW w:w="531" w:type="dxa"/>
            <w:vMerge w:val="continue"/>
            <w:noWrap w:val="0"/>
            <w:vAlign w:val="top"/>
          </w:tcPr>
          <w:p w14:paraId="2B9EBD15">
            <w:pPr>
              <w:spacing w:line="440" w:lineRule="exact"/>
              <w:jc w:val="center"/>
              <w:rPr>
                <w:color w:val="000000"/>
                <w:szCs w:val="21"/>
              </w:rPr>
            </w:pPr>
          </w:p>
        </w:tc>
        <w:tc>
          <w:tcPr>
            <w:tcW w:w="604" w:type="dxa"/>
            <w:vMerge w:val="continue"/>
            <w:noWrap w:val="0"/>
            <w:vAlign w:val="top"/>
          </w:tcPr>
          <w:p w14:paraId="1459E632">
            <w:pPr>
              <w:spacing w:line="440" w:lineRule="exact"/>
              <w:jc w:val="center"/>
              <w:rPr>
                <w:color w:val="000000"/>
                <w:szCs w:val="21"/>
              </w:rPr>
            </w:pPr>
          </w:p>
        </w:tc>
        <w:tc>
          <w:tcPr>
            <w:tcW w:w="2494" w:type="dxa"/>
            <w:noWrap w:val="0"/>
            <w:vAlign w:val="top"/>
          </w:tcPr>
          <w:p w14:paraId="25F6685F">
            <w:pPr>
              <w:spacing w:line="440" w:lineRule="exact"/>
              <w:jc w:val="center"/>
              <w:rPr>
                <w:color w:val="000000"/>
                <w:szCs w:val="21"/>
              </w:rPr>
            </w:pPr>
            <w:r>
              <w:rPr>
                <w:color w:val="000000"/>
                <w:szCs w:val="21"/>
              </w:rPr>
              <w:t>财务状况</w:t>
            </w:r>
          </w:p>
        </w:tc>
        <w:tc>
          <w:tcPr>
            <w:tcW w:w="4921" w:type="dxa"/>
            <w:noWrap w:val="0"/>
            <w:vAlign w:val="top"/>
          </w:tcPr>
          <w:p w14:paraId="09EFBE9F">
            <w:pPr>
              <w:spacing w:line="440" w:lineRule="exact"/>
              <w:jc w:val="center"/>
              <w:rPr>
                <w:color w:val="000000"/>
                <w:szCs w:val="21"/>
              </w:rPr>
            </w:pPr>
            <w:r>
              <w:rPr>
                <w:color w:val="000000"/>
                <w:szCs w:val="21"/>
              </w:rPr>
              <w:t>……</w:t>
            </w:r>
          </w:p>
        </w:tc>
      </w:tr>
      <w:tr w14:paraId="5ADD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5" w:hRule="atLeast"/>
          <w:jc w:val="center"/>
        </w:trPr>
        <w:tc>
          <w:tcPr>
            <w:tcW w:w="531" w:type="dxa"/>
            <w:vMerge w:val="continue"/>
            <w:noWrap w:val="0"/>
            <w:vAlign w:val="top"/>
          </w:tcPr>
          <w:p w14:paraId="19726984">
            <w:pPr>
              <w:spacing w:line="440" w:lineRule="exact"/>
              <w:jc w:val="center"/>
              <w:rPr>
                <w:color w:val="000000"/>
                <w:szCs w:val="21"/>
              </w:rPr>
            </w:pPr>
          </w:p>
        </w:tc>
        <w:tc>
          <w:tcPr>
            <w:tcW w:w="604" w:type="dxa"/>
            <w:vMerge w:val="continue"/>
            <w:noWrap w:val="0"/>
            <w:vAlign w:val="top"/>
          </w:tcPr>
          <w:p w14:paraId="36BCE5E5">
            <w:pPr>
              <w:spacing w:line="440" w:lineRule="exact"/>
              <w:jc w:val="center"/>
              <w:rPr>
                <w:color w:val="000000"/>
                <w:szCs w:val="21"/>
              </w:rPr>
            </w:pPr>
          </w:p>
        </w:tc>
        <w:tc>
          <w:tcPr>
            <w:tcW w:w="2494" w:type="dxa"/>
            <w:noWrap w:val="0"/>
            <w:vAlign w:val="top"/>
          </w:tcPr>
          <w:p w14:paraId="6010A23C">
            <w:pPr>
              <w:spacing w:line="440" w:lineRule="exact"/>
              <w:jc w:val="center"/>
              <w:rPr>
                <w:color w:val="000000"/>
                <w:szCs w:val="21"/>
              </w:rPr>
            </w:pPr>
            <w:r>
              <w:rPr>
                <w:color w:val="000000"/>
                <w:szCs w:val="21"/>
              </w:rPr>
              <w:t>类似项目业绩</w:t>
            </w:r>
          </w:p>
        </w:tc>
        <w:tc>
          <w:tcPr>
            <w:tcW w:w="4921" w:type="dxa"/>
            <w:noWrap w:val="0"/>
            <w:vAlign w:val="top"/>
          </w:tcPr>
          <w:p w14:paraId="50937222">
            <w:pPr>
              <w:spacing w:line="440" w:lineRule="exact"/>
              <w:jc w:val="center"/>
              <w:rPr>
                <w:color w:val="000000"/>
                <w:szCs w:val="21"/>
              </w:rPr>
            </w:pPr>
            <w:r>
              <w:rPr>
                <w:color w:val="000000"/>
                <w:szCs w:val="21"/>
              </w:rPr>
              <w:t>……</w:t>
            </w:r>
          </w:p>
        </w:tc>
      </w:tr>
      <w:tr w14:paraId="4A69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5" w:hRule="atLeast"/>
          <w:jc w:val="center"/>
        </w:trPr>
        <w:tc>
          <w:tcPr>
            <w:tcW w:w="531" w:type="dxa"/>
            <w:vMerge w:val="continue"/>
            <w:noWrap w:val="0"/>
            <w:vAlign w:val="top"/>
          </w:tcPr>
          <w:p w14:paraId="368F8EBA">
            <w:pPr>
              <w:spacing w:line="440" w:lineRule="exact"/>
              <w:jc w:val="center"/>
              <w:rPr>
                <w:color w:val="000000"/>
                <w:szCs w:val="21"/>
              </w:rPr>
            </w:pPr>
          </w:p>
        </w:tc>
        <w:tc>
          <w:tcPr>
            <w:tcW w:w="604" w:type="dxa"/>
            <w:vMerge w:val="continue"/>
            <w:noWrap w:val="0"/>
            <w:vAlign w:val="top"/>
          </w:tcPr>
          <w:p w14:paraId="27E27D02">
            <w:pPr>
              <w:spacing w:line="440" w:lineRule="exact"/>
              <w:jc w:val="center"/>
              <w:rPr>
                <w:color w:val="000000"/>
                <w:szCs w:val="21"/>
              </w:rPr>
            </w:pPr>
          </w:p>
        </w:tc>
        <w:tc>
          <w:tcPr>
            <w:tcW w:w="2494" w:type="dxa"/>
            <w:noWrap w:val="0"/>
            <w:vAlign w:val="top"/>
          </w:tcPr>
          <w:p w14:paraId="17546C87">
            <w:pPr>
              <w:spacing w:line="440" w:lineRule="exact"/>
              <w:jc w:val="center"/>
              <w:rPr>
                <w:color w:val="000000"/>
                <w:szCs w:val="21"/>
              </w:rPr>
            </w:pPr>
            <w:r>
              <w:rPr>
                <w:color w:val="000000"/>
                <w:szCs w:val="21"/>
              </w:rPr>
              <w:t>信誉</w:t>
            </w:r>
          </w:p>
        </w:tc>
        <w:tc>
          <w:tcPr>
            <w:tcW w:w="4921" w:type="dxa"/>
            <w:noWrap w:val="0"/>
            <w:vAlign w:val="top"/>
          </w:tcPr>
          <w:p w14:paraId="0DABE4CB">
            <w:pPr>
              <w:spacing w:line="440" w:lineRule="exact"/>
              <w:jc w:val="center"/>
              <w:rPr>
                <w:color w:val="000000"/>
                <w:szCs w:val="21"/>
              </w:rPr>
            </w:pPr>
            <w:r>
              <w:rPr>
                <w:color w:val="000000"/>
                <w:szCs w:val="21"/>
              </w:rPr>
              <w:t>……</w:t>
            </w:r>
          </w:p>
        </w:tc>
      </w:tr>
      <w:tr w14:paraId="29471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5" w:hRule="atLeast"/>
          <w:jc w:val="center"/>
        </w:trPr>
        <w:tc>
          <w:tcPr>
            <w:tcW w:w="531" w:type="dxa"/>
            <w:vMerge w:val="continue"/>
            <w:noWrap w:val="0"/>
            <w:vAlign w:val="top"/>
          </w:tcPr>
          <w:p w14:paraId="13E032A4">
            <w:pPr>
              <w:spacing w:line="440" w:lineRule="exact"/>
              <w:jc w:val="center"/>
              <w:rPr>
                <w:color w:val="000000"/>
                <w:szCs w:val="21"/>
              </w:rPr>
            </w:pPr>
          </w:p>
        </w:tc>
        <w:tc>
          <w:tcPr>
            <w:tcW w:w="604" w:type="dxa"/>
            <w:vMerge w:val="continue"/>
            <w:noWrap w:val="0"/>
            <w:vAlign w:val="top"/>
          </w:tcPr>
          <w:p w14:paraId="54CDFD21">
            <w:pPr>
              <w:spacing w:line="440" w:lineRule="exact"/>
              <w:jc w:val="center"/>
              <w:rPr>
                <w:color w:val="000000"/>
                <w:szCs w:val="21"/>
              </w:rPr>
            </w:pPr>
          </w:p>
        </w:tc>
        <w:tc>
          <w:tcPr>
            <w:tcW w:w="2494" w:type="dxa"/>
            <w:noWrap w:val="0"/>
            <w:vAlign w:val="top"/>
          </w:tcPr>
          <w:p w14:paraId="40CB964D">
            <w:pPr>
              <w:spacing w:line="440" w:lineRule="exact"/>
              <w:jc w:val="center"/>
              <w:rPr>
                <w:color w:val="000000"/>
                <w:szCs w:val="21"/>
              </w:rPr>
            </w:pPr>
            <w:r>
              <w:rPr>
                <w:color w:val="000000"/>
                <w:szCs w:val="21"/>
              </w:rPr>
              <w:t>认证体系</w:t>
            </w:r>
          </w:p>
        </w:tc>
        <w:tc>
          <w:tcPr>
            <w:tcW w:w="4921" w:type="dxa"/>
            <w:noWrap w:val="0"/>
            <w:vAlign w:val="top"/>
          </w:tcPr>
          <w:p w14:paraId="5A2DD218">
            <w:pPr>
              <w:spacing w:line="440" w:lineRule="exact"/>
              <w:jc w:val="center"/>
              <w:rPr>
                <w:color w:val="000000"/>
                <w:szCs w:val="21"/>
              </w:rPr>
            </w:pPr>
            <w:r>
              <w:rPr>
                <w:color w:val="000000"/>
                <w:szCs w:val="21"/>
              </w:rPr>
              <w:t>……</w:t>
            </w:r>
          </w:p>
        </w:tc>
      </w:tr>
      <w:tr w14:paraId="688F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5" w:hRule="atLeast"/>
          <w:jc w:val="center"/>
        </w:trPr>
        <w:tc>
          <w:tcPr>
            <w:tcW w:w="531" w:type="dxa"/>
            <w:vMerge w:val="continue"/>
            <w:noWrap w:val="0"/>
            <w:vAlign w:val="top"/>
          </w:tcPr>
          <w:p w14:paraId="7141FE28">
            <w:pPr>
              <w:spacing w:line="440" w:lineRule="exact"/>
              <w:jc w:val="center"/>
              <w:rPr>
                <w:color w:val="000000"/>
                <w:szCs w:val="21"/>
              </w:rPr>
            </w:pPr>
          </w:p>
        </w:tc>
        <w:tc>
          <w:tcPr>
            <w:tcW w:w="604" w:type="dxa"/>
            <w:vMerge w:val="continue"/>
            <w:noWrap w:val="0"/>
            <w:vAlign w:val="top"/>
          </w:tcPr>
          <w:p w14:paraId="5A785211">
            <w:pPr>
              <w:spacing w:line="440" w:lineRule="exact"/>
              <w:jc w:val="center"/>
              <w:rPr>
                <w:color w:val="000000"/>
                <w:szCs w:val="21"/>
              </w:rPr>
            </w:pPr>
          </w:p>
        </w:tc>
        <w:tc>
          <w:tcPr>
            <w:tcW w:w="2494" w:type="dxa"/>
            <w:noWrap w:val="0"/>
            <w:vAlign w:val="top"/>
          </w:tcPr>
          <w:p w14:paraId="015A8B85">
            <w:pPr>
              <w:spacing w:line="440" w:lineRule="exact"/>
              <w:jc w:val="center"/>
              <w:rPr>
                <w:color w:val="000000"/>
                <w:szCs w:val="21"/>
              </w:rPr>
            </w:pPr>
            <w:r>
              <w:rPr>
                <w:rFonts w:hint="eastAsia"/>
                <w:color w:val="000000"/>
                <w:szCs w:val="21"/>
              </w:rPr>
              <w:t>施工方案（暗标）</w:t>
            </w:r>
          </w:p>
        </w:tc>
        <w:tc>
          <w:tcPr>
            <w:tcW w:w="4921" w:type="dxa"/>
            <w:noWrap w:val="0"/>
            <w:vAlign w:val="top"/>
          </w:tcPr>
          <w:p w14:paraId="44493D6F">
            <w:pPr>
              <w:spacing w:line="440" w:lineRule="exact"/>
              <w:jc w:val="center"/>
              <w:rPr>
                <w:color w:val="000000"/>
                <w:szCs w:val="21"/>
              </w:rPr>
            </w:pPr>
          </w:p>
        </w:tc>
      </w:tr>
      <w:tr w14:paraId="7798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5" w:hRule="atLeast"/>
          <w:jc w:val="center"/>
        </w:trPr>
        <w:tc>
          <w:tcPr>
            <w:tcW w:w="531" w:type="dxa"/>
            <w:vMerge w:val="continue"/>
            <w:noWrap w:val="0"/>
            <w:vAlign w:val="top"/>
          </w:tcPr>
          <w:p w14:paraId="29A19E8C">
            <w:pPr>
              <w:spacing w:line="440" w:lineRule="exact"/>
              <w:jc w:val="center"/>
              <w:rPr>
                <w:color w:val="000000"/>
                <w:szCs w:val="21"/>
              </w:rPr>
            </w:pPr>
          </w:p>
        </w:tc>
        <w:tc>
          <w:tcPr>
            <w:tcW w:w="604" w:type="dxa"/>
            <w:vMerge w:val="continue"/>
            <w:noWrap w:val="0"/>
            <w:vAlign w:val="top"/>
          </w:tcPr>
          <w:p w14:paraId="52121C32">
            <w:pPr>
              <w:spacing w:line="440" w:lineRule="exact"/>
              <w:jc w:val="center"/>
              <w:rPr>
                <w:color w:val="000000"/>
                <w:szCs w:val="21"/>
              </w:rPr>
            </w:pPr>
          </w:p>
        </w:tc>
        <w:tc>
          <w:tcPr>
            <w:tcW w:w="2494" w:type="dxa"/>
            <w:noWrap w:val="0"/>
            <w:vAlign w:val="top"/>
          </w:tcPr>
          <w:p w14:paraId="786D6C9E">
            <w:pPr>
              <w:spacing w:line="440" w:lineRule="exact"/>
              <w:jc w:val="center"/>
              <w:rPr>
                <w:color w:val="000000"/>
                <w:szCs w:val="21"/>
              </w:rPr>
            </w:pPr>
            <w:r>
              <w:rPr>
                <w:color w:val="000000"/>
                <w:szCs w:val="21"/>
              </w:rPr>
              <w:t>……</w:t>
            </w:r>
          </w:p>
        </w:tc>
        <w:tc>
          <w:tcPr>
            <w:tcW w:w="4921" w:type="dxa"/>
            <w:noWrap w:val="0"/>
            <w:vAlign w:val="top"/>
          </w:tcPr>
          <w:p w14:paraId="1D1A7B03">
            <w:pPr>
              <w:spacing w:line="440" w:lineRule="exact"/>
              <w:jc w:val="center"/>
              <w:rPr>
                <w:color w:val="000000"/>
                <w:szCs w:val="21"/>
              </w:rPr>
            </w:pPr>
            <w:r>
              <w:rPr>
                <w:color w:val="000000"/>
                <w:szCs w:val="21"/>
              </w:rPr>
              <w:t>……</w:t>
            </w:r>
          </w:p>
        </w:tc>
      </w:tr>
    </w:tbl>
    <w:p w14:paraId="5339BE0B">
      <w:pPr>
        <w:spacing w:line="400" w:lineRule="exact"/>
        <w:rPr>
          <w:color w:val="000000"/>
        </w:rPr>
      </w:pPr>
    </w:p>
    <w:p w14:paraId="417A35E7">
      <w:pPr>
        <w:pStyle w:val="32"/>
        <w:rPr>
          <w:rFonts w:hint="eastAsia"/>
          <w:color w:val="000000"/>
          <w:sz w:val="32"/>
        </w:rPr>
      </w:pPr>
      <w:bookmarkStart w:id="149" w:name="_Toc152047247"/>
      <w:bookmarkStart w:id="150" w:name="_Toc144974451"/>
      <w:bookmarkStart w:id="151" w:name="_Toc179715740"/>
      <w:r>
        <w:rPr>
          <w:rFonts w:hint="eastAsia"/>
          <w:color w:val="000000"/>
          <w:sz w:val="32"/>
        </w:rPr>
        <w:t>1. 审查方法</w:t>
      </w:r>
      <w:bookmarkEnd w:id="149"/>
      <w:bookmarkEnd w:id="150"/>
      <w:bookmarkEnd w:id="151"/>
    </w:p>
    <w:p w14:paraId="3EAD2D63">
      <w:pPr>
        <w:spacing w:line="400" w:lineRule="exact"/>
        <w:ind w:firstLine="420" w:firstLineChars="200"/>
        <w:rPr>
          <w:rFonts w:hint="eastAsia"/>
          <w:color w:val="000000"/>
        </w:rPr>
      </w:pPr>
      <w:r>
        <w:rPr>
          <w:rFonts w:hint="eastAsia"/>
          <w:color w:val="000000"/>
        </w:rPr>
        <w:t>本次资格预审采用有限数量制。审查委员会依据本章规定的审查标准和程序，对通过初步审查和详细审查的资格预审申请文件进行量化打分，按得分由高到低的顺序确定通过资格预审的申请人。通过资格预审的申请人不超过资格审查办法前附表规定的数量。</w:t>
      </w:r>
    </w:p>
    <w:p w14:paraId="0B3D72AD">
      <w:pPr>
        <w:pStyle w:val="32"/>
        <w:rPr>
          <w:rFonts w:hint="eastAsia"/>
          <w:color w:val="000000"/>
          <w:sz w:val="32"/>
        </w:rPr>
      </w:pPr>
      <w:bookmarkStart w:id="152" w:name="_Toc179715741"/>
      <w:bookmarkStart w:id="153" w:name="_Toc152047248"/>
      <w:bookmarkStart w:id="154" w:name="_Toc144974452"/>
      <w:r>
        <w:rPr>
          <w:rFonts w:hint="eastAsia"/>
          <w:color w:val="000000"/>
          <w:sz w:val="32"/>
        </w:rPr>
        <w:t>2. 审查标准</w:t>
      </w:r>
      <w:bookmarkEnd w:id="152"/>
      <w:bookmarkEnd w:id="153"/>
      <w:bookmarkEnd w:id="154"/>
    </w:p>
    <w:p w14:paraId="73DD1192">
      <w:pPr>
        <w:pStyle w:val="31"/>
        <w:rPr>
          <w:rFonts w:hint="eastAsia"/>
          <w:color w:val="000000"/>
        </w:rPr>
      </w:pPr>
      <w:bookmarkStart w:id="155" w:name="_Toc152047249"/>
      <w:bookmarkStart w:id="156" w:name="_Toc179715742"/>
      <w:bookmarkStart w:id="157" w:name="_Toc144974453"/>
      <w:r>
        <w:rPr>
          <w:rFonts w:hint="eastAsia"/>
          <w:color w:val="000000"/>
        </w:rPr>
        <w:t>2.1 初步审查标准</w:t>
      </w:r>
      <w:bookmarkEnd w:id="155"/>
      <w:bookmarkEnd w:id="156"/>
      <w:bookmarkEnd w:id="157"/>
    </w:p>
    <w:p w14:paraId="0BF097B4">
      <w:pPr>
        <w:spacing w:line="400" w:lineRule="exact"/>
        <w:ind w:firstLine="420" w:firstLineChars="200"/>
        <w:rPr>
          <w:rFonts w:hint="eastAsia"/>
          <w:color w:val="000000"/>
        </w:rPr>
      </w:pPr>
      <w:r>
        <w:rPr>
          <w:rFonts w:hint="eastAsia"/>
          <w:color w:val="000000"/>
        </w:rPr>
        <w:t>初步审查标准：见资格审查办法前附表。</w:t>
      </w:r>
    </w:p>
    <w:p w14:paraId="379A46F4">
      <w:pPr>
        <w:pStyle w:val="31"/>
        <w:rPr>
          <w:rFonts w:hint="eastAsia"/>
          <w:color w:val="000000"/>
        </w:rPr>
      </w:pPr>
      <w:bookmarkStart w:id="158" w:name="_Toc179715743"/>
      <w:bookmarkStart w:id="159" w:name="_Toc152047250"/>
      <w:bookmarkStart w:id="160" w:name="_Toc144974454"/>
      <w:r>
        <w:rPr>
          <w:rFonts w:hint="eastAsia"/>
          <w:color w:val="000000"/>
        </w:rPr>
        <w:t>2.2 详细审查标准</w:t>
      </w:r>
      <w:bookmarkEnd w:id="158"/>
      <w:bookmarkEnd w:id="159"/>
      <w:bookmarkEnd w:id="160"/>
    </w:p>
    <w:p w14:paraId="3B295918">
      <w:pPr>
        <w:spacing w:line="400" w:lineRule="exact"/>
        <w:ind w:firstLine="420" w:firstLineChars="200"/>
        <w:rPr>
          <w:rFonts w:hint="eastAsia"/>
          <w:color w:val="000000"/>
        </w:rPr>
      </w:pPr>
      <w:r>
        <w:rPr>
          <w:rFonts w:hint="eastAsia"/>
          <w:color w:val="000000"/>
        </w:rPr>
        <w:t>详细审查标准：见资格审查办法前附表。</w:t>
      </w:r>
    </w:p>
    <w:p w14:paraId="274D6339">
      <w:pPr>
        <w:pStyle w:val="31"/>
        <w:rPr>
          <w:rFonts w:hint="eastAsia"/>
          <w:color w:val="000000"/>
        </w:rPr>
      </w:pPr>
      <w:bookmarkStart w:id="161" w:name="_Toc152047251"/>
      <w:bookmarkStart w:id="162" w:name="_Toc179715744"/>
      <w:bookmarkStart w:id="163" w:name="_Toc144974455"/>
      <w:r>
        <w:rPr>
          <w:rFonts w:hint="eastAsia"/>
          <w:color w:val="000000"/>
        </w:rPr>
        <w:t>2.3 评分标准</w:t>
      </w:r>
      <w:bookmarkEnd w:id="161"/>
      <w:bookmarkEnd w:id="162"/>
      <w:bookmarkEnd w:id="163"/>
    </w:p>
    <w:p w14:paraId="7AE01596">
      <w:pPr>
        <w:spacing w:line="400" w:lineRule="exact"/>
        <w:ind w:firstLine="420" w:firstLineChars="200"/>
        <w:rPr>
          <w:rFonts w:hint="eastAsia"/>
          <w:color w:val="000000"/>
        </w:rPr>
      </w:pPr>
      <w:r>
        <w:rPr>
          <w:rFonts w:hint="eastAsia"/>
          <w:color w:val="000000"/>
        </w:rPr>
        <w:t>评分标准：见资格审查办法前附表。</w:t>
      </w:r>
    </w:p>
    <w:p w14:paraId="5E18D875">
      <w:pPr>
        <w:pStyle w:val="32"/>
        <w:rPr>
          <w:rFonts w:hint="eastAsia"/>
          <w:color w:val="000000"/>
          <w:sz w:val="32"/>
        </w:rPr>
      </w:pPr>
      <w:bookmarkStart w:id="164" w:name="_Toc152047252"/>
      <w:bookmarkStart w:id="165" w:name="_Toc144974456"/>
      <w:bookmarkStart w:id="166" w:name="_Toc179715745"/>
      <w:r>
        <w:rPr>
          <w:rFonts w:hint="eastAsia"/>
          <w:color w:val="000000"/>
          <w:sz w:val="32"/>
        </w:rPr>
        <w:t>3. 审查程序</w:t>
      </w:r>
      <w:bookmarkEnd w:id="164"/>
      <w:bookmarkEnd w:id="165"/>
      <w:bookmarkEnd w:id="166"/>
    </w:p>
    <w:p w14:paraId="32934E2C">
      <w:pPr>
        <w:pStyle w:val="31"/>
        <w:rPr>
          <w:rFonts w:hint="eastAsia"/>
          <w:color w:val="000000"/>
        </w:rPr>
      </w:pPr>
      <w:bookmarkStart w:id="167" w:name="_Toc179715746"/>
      <w:bookmarkStart w:id="168" w:name="_Toc144974457"/>
      <w:bookmarkStart w:id="169" w:name="_Toc152047253"/>
      <w:r>
        <w:rPr>
          <w:rFonts w:hint="eastAsia"/>
          <w:color w:val="000000"/>
        </w:rPr>
        <w:t>3.1 初步审查</w:t>
      </w:r>
      <w:bookmarkEnd w:id="167"/>
      <w:bookmarkEnd w:id="168"/>
      <w:bookmarkEnd w:id="169"/>
    </w:p>
    <w:p w14:paraId="7F1A9FCC">
      <w:pPr>
        <w:spacing w:line="400" w:lineRule="exact"/>
        <w:ind w:firstLine="420" w:firstLineChars="200"/>
        <w:rPr>
          <w:rFonts w:hint="eastAsia"/>
          <w:color w:val="000000"/>
        </w:rPr>
      </w:pPr>
      <w:r>
        <w:rPr>
          <w:rFonts w:hint="eastAsia"/>
          <w:color w:val="000000"/>
        </w:rPr>
        <w:t>3.1.1 审查委员会依据本章第2.1款规定的标准，对资格预审申请文件进行初步审查。有一项因素不符合审查标准的，不能通过资格预审。</w:t>
      </w:r>
    </w:p>
    <w:p w14:paraId="4E8EE840">
      <w:pPr>
        <w:spacing w:line="400" w:lineRule="exact"/>
        <w:ind w:firstLine="420" w:firstLineChars="200"/>
        <w:rPr>
          <w:rFonts w:hint="eastAsia"/>
          <w:color w:val="000000"/>
        </w:rPr>
      </w:pPr>
      <w:r>
        <w:rPr>
          <w:rFonts w:hint="eastAsia"/>
          <w:color w:val="000000"/>
        </w:rPr>
        <w:t>3.1.2 审查委员会可以要求申请人提交第二章“申请人须知”第3.2.3项至第3.2.7项规定的有关证明和证件的原件，以便核验。</w:t>
      </w:r>
    </w:p>
    <w:p w14:paraId="2724F588">
      <w:pPr>
        <w:pStyle w:val="31"/>
        <w:rPr>
          <w:rFonts w:hint="eastAsia"/>
          <w:color w:val="000000"/>
        </w:rPr>
      </w:pPr>
      <w:bookmarkStart w:id="170" w:name="_Toc144974458"/>
      <w:bookmarkStart w:id="171" w:name="_Toc152047254"/>
      <w:bookmarkStart w:id="172" w:name="_Toc179715747"/>
      <w:r>
        <w:rPr>
          <w:rFonts w:hint="eastAsia"/>
          <w:color w:val="000000"/>
        </w:rPr>
        <w:t>3.2 详细审查</w:t>
      </w:r>
      <w:bookmarkEnd w:id="170"/>
      <w:bookmarkEnd w:id="171"/>
      <w:bookmarkEnd w:id="172"/>
    </w:p>
    <w:p w14:paraId="574DF932">
      <w:pPr>
        <w:spacing w:line="400" w:lineRule="exact"/>
        <w:ind w:firstLine="420" w:firstLineChars="200"/>
        <w:rPr>
          <w:rFonts w:hint="eastAsia"/>
          <w:color w:val="000000"/>
        </w:rPr>
      </w:pPr>
      <w:r>
        <w:rPr>
          <w:rFonts w:hint="eastAsia"/>
          <w:color w:val="000000"/>
        </w:rPr>
        <w:t>3.2.1 审查委员会依据本章第2.2款规定的标准，对通过初步审查的资格预审申请文件进行详细审查。有一项因素不符合审查标准的，不能通过资格预审。</w:t>
      </w:r>
    </w:p>
    <w:p w14:paraId="0018D45C">
      <w:pPr>
        <w:spacing w:line="400" w:lineRule="exact"/>
        <w:ind w:firstLine="420" w:firstLineChars="200"/>
        <w:rPr>
          <w:rFonts w:hint="eastAsia"/>
          <w:color w:val="000000"/>
        </w:rPr>
      </w:pPr>
      <w:r>
        <w:rPr>
          <w:rFonts w:hint="eastAsia"/>
          <w:color w:val="000000"/>
        </w:rPr>
        <w:t xml:space="preserve">3.2.2 通过详细审查的申请人，除应满足本章第2.1款、第2.2款规定的审查标准外，还不得存在下列任何一种情形： </w:t>
      </w:r>
    </w:p>
    <w:p w14:paraId="0164C071">
      <w:pPr>
        <w:spacing w:line="400" w:lineRule="exact"/>
        <w:ind w:firstLine="718" w:firstLineChars="342"/>
        <w:rPr>
          <w:rFonts w:hint="eastAsia"/>
          <w:color w:val="000000"/>
        </w:rPr>
      </w:pPr>
      <w:r>
        <w:rPr>
          <w:rFonts w:hint="eastAsia"/>
          <w:color w:val="000000"/>
        </w:rPr>
        <w:t>（1）不按审查委员会要求澄清或说明的；</w:t>
      </w:r>
    </w:p>
    <w:p w14:paraId="38C8C8E2">
      <w:pPr>
        <w:spacing w:line="400" w:lineRule="exact"/>
        <w:ind w:firstLine="718" w:firstLineChars="342"/>
        <w:rPr>
          <w:rFonts w:hint="eastAsia"/>
          <w:color w:val="000000"/>
        </w:rPr>
      </w:pPr>
      <w:r>
        <w:rPr>
          <w:rFonts w:hint="eastAsia"/>
          <w:color w:val="000000"/>
        </w:rPr>
        <w:t>（2）有第二章“申请人须知”第1.4.3项规定的任何一种情形的；</w:t>
      </w:r>
    </w:p>
    <w:p w14:paraId="5459539F">
      <w:pPr>
        <w:spacing w:line="400" w:lineRule="exact"/>
        <w:ind w:firstLine="718" w:firstLineChars="342"/>
        <w:rPr>
          <w:rFonts w:hint="eastAsia"/>
          <w:color w:val="000000"/>
        </w:rPr>
      </w:pPr>
      <w:r>
        <w:rPr>
          <w:rFonts w:hint="eastAsia"/>
          <w:color w:val="000000"/>
        </w:rPr>
        <w:t>（3）在资格预审过程中弄虚作假、行贿或有其他违法违规行为的。</w:t>
      </w:r>
    </w:p>
    <w:p w14:paraId="4F9F71C3">
      <w:pPr>
        <w:pStyle w:val="31"/>
        <w:rPr>
          <w:rFonts w:hint="eastAsia"/>
          <w:color w:val="000000"/>
        </w:rPr>
      </w:pPr>
      <w:bookmarkStart w:id="173" w:name="_Toc179715748"/>
      <w:bookmarkStart w:id="174" w:name="_Toc144974459"/>
      <w:bookmarkStart w:id="175" w:name="_Toc152047255"/>
      <w:r>
        <w:rPr>
          <w:rFonts w:hint="eastAsia"/>
          <w:color w:val="000000"/>
        </w:rPr>
        <w:t>3.3 资格预审申请文件的澄清</w:t>
      </w:r>
      <w:bookmarkEnd w:id="173"/>
      <w:bookmarkEnd w:id="174"/>
      <w:bookmarkEnd w:id="175"/>
    </w:p>
    <w:p w14:paraId="4F799060">
      <w:pPr>
        <w:spacing w:line="400" w:lineRule="exact"/>
        <w:ind w:firstLine="420" w:firstLineChars="200"/>
        <w:rPr>
          <w:rFonts w:hint="eastAsia"/>
          <w:color w:val="000000"/>
        </w:rPr>
      </w:pPr>
      <w:r>
        <w:rPr>
          <w:rFonts w:hint="eastAsia"/>
          <w:color w:val="000000"/>
        </w:rPr>
        <w:t>在审查过程中，审查委员会可以书面形式，要求申请人对所提交的资格预审申请文件中不明确的内容进行必要的澄清或说明。申请人的澄清或说明采用书面形式，并不得改变资格预审申请文件的实质性内容。申请人的澄清和说明内容属于资格预审申请文件的组成部分。招标人和</w:t>
      </w:r>
      <w:r>
        <w:rPr>
          <w:rFonts w:hint="eastAsia" w:ascii="宋体" w:hAnsi="宋体"/>
          <w:color w:val="000000"/>
          <w:szCs w:val="21"/>
        </w:rPr>
        <w:t>审查委员会</w:t>
      </w:r>
      <w:r>
        <w:rPr>
          <w:rFonts w:hint="eastAsia"/>
          <w:color w:val="000000"/>
        </w:rPr>
        <w:t xml:space="preserve">不接受申请人主动提出的澄清或说明。 </w:t>
      </w:r>
    </w:p>
    <w:p w14:paraId="0925EDB7">
      <w:pPr>
        <w:pStyle w:val="31"/>
        <w:rPr>
          <w:rFonts w:hint="eastAsia"/>
          <w:color w:val="000000"/>
        </w:rPr>
      </w:pPr>
      <w:bookmarkStart w:id="176" w:name="_Toc152047256"/>
      <w:bookmarkStart w:id="177" w:name="_Toc144974460"/>
      <w:bookmarkStart w:id="178" w:name="_Toc179715749"/>
      <w:r>
        <w:rPr>
          <w:rFonts w:hint="eastAsia"/>
          <w:color w:val="000000"/>
        </w:rPr>
        <w:t>3.4 评分</w:t>
      </w:r>
      <w:bookmarkEnd w:id="176"/>
      <w:bookmarkEnd w:id="177"/>
      <w:bookmarkEnd w:id="178"/>
    </w:p>
    <w:p w14:paraId="5F292891">
      <w:pPr>
        <w:spacing w:line="400" w:lineRule="exact"/>
        <w:ind w:firstLine="420" w:firstLineChars="200"/>
        <w:rPr>
          <w:rFonts w:hint="eastAsia"/>
          <w:color w:val="000000"/>
        </w:rPr>
      </w:pPr>
      <w:r>
        <w:rPr>
          <w:rFonts w:hint="eastAsia"/>
          <w:color w:val="000000"/>
        </w:rPr>
        <w:t>3.4.1通过详细审查的申请人不少于3个且没有超过本章第1条规定数量的，均通过资格预审，不再进行评分。</w:t>
      </w:r>
    </w:p>
    <w:p w14:paraId="39153B15">
      <w:pPr>
        <w:spacing w:line="400" w:lineRule="exact"/>
        <w:ind w:firstLine="420" w:firstLineChars="200"/>
        <w:rPr>
          <w:rFonts w:hint="eastAsia"/>
          <w:color w:val="000000"/>
        </w:rPr>
      </w:pPr>
      <w:r>
        <w:rPr>
          <w:rFonts w:hint="eastAsia"/>
          <w:color w:val="000000"/>
        </w:rPr>
        <w:t>3.4.2通过详细审查的申请人数量超过本章第1条规定数量的，审查委员会依据本章第2.3款评分标准进行评分，按得分由高到低的顺序进行排序。</w:t>
      </w:r>
    </w:p>
    <w:p w14:paraId="5CD122B9">
      <w:pPr>
        <w:pStyle w:val="32"/>
        <w:rPr>
          <w:rFonts w:hint="eastAsia"/>
          <w:color w:val="000000"/>
          <w:sz w:val="32"/>
        </w:rPr>
      </w:pPr>
      <w:bookmarkStart w:id="179" w:name="_Toc152047257"/>
      <w:bookmarkStart w:id="180" w:name="_Toc144974461"/>
      <w:bookmarkStart w:id="181" w:name="_Toc179715750"/>
      <w:r>
        <w:rPr>
          <w:rFonts w:hint="eastAsia"/>
          <w:color w:val="000000"/>
          <w:sz w:val="32"/>
        </w:rPr>
        <w:t>4. 审查结果</w:t>
      </w:r>
      <w:bookmarkEnd w:id="179"/>
      <w:bookmarkEnd w:id="180"/>
      <w:bookmarkEnd w:id="181"/>
    </w:p>
    <w:p w14:paraId="0243D527">
      <w:pPr>
        <w:pStyle w:val="31"/>
        <w:rPr>
          <w:rFonts w:hint="eastAsia"/>
          <w:color w:val="000000"/>
        </w:rPr>
      </w:pPr>
      <w:bookmarkStart w:id="182" w:name="_Toc152047258"/>
      <w:bookmarkStart w:id="183" w:name="_Toc144974462"/>
      <w:bookmarkStart w:id="184" w:name="_Toc179715751"/>
      <w:r>
        <w:rPr>
          <w:rFonts w:hint="eastAsia"/>
          <w:color w:val="000000"/>
        </w:rPr>
        <w:t>4.1 提交审查报告</w:t>
      </w:r>
      <w:bookmarkEnd w:id="182"/>
      <w:bookmarkEnd w:id="183"/>
      <w:bookmarkEnd w:id="184"/>
    </w:p>
    <w:p w14:paraId="16756749">
      <w:pPr>
        <w:spacing w:line="400" w:lineRule="exact"/>
        <w:ind w:firstLine="420" w:firstLineChars="200"/>
        <w:rPr>
          <w:rFonts w:hint="eastAsia"/>
          <w:color w:val="000000"/>
        </w:rPr>
      </w:pPr>
      <w:r>
        <w:rPr>
          <w:rFonts w:hint="eastAsia"/>
          <w:color w:val="000000"/>
        </w:rPr>
        <w:t>审查委员会按照本章第3条规定的程序对资格预审申请文件完成审查后，确定通过资格预审的申请人名单，并向招标人提交书面审查报告。</w:t>
      </w:r>
    </w:p>
    <w:p w14:paraId="6390CB8C">
      <w:pPr>
        <w:pStyle w:val="31"/>
        <w:rPr>
          <w:rFonts w:hint="eastAsia"/>
          <w:color w:val="000000"/>
        </w:rPr>
      </w:pPr>
      <w:bookmarkStart w:id="185" w:name="_Toc152047259"/>
      <w:bookmarkStart w:id="186" w:name="_Toc144974463"/>
      <w:bookmarkStart w:id="187" w:name="_Toc179715752"/>
      <w:r>
        <w:rPr>
          <w:rFonts w:hint="eastAsia"/>
          <w:color w:val="000000"/>
        </w:rPr>
        <w:t>4.2 重新进行资格预审或招标</w:t>
      </w:r>
      <w:bookmarkEnd w:id="185"/>
      <w:bookmarkEnd w:id="186"/>
      <w:bookmarkEnd w:id="187"/>
    </w:p>
    <w:p w14:paraId="60D3764A">
      <w:pPr>
        <w:spacing w:line="400" w:lineRule="exact"/>
        <w:ind w:firstLine="420" w:firstLineChars="200"/>
        <w:rPr>
          <w:rFonts w:hint="eastAsia"/>
          <w:color w:val="000000"/>
        </w:rPr>
      </w:pPr>
      <w:r>
        <w:rPr>
          <w:rFonts w:hint="eastAsia"/>
          <w:color w:val="000000"/>
        </w:rPr>
        <w:t>通过详细审查申请人的数量不足3个的，招标人重新组织资格预审或不再组织资格预审而直接招标。</w:t>
      </w:r>
    </w:p>
    <w:p w14:paraId="7F7B0B87">
      <w:pPr>
        <w:spacing w:line="400" w:lineRule="exact"/>
        <w:rPr>
          <w:rFonts w:hint="eastAsia"/>
          <w:color w:val="000000"/>
          <w:sz w:val="32"/>
          <w:szCs w:val="32"/>
        </w:rPr>
      </w:pPr>
      <w:r>
        <w:rPr>
          <w:color w:val="000000"/>
        </w:rPr>
        <w:br w:type="page"/>
      </w:r>
    </w:p>
    <w:p w14:paraId="2CBFB70D">
      <w:pPr>
        <w:pStyle w:val="2"/>
        <w:spacing w:before="120" w:after="120" w:line="400" w:lineRule="exact"/>
        <w:jc w:val="center"/>
        <w:rPr>
          <w:rFonts w:hint="eastAsia" w:ascii="黑体" w:hAnsi="黑体" w:eastAsia="黑体"/>
          <w:b w:val="0"/>
          <w:bCs w:val="0"/>
          <w:color w:val="000000"/>
          <w:sz w:val="32"/>
        </w:rPr>
      </w:pPr>
      <w:bookmarkStart w:id="188" w:name="_Toc152047260"/>
      <w:bookmarkStart w:id="189" w:name="_Toc144974464"/>
      <w:bookmarkStart w:id="190" w:name="_Toc179715753"/>
      <w:r>
        <w:rPr>
          <w:rFonts w:hint="eastAsia" w:ascii="黑体" w:hAnsi="黑体" w:eastAsia="黑体"/>
          <w:b w:val="0"/>
          <w:bCs w:val="0"/>
          <w:color w:val="000000"/>
          <w:sz w:val="32"/>
        </w:rPr>
        <w:t>第四章 资格预审申请文件格式</w:t>
      </w:r>
      <w:bookmarkEnd w:id="188"/>
      <w:bookmarkEnd w:id="189"/>
      <w:bookmarkEnd w:id="190"/>
    </w:p>
    <w:p w14:paraId="394F4C04">
      <w:pPr>
        <w:spacing w:line="400" w:lineRule="exact"/>
        <w:rPr>
          <w:color w:val="000000"/>
        </w:rPr>
      </w:pPr>
    </w:p>
    <w:p w14:paraId="05D9A61F">
      <w:pPr>
        <w:spacing w:line="400" w:lineRule="exact"/>
        <w:rPr>
          <w:rFonts w:hint="eastAsia"/>
          <w:color w:val="000000"/>
        </w:rPr>
      </w:pPr>
      <w:r>
        <w:rPr>
          <w:color w:val="000000"/>
        </w:rPr>
        <w:br w:type="page"/>
      </w:r>
    </w:p>
    <w:p w14:paraId="6B8925AF">
      <w:pPr>
        <w:spacing w:line="400" w:lineRule="exact"/>
        <w:rPr>
          <w:rFonts w:hint="eastAsia"/>
          <w:color w:val="000000"/>
        </w:rPr>
      </w:pPr>
    </w:p>
    <w:p w14:paraId="7CF434C2">
      <w:pPr>
        <w:spacing w:line="400" w:lineRule="exact"/>
        <w:rPr>
          <w:rFonts w:hint="eastAsia"/>
          <w:color w:val="000000"/>
        </w:rPr>
      </w:pPr>
    </w:p>
    <w:p w14:paraId="164EE1F4">
      <w:pPr>
        <w:spacing w:line="400" w:lineRule="exact"/>
        <w:rPr>
          <w:rFonts w:hint="eastAsia"/>
          <w:color w:val="000000"/>
        </w:rPr>
      </w:pPr>
    </w:p>
    <w:p w14:paraId="4B480701">
      <w:pPr>
        <w:spacing w:line="400" w:lineRule="exact"/>
        <w:jc w:val="center"/>
        <w:rPr>
          <w:rFonts w:hint="eastAsia" w:ascii="黑体" w:eastAsia="黑体"/>
          <w:color w:val="000000"/>
          <w:sz w:val="28"/>
          <w:szCs w:val="28"/>
        </w:rPr>
      </w:pPr>
      <w:r>
        <w:rPr>
          <w:rFonts w:hint="eastAsia" w:ascii="黑体" w:eastAsia="黑体"/>
          <w:color w:val="000000"/>
          <w:sz w:val="28"/>
          <w:szCs w:val="28"/>
        </w:rPr>
        <w:t xml:space="preserve"> </w:t>
      </w:r>
      <w:r>
        <w:rPr>
          <w:rFonts w:hint="eastAsia" w:ascii="黑体" w:eastAsia="黑体"/>
          <w:color w:val="000000"/>
          <w:sz w:val="28"/>
          <w:szCs w:val="28"/>
          <w:u w:val="single"/>
        </w:rPr>
        <w:t xml:space="preserve">           </w:t>
      </w:r>
      <w:r>
        <w:rPr>
          <w:rFonts w:hint="eastAsia" w:ascii="黑体" w:eastAsia="黑体"/>
          <w:color w:val="000000"/>
          <w:sz w:val="28"/>
          <w:szCs w:val="28"/>
        </w:rPr>
        <w:t>（项目名称）</w:t>
      </w:r>
      <w:r>
        <w:rPr>
          <w:rFonts w:hint="eastAsia" w:ascii="黑体" w:eastAsia="黑体"/>
          <w:color w:val="000000"/>
          <w:sz w:val="28"/>
          <w:szCs w:val="28"/>
          <w:u w:val="single"/>
        </w:rPr>
        <w:t xml:space="preserve">            </w:t>
      </w:r>
      <w:r>
        <w:rPr>
          <w:rFonts w:hint="eastAsia" w:ascii="黑体" w:eastAsia="黑体"/>
          <w:color w:val="000000"/>
          <w:sz w:val="28"/>
          <w:szCs w:val="28"/>
        </w:rPr>
        <w:t>标段施工招标</w:t>
      </w:r>
    </w:p>
    <w:p w14:paraId="36716A6D">
      <w:pPr>
        <w:jc w:val="center"/>
        <w:rPr>
          <w:rFonts w:hint="eastAsia"/>
          <w:color w:val="000000"/>
          <w:sz w:val="28"/>
          <w:szCs w:val="28"/>
        </w:rPr>
      </w:pPr>
    </w:p>
    <w:p w14:paraId="1E8A74E4">
      <w:pPr>
        <w:jc w:val="center"/>
        <w:rPr>
          <w:rFonts w:hint="eastAsia"/>
          <w:color w:val="000000"/>
          <w:sz w:val="28"/>
          <w:szCs w:val="28"/>
        </w:rPr>
      </w:pPr>
    </w:p>
    <w:p w14:paraId="5F32DD21">
      <w:pPr>
        <w:jc w:val="center"/>
        <w:rPr>
          <w:rFonts w:hint="eastAsia" w:ascii="黑体" w:eastAsia="黑体"/>
          <w:color w:val="000000"/>
          <w:sz w:val="44"/>
          <w:szCs w:val="44"/>
        </w:rPr>
      </w:pPr>
      <w:r>
        <w:rPr>
          <w:rFonts w:hint="eastAsia" w:ascii="黑体" w:eastAsia="黑体"/>
          <w:color w:val="000000"/>
          <w:sz w:val="44"/>
          <w:szCs w:val="44"/>
        </w:rPr>
        <w:t>资格预审申请文件</w:t>
      </w:r>
    </w:p>
    <w:p w14:paraId="124E8B0F">
      <w:pPr>
        <w:spacing w:line="400" w:lineRule="exact"/>
        <w:rPr>
          <w:color w:val="000000"/>
        </w:rPr>
      </w:pPr>
    </w:p>
    <w:p w14:paraId="14ACB344">
      <w:pPr>
        <w:spacing w:line="400" w:lineRule="exact"/>
        <w:rPr>
          <w:color w:val="000000"/>
        </w:rPr>
      </w:pPr>
    </w:p>
    <w:p w14:paraId="6B589CA7">
      <w:pPr>
        <w:spacing w:line="400" w:lineRule="exact"/>
        <w:rPr>
          <w:color w:val="000000"/>
        </w:rPr>
      </w:pPr>
    </w:p>
    <w:p w14:paraId="1A30A122">
      <w:pPr>
        <w:spacing w:line="400" w:lineRule="exact"/>
        <w:rPr>
          <w:color w:val="000000"/>
        </w:rPr>
      </w:pPr>
    </w:p>
    <w:p w14:paraId="5706689B">
      <w:pPr>
        <w:spacing w:line="400" w:lineRule="exact"/>
        <w:rPr>
          <w:color w:val="000000"/>
        </w:rPr>
      </w:pPr>
    </w:p>
    <w:p w14:paraId="6E3DD337">
      <w:pPr>
        <w:spacing w:line="400" w:lineRule="exact"/>
        <w:rPr>
          <w:color w:val="000000"/>
        </w:rPr>
      </w:pPr>
    </w:p>
    <w:p w14:paraId="33B6DB30">
      <w:pPr>
        <w:spacing w:line="400" w:lineRule="exact"/>
        <w:rPr>
          <w:color w:val="000000"/>
        </w:rPr>
      </w:pPr>
    </w:p>
    <w:p w14:paraId="67797888">
      <w:pPr>
        <w:spacing w:line="400" w:lineRule="exact"/>
        <w:rPr>
          <w:color w:val="000000"/>
        </w:rPr>
      </w:pPr>
    </w:p>
    <w:p w14:paraId="47A605C3">
      <w:pPr>
        <w:spacing w:line="400" w:lineRule="exact"/>
        <w:rPr>
          <w:color w:val="000000"/>
        </w:rPr>
      </w:pPr>
    </w:p>
    <w:p w14:paraId="2A23E23E">
      <w:pPr>
        <w:spacing w:line="400" w:lineRule="exact"/>
        <w:rPr>
          <w:color w:val="000000"/>
        </w:rPr>
      </w:pPr>
    </w:p>
    <w:p w14:paraId="79FECFF6">
      <w:pPr>
        <w:spacing w:line="400" w:lineRule="exact"/>
        <w:rPr>
          <w:color w:val="000000"/>
        </w:rPr>
      </w:pPr>
    </w:p>
    <w:p w14:paraId="56ABC128">
      <w:pPr>
        <w:spacing w:line="400" w:lineRule="exact"/>
        <w:rPr>
          <w:color w:val="000000"/>
        </w:rPr>
      </w:pPr>
    </w:p>
    <w:p w14:paraId="050C2712">
      <w:pPr>
        <w:spacing w:line="400" w:lineRule="exact"/>
        <w:rPr>
          <w:color w:val="000000"/>
        </w:rPr>
      </w:pPr>
    </w:p>
    <w:p w14:paraId="55B329ED">
      <w:pPr>
        <w:spacing w:line="400" w:lineRule="exact"/>
        <w:rPr>
          <w:color w:val="000000"/>
        </w:rPr>
      </w:pPr>
    </w:p>
    <w:p w14:paraId="67DA3426">
      <w:pPr>
        <w:jc w:val="center"/>
        <w:rPr>
          <w:rFonts w:hint="eastAsia" w:ascii="黑体" w:eastAsia="黑体"/>
          <w:color w:val="000000"/>
          <w:sz w:val="28"/>
          <w:szCs w:val="28"/>
        </w:rPr>
      </w:pPr>
      <w:r>
        <w:rPr>
          <w:rFonts w:hint="eastAsia" w:ascii="黑体" w:eastAsia="黑体"/>
          <w:color w:val="000000"/>
          <w:sz w:val="28"/>
          <w:szCs w:val="28"/>
        </w:rPr>
        <w:t>申请人：</w:t>
      </w:r>
      <w:r>
        <w:rPr>
          <w:rFonts w:hint="eastAsia"/>
          <w:color w:val="000000"/>
          <w:u w:val="single"/>
        </w:rPr>
        <w:t xml:space="preserve">            </w:t>
      </w:r>
      <w:r>
        <w:rPr>
          <w:rFonts w:hint="eastAsia" w:ascii="黑体" w:eastAsia="黑体"/>
          <w:color w:val="000000"/>
          <w:sz w:val="28"/>
          <w:szCs w:val="28"/>
        </w:rPr>
        <w:t>（盖单位章）</w:t>
      </w:r>
    </w:p>
    <w:p w14:paraId="4B2FFF6C">
      <w:pPr>
        <w:jc w:val="center"/>
        <w:rPr>
          <w:rFonts w:hint="eastAsia" w:ascii="黑体" w:eastAsia="黑体"/>
          <w:color w:val="000000"/>
          <w:sz w:val="28"/>
          <w:szCs w:val="28"/>
        </w:rPr>
      </w:pPr>
      <w:r>
        <w:rPr>
          <w:rFonts w:hint="eastAsia" w:ascii="黑体" w:eastAsia="黑体"/>
          <w:color w:val="000000"/>
          <w:sz w:val="28"/>
          <w:szCs w:val="28"/>
        </w:rPr>
        <w:t>法定代表人或其委托代理人：</w:t>
      </w:r>
      <w:r>
        <w:rPr>
          <w:rFonts w:hint="eastAsia"/>
          <w:color w:val="000000"/>
          <w:u w:val="single"/>
        </w:rPr>
        <w:t xml:space="preserve">            </w:t>
      </w:r>
      <w:r>
        <w:rPr>
          <w:rFonts w:hint="eastAsia" w:ascii="黑体" w:eastAsia="黑体"/>
          <w:color w:val="000000"/>
          <w:sz w:val="28"/>
          <w:szCs w:val="28"/>
        </w:rPr>
        <w:t>（签字）</w:t>
      </w:r>
    </w:p>
    <w:p w14:paraId="10DC6F16">
      <w:pPr>
        <w:jc w:val="center"/>
        <w:rPr>
          <w:rFonts w:hint="eastAsia" w:ascii="黑体" w:eastAsia="黑体"/>
          <w:color w:val="000000"/>
          <w:sz w:val="28"/>
          <w:szCs w:val="28"/>
        </w:rPr>
      </w:pPr>
      <w:r>
        <w:rPr>
          <w:rFonts w:hint="eastAsia" w:ascii="黑体" w:eastAsia="黑体"/>
          <w:color w:val="000000"/>
          <w:sz w:val="28"/>
          <w:szCs w:val="28"/>
          <w:u w:val="single"/>
        </w:rPr>
        <w:t xml:space="preserve">      </w:t>
      </w:r>
      <w:r>
        <w:rPr>
          <w:rFonts w:hint="eastAsia" w:ascii="黑体" w:eastAsia="黑体"/>
          <w:color w:val="000000"/>
          <w:sz w:val="28"/>
          <w:szCs w:val="28"/>
        </w:rPr>
        <w:t>年</w:t>
      </w:r>
      <w:r>
        <w:rPr>
          <w:rFonts w:hint="eastAsia" w:ascii="黑体" w:eastAsia="黑体"/>
          <w:color w:val="000000"/>
          <w:sz w:val="28"/>
          <w:szCs w:val="28"/>
          <w:u w:val="single"/>
        </w:rPr>
        <w:t xml:space="preserve">      </w:t>
      </w:r>
      <w:r>
        <w:rPr>
          <w:rFonts w:hint="eastAsia" w:ascii="黑体" w:eastAsia="黑体"/>
          <w:color w:val="000000"/>
          <w:sz w:val="28"/>
          <w:szCs w:val="28"/>
        </w:rPr>
        <w:t>月</w:t>
      </w:r>
      <w:r>
        <w:rPr>
          <w:rFonts w:hint="eastAsia" w:ascii="黑体" w:eastAsia="黑体"/>
          <w:color w:val="000000"/>
          <w:sz w:val="28"/>
          <w:szCs w:val="28"/>
          <w:u w:val="single"/>
        </w:rPr>
        <w:t xml:space="preserve">      </w:t>
      </w:r>
      <w:r>
        <w:rPr>
          <w:rFonts w:hint="eastAsia" w:ascii="黑体" w:eastAsia="黑体"/>
          <w:color w:val="000000"/>
          <w:sz w:val="28"/>
          <w:szCs w:val="28"/>
        </w:rPr>
        <w:t>日</w:t>
      </w:r>
    </w:p>
    <w:p w14:paraId="236A1FF2">
      <w:pPr>
        <w:spacing w:line="400" w:lineRule="exact"/>
        <w:rPr>
          <w:rFonts w:hint="eastAsia"/>
          <w:color w:val="000000"/>
        </w:rPr>
      </w:pPr>
    </w:p>
    <w:p w14:paraId="6EA06726">
      <w:pPr>
        <w:spacing w:line="400" w:lineRule="exact"/>
        <w:rPr>
          <w:rFonts w:hint="eastAsia"/>
          <w:color w:val="000000"/>
        </w:rPr>
      </w:pPr>
      <w:r>
        <w:rPr>
          <w:color w:val="000000"/>
        </w:rPr>
        <w:br w:type="page"/>
      </w:r>
    </w:p>
    <w:p w14:paraId="0127DA9B">
      <w:pPr>
        <w:pStyle w:val="32"/>
        <w:jc w:val="center"/>
        <w:rPr>
          <w:rFonts w:hint="eastAsia"/>
          <w:color w:val="000000"/>
        </w:rPr>
      </w:pPr>
      <w:bookmarkStart w:id="191" w:name="_Toc179715754"/>
      <w:bookmarkStart w:id="192" w:name="_Toc152047261"/>
      <w:bookmarkStart w:id="193" w:name="_Toc144974465"/>
      <w:r>
        <w:rPr>
          <w:rFonts w:hint="eastAsia"/>
          <w:color w:val="000000"/>
        </w:rPr>
        <w:t>目    录</w:t>
      </w:r>
      <w:bookmarkEnd w:id="191"/>
      <w:bookmarkEnd w:id="192"/>
      <w:bookmarkEnd w:id="193"/>
    </w:p>
    <w:p w14:paraId="7DCC6A46">
      <w:pPr>
        <w:spacing w:line="400" w:lineRule="exact"/>
        <w:rPr>
          <w:color w:val="000000"/>
        </w:rPr>
      </w:pPr>
      <w:r>
        <w:rPr>
          <w:color w:val="000000"/>
        </w:rPr>
        <w:t xml:space="preserve"> </w:t>
      </w:r>
    </w:p>
    <w:p w14:paraId="22D351ED">
      <w:pPr>
        <w:spacing w:line="540" w:lineRule="exact"/>
        <w:rPr>
          <w:rFonts w:hint="eastAsia" w:ascii="宋体" w:hAnsi="宋体"/>
          <w:color w:val="000000"/>
          <w:szCs w:val="21"/>
        </w:rPr>
      </w:pPr>
      <w:r>
        <w:rPr>
          <w:rFonts w:hint="eastAsia" w:ascii="宋体" w:hAnsi="宋体"/>
          <w:color w:val="000000"/>
          <w:szCs w:val="21"/>
        </w:rPr>
        <w:t>一、资格预审申请函</w:t>
      </w:r>
    </w:p>
    <w:p w14:paraId="374A02D8">
      <w:pPr>
        <w:spacing w:line="540" w:lineRule="exact"/>
        <w:rPr>
          <w:rFonts w:hint="eastAsia" w:ascii="宋体" w:hAnsi="宋体"/>
          <w:color w:val="000000"/>
          <w:szCs w:val="21"/>
        </w:rPr>
      </w:pPr>
      <w:r>
        <w:rPr>
          <w:rFonts w:hint="eastAsia" w:ascii="宋体" w:hAnsi="宋体"/>
          <w:color w:val="000000"/>
          <w:szCs w:val="21"/>
        </w:rPr>
        <w:t>二、法定代表人身份证明</w:t>
      </w:r>
    </w:p>
    <w:p w14:paraId="4EBEE760">
      <w:pPr>
        <w:spacing w:line="540" w:lineRule="exact"/>
        <w:rPr>
          <w:rFonts w:hint="eastAsia" w:ascii="宋体" w:hAnsi="宋体"/>
          <w:color w:val="000000"/>
          <w:szCs w:val="21"/>
        </w:rPr>
      </w:pPr>
      <w:r>
        <w:rPr>
          <w:rFonts w:hint="eastAsia" w:ascii="宋体" w:hAnsi="宋体"/>
          <w:color w:val="000000"/>
          <w:szCs w:val="21"/>
        </w:rPr>
        <w:t>二、授权委托书</w:t>
      </w:r>
    </w:p>
    <w:p w14:paraId="456DCE41">
      <w:pPr>
        <w:spacing w:line="540" w:lineRule="exact"/>
        <w:rPr>
          <w:rFonts w:hint="eastAsia" w:ascii="宋体" w:hAnsi="宋体"/>
          <w:color w:val="000000"/>
          <w:szCs w:val="21"/>
        </w:rPr>
      </w:pPr>
      <w:r>
        <w:rPr>
          <w:rFonts w:hint="eastAsia" w:ascii="宋体" w:hAnsi="宋体"/>
          <w:color w:val="000000"/>
          <w:szCs w:val="21"/>
        </w:rPr>
        <w:t>三、联合体协议书</w:t>
      </w:r>
    </w:p>
    <w:p w14:paraId="3B491485">
      <w:pPr>
        <w:spacing w:line="540" w:lineRule="exact"/>
        <w:rPr>
          <w:rFonts w:hint="eastAsia" w:ascii="宋体" w:hAnsi="宋体"/>
          <w:color w:val="000000"/>
          <w:szCs w:val="21"/>
        </w:rPr>
      </w:pPr>
      <w:r>
        <w:rPr>
          <w:rFonts w:hint="eastAsia" w:ascii="宋体" w:hAnsi="宋体"/>
          <w:color w:val="000000"/>
          <w:szCs w:val="21"/>
        </w:rPr>
        <w:t>四、申请人基本情况表</w:t>
      </w:r>
    </w:p>
    <w:p w14:paraId="1708E6FA">
      <w:pPr>
        <w:spacing w:line="540" w:lineRule="exact"/>
        <w:rPr>
          <w:rFonts w:hint="eastAsia" w:ascii="宋体" w:hAnsi="宋体"/>
          <w:color w:val="000000"/>
          <w:szCs w:val="21"/>
        </w:rPr>
      </w:pPr>
      <w:r>
        <w:rPr>
          <w:rFonts w:hint="eastAsia" w:ascii="宋体" w:hAnsi="宋体"/>
          <w:color w:val="000000"/>
          <w:szCs w:val="21"/>
        </w:rPr>
        <w:t>五、近年财务状况表</w:t>
      </w:r>
    </w:p>
    <w:p w14:paraId="6618C1E1">
      <w:pPr>
        <w:spacing w:line="540" w:lineRule="exact"/>
        <w:rPr>
          <w:rFonts w:hint="eastAsia" w:ascii="宋体" w:hAnsi="宋体"/>
          <w:color w:val="000000"/>
          <w:szCs w:val="21"/>
        </w:rPr>
      </w:pPr>
      <w:r>
        <w:rPr>
          <w:rFonts w:hint="eastAsia" w:ascii="宋体" w:hAnsi="宋体"/>
          <w:color w:val="000000"/>
          <w:szCs w:val="21"/>
        </w:rPr>
        <w:t>六、近年完成的类似项目情况表</w:t>
      </w:r>
    </w:p>
    <w:p w14:paraId="33D28534">
      <w:pPr>
        <w:spacing w:line="540" w:lineRule="exact"/>
        <w:rPr>
          <w:rFonts w:hint="eastAsia" w:ascii="宋体" w:hAnsi="宋体"/>
          <w:color w:val="000000"/>
          <w:szCs w:val="21"/>
        </w:rPr>
      </w:pPr>
      <w:r>
        <w:rPr>
          <w:rFonts w:hint="eastAsia" w:ascii="宋体" w:hAnsi="宋体"/>
          <w:color w:val="000000"/>
          <w:szCs w:val="21"/>
        </w:rPr>
        <w:t>七、正在施工的和新承接的项目情况表</w:t>
      </w:r>
    </w:p>
    <w:p w14:paraId="03A53ECA">
      <w:pPr>
        <w:spacing w:line="540" w:lineRule="exact"/>
        <w:rPr>
          <w:rFonts w:hint="eastAsia" w:ascii="宋体" w:hAnsi="宋体"/>
          <w:color w:val="000000"/>
          <w:szCs w:val="21"/>
        </w:rPr>
      </w:pPr>
      <w:r>
        <w:rPr>
          <w:rFonts w:hint="eastAsia" w:ascii="宋体" w:hAnsi="宋体"/>
          <w:color w:val="000000"/>
          <w:szCs w:val="21"/>
        </w:rPr>
        <w:t>八、近年发生的诉讼及仲裁情况</w:t>
      </w:r>
    </w:p>
    <w:p w14:paraId="3F9DAB5B">
      <w:pPr>
        <w:spacing w:line="540" w:lineRule="exact"/>
        <w:rPr>
          <w:rFonts w:hint="eastAsia" w:ascii="宋体" w:hAnsi="宋体"/>
          <w:color w:val="000000"/>
          <w:szCs w:val="21"/>
        </w:rPr>
      </w:pPr>
      <w:r>
        <w:rPr>
          <w:rFonts w:hint="eastAsia" w:ascii="宋体" w:hAnsi="宋体"/>
          <w:color w:val="000000"/>
          <w:szCs w:val="21"/>
        </w:rPr>
        <w:t>九、其他材料</w:t>
      </w:r>
    </w:p>
    <w:p w14:paraId="4C540FA7">
      <w:pPr>
        <w:spacing w:line="400" w:lineRule="exact"/>
        <w:rPr>
          <w:rFonts w:hint="eastAsia"/>
          <w:color w:val="000000"/>
        </w:rPr>
      </w:pPr>
      <w:r>
        <w:rPr>
          <w:color w:val="000000"/>
          <w:szCs w:val="21"/>
        </w:rPr>
        <w:t xml:space="preserve"> </w:t>
      </w:r>
      <w:r>
        <w:rPr>
          <w:color w:val="000000"/>
        </w:rPr>
        <w:t xml:space="preserve"> </w:t>
      </w:r>
    </w:p>
    <w:p w14:paraId="21181AEB">
      <w:pPr>
        <w:spacing w:line="400" w:lineRule="exact"/>
        <w:rPr>
          <w:color w:val="000000"/>
        </w:rPr>
      </w:pPr>
      <w:r>
        <w:rPr>
          <w:color w:val="000000"/>
        </w:rPr>
        <w:t xml:space="preserve"> </w:t>
      </w:r>
    </w:p>
    <w:p w14:paraId="5FC32A59">
      <w:pPr>
        <w:spacing w:line="400" w:lineRule="exact"/>
        <w:rPr>
          <w:color w:val="000000"/>
        </w:rPr>
      </w:pPr>
      <w:r>
        <w:rPr>
          <w:color w:val="000000"/>
        </w:rPr>
        <w:t xml:space="preserve"> </w:t>
      </w:r>
    </w:p>
    <w:p w14:paraId="3F36B879">
      <w:pPr>
        <w:spacing w:line="400" w:lineRule="exact"/>
        <w:rPr>
          <w:color w:val="000000"/>
        </w:rPr>
      </w:pPr>
      <w:r>
        <w:rPr>
          <w:color w:val="000000"/>
        </w:rPr>
        <w:br w:type="page"/>
      </w:r>
    </w:p>
    <w:p w14:paraId="294BF1C6">
      <w:pPr>
        <w:pStyle w:val="32"/>
        <w:jc w:val="center"/>
        <w:rPr>
          <w:rFonts w:hint="eastAsia"/>
          <w:color w:val="000000"/>
        </w:rPr>
      </w:pPr>
      <w:bookmarkStart w:id="194" w:name="_Toc152047262"/>
      <w:bookmarkStart w:id="195" w:name="_Toc179715755"/>
      <w:bookmarkStart w:id="196" w:name="_Toc144974466"/>
      <w:r>
        <w:rPr>
          <w:rFonts w:hint="eastAsia"/>
          <w:color w:val="000000"/>
        </w:rPr>
        <w:t>一、资格预审申请函</w:t>
      </w:r>
      <w:bookmarkEnd w:id="194"/>
      <w:bookmarkEnd w:id="195"/>
      <w:bookmarkEnd w:id="196"/>
    </w:p>
    <w:p w14:paraId="4C67B7D7">
      <w:pPr>
        <w:spacing w:line="400" w:lineRule="exact"/>
        <w:rPr>
          <w:color w:val="000000"/>
        </w:rPr>
      </w:pPr>
    </w:p>
    <w:p w14:paraId="4AC2A01D">
      <w:pPr>
        <w:spacing w:line="400" w:lineRule="exact"/>
        <w:rPr>
          <w:rFonts w:hint="eastAsia"/>
          <w:color w:val="000000"/>
        </w:rPr>
      </w:pPr>
      <w:r>
        <w:rPr>
          <w:rFonts w:hint="eastAsia"/>
          <w:color w:val="000000"/>
          <w:u w:val="single"/>
        </w:rPr>
        <w:t xml:space="preserve">            </w:t>
      </w:r>
      <w:r>
        <w:rPr>
          <w:rFonts w:hint="eastAsia"/>
          <w:color w:val="000000"/>
        </w:rPr>
        <w:t>（招标人名称）：</w:t>
      </w:r>
    </w:p>
    <w:p w14:paraId="65FC7357">
      <w:pPr>
        <w:spacing w:line="400" w:lineRule="exact"/>
        <w:ind w:firstLine="420" w:firstLineChars="200"/>
        <w:rPr>
          <w:rFonts w:hint="eastAsia"/>
          <w:color w:val="000000"/>
        </w:rPr>
      </w:pPr>
      <w:r>
        <w:rPr>
          <w:rFonts w:hint="eastAsia"/>
          <w:color w:val="000000"/>
        </w:rPr>
        <w:t>1、按照资格预审文件的要求，我方（申请人）递交的资格预审申请文件及有关资料，用于你方（招标人）审查我方参加</w:t>
      </w:r>
      <w:r>
        <w:rPr>
          <w:rFonts w:hint="eastAsia"/>
          <w:color w:val="000000"/>
          <w:u w:val="single"/>
        </w:rPr>
        <w:t xml:space="preserve">            </w:t>
      </w:r>
      <w:r>
        <w:rPr>
          <w:rFonts w:hint="eastAsia"/>
          <w:color w:val="000000"/>
        </w:rPr>
        <w:t>（项目名称）</w:t>
      </w:r>
      <w:r>
        <w:rPr>
          <w:rFonts w:hint="eastAsia"/>
          <w:color w:val="000000"/>
          <w:u w:val="single"/>
        </w:rPr>
        <w:t xml:space="preserve">            </w:t>
      </w:r>
      <w:r>
        <w:rPr>
          <w:rFonts w:hint="eastAsia"/>
          <w:color w:val="000000"/>
        </w:rPr>
        <w:t>标段施工招标的投标资格。</w:t>
      </w:r>
    </w:p>
    <w:p w14:paraId="77814680">
      <w:pPr>
        <w:spacing w:line="400" w:lineRule="exact"/>
        <w:ind w:firstLine="420" w:firstLineChars="200"/>
        <w:rPr>
          <w:rFonts w:hint="eastAsia"/>
          <w:color w:val="000000"/>
        </w:rPr>
      </w:pPr>
      <w:r>
        <w:rPr>
          <w:rFonts w:hint="eastAsia"/>
          <w:color w:val="000000"/>
        </w:rPr>
        <w:t>2、我方的资格预审申请文件包含第二章“申请人须知”第3.1.1项规定的全部内容。</w:t>
      </w:r>
    </w:p>
    <w:p w14:paraId="64DA7E2D">
      <w:pPr>
        <w:spacing w:line="400" w:lineRule="exact"/>
        <w:ind w:firstLine="420" w:firstLineChars="200"/>
        <w:rPr>
          <w:rFonts w:hint="eastAsia"/>
          <w:color w:val="000000"/>
        </w:rPr>
      </w:pPr>
      <w:r>
        <w:rPr>
          <w:rFonts w:hint="eastAsia"/>
          <w:color w:val="000000"/>
        </w:rPr>
        <w:t>3、我方接受你方的授权代表进行调查，以审核我方提交的文件和资料，并通过我方的客户，澄清资格预审申请文件中有关财务和技术方面的情况。</w:t>
      </w:r>
    </w:p>
    <w:p w14:paraId="0077CD9E">
      <w:pPr>
        <w:spacing w:line="400" w:lineRule="exact"/>
        <w:ind w:firstLine="420" w:firstLineChars="200"/>
        <w:rPr>
          <w:color w:val="000000"/>
        </w:rPr>
      </w:pPr>
      <w:r>
        <w:rPr>
          <w:rFonts w:hint="eastAsia"/>
          <w:color w:val="000000"/>
        </w:rPr>
        <w:t>4、你方授权代表可通过</w:t>
      </w:r>
      <w:r>
        <w:rPr>
          <w:rFonts w:hint="eastAsia"/>
          <w:color w:val="000000"/>
          <w:u w:val="single"/>
        </w:rPr>
        <w:t xml:space="preserve">            </w:t>
      </w:r>
      <w:r>
        <w:rPr>
          <w:rFonts w:hint="eastAsia"/>
          <w:color w:val="000000"/>
        </w:rPr>
        <w:t>（联系人及联系方式）得到进一步的资料。</w:t>
      </w:r>
    </w:p>
    <w:p w14:paraId="000BD2C9">
      <w:pPr>
        <w:spacing w:line="400" w:lineRule="exact"/>
        <w:ind w:firstLine="420" w:firstLineChars="200"/>
        <w:rPr>
          <w:rFonts w:hint="eastAsia"/>
          <w:color w:val="000000"/>
        </w:rPr>
      </w:pPr>
      <w:r>
        <w:rPr>
          <w:rFonts w:hint="eastAsia"/>
          <w:color w:val="000000"/>
        </w:rPr>
        <w:t>5、我方在此声明，所递交的资格预审申请文件及有关资料内容完整、真实和准确，且不存在第二章“申请人须知”第1.4.3项规定的任何一种情形。</w:t>
      </w:r>
    </w:p>
    <w:p w14:paraId="602C9905">
      <w:pPr>
        <w:spacing w:line="400" w:lineRule="exact"/>
        <w:rPr>
          <w:color w:val="000000"/>
        </w:rPr>
      </w:pPr>
    </w:p>
    <w:p w14:paraId="3513944E">
      <w:pPr>
        <w:spacing w:line="400" w:lineRule="exact"/>
        <w:rPr>
          <w:color w:val="000000"/>
        </w:rPr>
      </w:pPr>
    </w:p>
    <w:p w14:paraId="3BA924B9">
      <w:pPr>
        <w:spacing w:line="400" w:lineRule="exact"/>
        <w:rPr>
          <w:color w:val="000000"/>
        </w:rPr>
      </w:pPr>
    </w:p>
    <w:p w14:paraId="1C230B27">
      <w:pPr>
        <w:pStyle w:val="23"/>
        <w:spacing w:line="400" w:lineRule="exact"/>
        <w:ind w:firstLine="3045" w:firstLineChars="1450"/>
        <w:jc w:val="both"/>
        <w:rPr>
          <w:rFonts w:ascii="Times New Roman" w:eastAsia="宋体"/>
          <w:color w:val="000000"/>
        </w:rPr>
      </w:pPr>
      <w:r>
        <w:rPr>
          <w:rFonts w:ascii="Times New Roman" w:eastAsia="宋体"/>
          <w:color w:val="000000"/>
        </w:rPr>
        <w:t>申请人：</w:t>
      </w:r>
      <w:r>
        <w:rPr>
          <w:rFonts w:ascii="Times New Roman" w:eastAsia="宋体"/>
          <w:color w:val="000000"/>
          <w:u w:val="single"/>
        </w:rPr>
        <w:t xml:space="preserve">                            </w:t>
      </w:r>
      <w:r>
        <w:rPr>
          <w:rFonts w:ascii="Times New Roman" w:eastAsia="宋体"/>
          <w:color w:val="000000"/>
        </w:rPr>
        <w:t>（盖单位章）</w:t>
      </w:r>
    </w:p>
    <w:p w14:paraId="04544206">
      <w:pPr>
        <w:spacing w:line="400" w:lineRule="exact"/>
        <w:rPr>
          <w:color w:val="000000"/>
          <w:szCs w:val="21"/>
        </w:rPr>
      </w:pPr>
      <w:r>
        <w:rPr>
          <w:color w:val="000000"/>
          <w:szCs w:val="21"/>
        </w:rPr>
        <w:t xml:space="preserve">                             法定代表人或其委托代理人：</w:t>
      </w:r>
      <w:r>
        <w:rPr>
          <w:color w:val="000000"/>
          <w:szCs w:val="21"/>
          <w:u w:val="single"/>
        </w:rPr>
        <w:t xml:space="preserve">              </w:t>
      </w:r>
      <w:r>
        <w:rPr>
          <w:color w:val="000000"/>
          <w:szCs w:val="21"/>
        </w:rPr>
        <w:t>（签字）</w:t>
      </w:r>
    </w:p>
    <w:p w14:paraId="608812C8">
      <w:pPr>
        <w:spacing w:line="400" w:lineRule="exact"/>
        <w:rPr>
          <w:color w:val="000000"/>
          <w:szCs w:val="21"/>
          <w:u w:val="single"/>
        </w:rPr>
      </w:pPr>
      <w:r>
        <w:rPr>
          <w:color w:val="000000"/>
          <w:szCs w:val="21"/>
        </w:rPr>
        <w:t xml:space="preserve">                             电        话：</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14:paraId="57E42EDF">
      <w:pPr>
        <w:spacing w:line="400" w:lineRule="exact"/>
        <w:rPr>
          <w:color w:val="000000"/>
          <w:szCs w:val="21"/>
          <w:u w:val="single"/>
        </w:rPr>
      </w:pPr>
      <w:r>
        <w:rPr>
          <w:color w:val="000000"/>
          <w:szCs w:val="21"/>
        </w:rPr>
        <w:t xml:space="preserve">                             传        真：</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14:paraId="38ED60BA">
      <w:pPr>
        <w:spacing w:line="400" w:lineRule="exact"/>
        <w:rPr>
          <w:color w:val="000000"/>
          <w:szCs w:val="21"/>
          <w:u w:val="single"/>
        </w:rPr>
      </w:pPr>
      <w:r>
        <w:rPr>
          <w:color w:val="000000"/>
          <w:szCs w:val="21"/>
        </w:rPr>
        <w:t xml:space="preserve">                             申请人地址：</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14:paraId="0584DE8E">
      <w:pPr>
        <w:spacing w:line="400" w:lineRule="exact"/>
        <w:rPr>
          <w:color w:val="000000"/>
          <w:szCs w:val="21"/>
          <w:u w:val="single"/>
        </w:rPr>
      </w:pPr>
      <w:r>
        <w:rPr>
          <w:color w:val="000000"/>
          <w:szCs w:val="21"/>
        </w:rPr>
        <w:t xml:space="preserve">                             邮政编码：</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14:paraId="7E0CABFC">
      <w:pPr>
        <w:spacing w:line="400" w:lineRule="exact"/>
        <w:rPr>
          <w:color w:val="000000"/>
          <w:szCs w:val="21"/>
        </w:rPr>
      </w:pPr>
      <w:r>
        <w:rPr>
          <w:color w:val="000000"/>
          <w:szCs w:val="21"/>
        </w:rPr>
        <w:t xml:space="preserve">                                 </w:t>
      </w:r>
      <w:r>
        <w:rPr>
          <w:rFonts w:hint="eastAsia"/>
          <w:color w:val="000000"/>
          <w:szCs w:val="21"/>
        </w:rPr>
        <w:t xml:space="preserve">             </w:t>
      </w:r>
      <w:r>
        <w:rPr>
          <w:rFonts w:hint="eastAsia"/>
          <w:color w:val="000000"/>
          <w:szCs w:val="21"/>
          <w:u w:val="single"/>
        </w:rPr>
        <w:t xml:space="preserve">        </w:t>
      </w:r>
      <w:r>
        <w:rPr>
          <w:color w:val="000000"/>
          <w:szCs w:val="21"/>
        </w:rPr>
        <w:t>年</w:t>
      </w:r>
      <w:r>
        <w:rPr>
          <w:rFonts w:hint="eastAsia"/>
          <w:color w:val="000000"/>
          <w:szCs w:val="21"/>
          <w:u w:val="single"/>
        </w:rPr>
        <w:t xml:space="preserve">        </w:t>
      </w:r>
      <w:r>
        <w:rPr>
          <w:color w:val="000000"/>
          <w:szCs w:val="21"/>
        </w:rPr>
        <w:t>月</w:t>
      </w:r>
      <w:r>
        <w:rPr>
          <w:rFonts w:hint="eastAsia"/>
          <w:color w:val="000000"/>
          <w:szCs w:val="21"/>
          <w:u w:val="single"/>
        </w:rPr>
        <w:t xml:space="preserve">        </w:t>
      </w:r>
      <w:r>
        <w:rPr>
          <w:color w:val="000000"/>
          <w:szCs w:val="21"/>
        </w:rPr>
        <w:t>日</w:t>
      </w:r>
    </w:p>
    <w:p w14:paraId="6C924629">
      <w:pPr>
        <w:spacing w:line="400" w:lineRule="exact"/>
        <w:rPr>
          <w:color w:val="000000"/>
        </w:rPr>
      </w:pPr>
    </w:p>
    <w:p w14:paraId="42B000E3">
      <w:pPr>
        <w:spacing w:line="400" w:lineRule="exact"/>
        <w:rPr>
          <w:color w:val="000000"/>
        </w:rPr>
      </w:pPr>
      <w:r>
        <w:rPr>
          <w:color w:val="000000"/>
        </w:rPr>
        <w:br w:type="page"/>
      </w:r>
    </w:p>
    <w:p w14:paraId="1CC9F3B1">
      <w:pPr>
        <w:pStyle w:val="32"/>
        <w:jc w:val="center"/>
        <w:rPr>
          <w:rFonts w:hint="eastAsia"/>
          <w:color w:val="000000"/>
        </w:rPr>
      </w:pPr>
      <w:bookmarkStart w:id="197" w:name="_Toc152047263"/>
      <w:bookmarkStart w:id="198" w:name="_Toc179715756"/>
      <w:bookmarkStart w:id="199" w:name="_Toc144974467"/>
      <w:r>
        <w:rPr>
          <w:rFonts w:hint="eastAsia"/>
          <w:color w:val="000000"/>
        </w:rPr>
        <w:t>二、法定代表人身份证明</w:t>
      </w:r>
      <w:bookmarkEnd w:id="197"/>
      <w:bookmarkEnd w:id="198"/>
      <w:bookmarkEnd w:id="199"/>
    </w:p>
    <w:p w14:paraId="5F1284AB">
      <w:pPr>
        <w:spacing w:line="400" w:lineRule="exact"/>
        <w:rPr>
          <w:color w:val="000000"/>
        </w:rPr>
      </w:pPr>
      <w:r>
        <w:rPr>
          <w:color w:val="000000"/>
        </w:rPr>
        <w:t xml:space="preserve"> </w:t>
      </w:r>
    </w:p>
    <w:p w14:paraId="03E90796">
      <w:pPr>
        <w:topLinePunct/>
        <w:spacing w:line="600" w:lineRule="exact"/>
        <w:rPr>
          <w:bCs/>
          <w:color w:val="000000"/>
          <w:szCs w:val="21"/>
          <w:u w:val="single"/>
        </w:rPr>
      </w:pPr>
      <w:r>
        <w:rPr>
          <w:bCs/>
          <w:color w:val="000000"/>
          <w:szCs w:val="21"/>
        </w:rPr>
        <w:t>申请人名称：</w:t>
      </w:r>
      <w:r>
        <w:rPr>
          <w:bCs/>
          <w:color w:val="000000"/>
          <w:szCs w:val="21"/>
          <w:u w:val="single"/>
        </w:rPr>
        <w:t xml:space="preserve">                         </w:t>
      </w:r>
    </w:p>
    <w:p w14:paraId="062B7E34">
      <w:pPr>
        <w:topLinePunct/>
        <w:spacing w:line="600" w:lineRule="exact"/>
        <w:rPr>
          <w:rFonts w:hint="eastAsia"/>
          <w:bCs/>
          <w:color w:val="000000"/>
          <w:szCs w:val="21"/>
        </w:rPr>
      </w:pPr>
      <w:r>
        <w:rPr>
          <w:bCs/>
          <w:color w:val="000000"/>
          <w:szCs w:val="21"/>
        </w:rPr>
        <w:t>单位性质：</w:t>
      </w:r>
      <w:r>
        <w:rPr>
          <w:bCs/>
          <w:color w:val="000000"/>
          <w:szCs w:val="21"/>
          <w:u w:val="single"/>
        </w:rPr>
        <w:t xml:space="preserve">                           </w:t>
      </w:r>
    </w:p>
    <w:p w14:paraId="03AF1236">
      <w:pPr>
        <w:topLinePunct/>
        <w:spacing w:line="600" w:lineRule="exact"/>
        <w:rPr>
          <w:bCs/>
          <w:color w:val="000000"/>
          <w:szCs w:val="21"/>
        </w:rPr>
      </w:pPr>
      <w:r>
        <w:rPr>
          <w:bCs/>
          <w:color w:val="000000"/>
          <w:szCs w:val="21"/>
        </w:rPr>
        <w:t>成立时间：</w:t>
      </w:r>
      <w:r>
        <w:rPr>
          <w:bCs/>
          <w:color w:val="000000"/>
          <w:szCs w:val="21"/>
          <w:u w:val="single"/>
        </w:rPr>
        <w:t xml:space="preserve">       </w:t>
      </w:r>
      <w:r>
        <w:rPr>
          <w:bCs/>
          <w:color w:val="000000"/>
          <w:szCs w:val="21"/>
        </w:rPr>
        <w:t>年</w:t>
      </w:r>
      <w:r>
        <w:rPr>
          <w:bCs/>
          <w:color w:val="000000"/>
          <w:szCs w:val="21"/>
          <w:u w:val="single"/>
        </w:rPr>
        <w:t xml:space="preserve">       </w:t>
      </w:r>
      <w:r>
        <w:rPr>
          <w:bCs/>
          <w:color w:val="000000"/>
          <w:szCs w:val="21"/>
        </w:rPr>
        <w:t>月</w:t>
      </w:r>
      <w:r>
        <w:rPr>
          <w:bCs/>
          <w:color w:val="000000"/>
          <w:szCs w:val="21"/>
          <w:u w:val="single"/>
        </w:rPr>
        <w:t xml:space="preserve">       </w:t>
      </w:r>
      <w:r>
        <w:rPr>
          <w:bCs/>
          <w:color w:val="000000"/>
          <w:szCs w:val="21"/>
        </w:rPr>
        <w:t>日</w:t>
      </w:r>
    </w:p>
    <w:p w14:paraId="030F5654">
      <w:pPr>
        <w:topLinePunct/>
        <w:spacing w:line="600" w:lineRule="exact"/>
        <w:rPr>
          <w:bCs/>
          <w:color w:val="000000"/>
          <w:szCs w:val="21"/>
        </w:rPr>
      </w:pPr>
      <w:r>
        <w:rPr>
          <w:bCs/>
          <w:color w:val="000000"/>
          <w:szCs w:val="21"/>
        </w:rPr>
        <w:t>经营期限：</w:t>
      </w:r>
      <w:r>
        <w:rPr>
          <w:bCs/>
          <w:color w:val="000000"/>
          <w:szCs w:val="21"/>
          <w:u w:val="single"/>
        </w:rPr>
        <w:t xml:space="preserve">            </w:t>
      </w:r>
    </w:p>
    <w:p w14:paraId="4A30D3B3">
      <w:pPr>
        <w:topLinePunct/>
        <w:spacing w:line="600" w:lineRule="exact"/>
        <w:rPr>
          <w:rFonts w:hint="eastAsia"/>
          <w:bCs/>
          <w:color w:val="000000"/>
          <w:szCs w:val="21"/>
          <w:u w:val="single"/>
        </w:rPr>
      </w:pPr>
      <w:r>
        <w:rPr>
          <w:bCs/>
          <w:color w:val="000000"/>
          <w:szCs w:val="21"/>
        </w:rPr>
        <w:t>姓名：</w:t>
      </w:r>
      <w:r>
        <w:rPr>
          <w:bCs/>
          <w:color w:val="000000"/>
          <w:szCs w:val="21"/>
          <w:u w:val="single"/>
        </w:rPr>
        <w:t xml:space="preserve">         </w:t>
      </w:r>
      <w:r>
        <w:rPr>
          <w:bCs/>
          <w:color w:val="000000"/>
          <w:szCs w:val="21"/>
        </w:rPr>
        <w:t>性别：</w:t>
      </w:r>
      <w:r>
        <w:rPr>
          <w:bCs/>
          <w:color w:val="000000"/>
          <w:szCs w:val="21"/>
          <w:u w:val="single"/>
        </w:rPr>
        <w:t xml:space="preserve">          </w:t>
      </w:r>
      <w:r>
        <w:rPr>
          <w:bCs/>
          <w:color w:val="000000"/>
          <w:szCs w:val="21"/>
        </w:rPr>
        <w:t>年龄：</w:t>
      </w:r>
      <w:r>
        <w:rPr>
          <w:bCs/>
          <w:color w:val="000000"/>
          <w:szCs w:val="21"/>
          <w:u w:val="single"/>
        </w:rPr>
        <w:t xml:space="preserve">        </w:t>
      </w:r>
      <w:r>
        <w:rPr>
          <w:rFonts w:hint="eastAsia"/>
          <w:bCs/>
          <w:color w:val="000000"/>
          <w:szCs w:val="21"/>
          <w:u w:val="single"/>
        </w:rPr>
        <w:t xml:space="preserve"> </w:t>
      </w:r>
      <w:r>
        <w:rPr>
          <w:bCs/>
          <w:color w:val="000000"/>
          <w:szCs w:val="21"/>
        </w:rPr>
        <w:t>职务：</w:t>
      </w:r>
      <w:r>
        <w:rPr>
          <w:bCs/>
          <w:color w:val="000000"/>
          <w:szCs w:val="21"/>
          <w:u w:val="single"/>
        </w:rPr>
        <w:t xml:space="preserve">        </w:t>
      </w:r>
      <w:r>
        <w:rPr>
          <w:rFonts w:hint="eastAsia"/>
          <w:bCs/>
          <w:color w:val="000000"/>
          <w:szCs w:val="21"/>
          <w:u w:val="single"/>
        </w:rPr>
        <w:t xml:space="preserve"> </w:t>
      </w:r>
    </w:p>
    <w:p w14:paraId="3D247104">
      <w:pPr>
        <w:topLinePunct/>
        <w:spacing w:line="600" w:lineRule="exact"/>
        <w:rPr>
          <w:bCs/>
          <w:color w:val="000000"/>
          <w:szCs w:val="21"/>
        </w:rPr>
      </w:pPr>
      <w:r>
        <w:rPr>
          <w:bCs/>
          <w:color w:val="000000"/>
          <w:szCs w:val="21"/>
        </w:rPr>
        <w:t>系</w:t>
      </w:r>
      <w:r>
        <w:rPr>
          <w:bCs/>
          <w:color w:val="000000"/>
          <w:szCs w:val="21"/>
          <w:u w:val="single"/>
        </w:rPr>
        <w:t xml:space="preserve">                   </w:t>
      </w:r>
      <w:r>
        <w:rPr>
          <w:rFonts w:hint="eastAsia"/>
          <w:bCs/>
          <w:color w:val="000000"/>
          <w:szCs w:val="21"/>
        </w:rPr>
        <w:t>（</w:t>
      </w:r>
      <w:r>
        <w:rPr>
          <w:bCs/>
          <w:color w:val="000000"/>
          <w:szCs w:val="21"/>
        </w:rPr>
        <w:t>申请人名称</w:t>
      </w:r>
      <w:r>
        <w:rPr>
          <w:rFonts w:hint="eastAsia"/>
          <w:bCs/>
          <w:color w:val="000000"/>
          <w:szCs w:val="21"/>
        </w:rPr>
        <w:t>）</w:t>
      </w:r>
      <w:r>
        <w:rPr>
          <w:bCs/>
          <w:color w:val="000000"/>
          <w:szCs w:val="21"/>
        </w:rPr>
        <w:t>的法定代表人。</w:t>
      </w:r>
    </w:p>
    <w:p w14:paraId="30B8D7F5">
      <w:pPr>
        <w:topLinePunct/>
        <w:spacing w:line="600" w:lineRule="exact"/>
        <w:ind w:firstLine="420" w:firstLineChars="200"/>
        <w:rPr>
          <w:bCs/>
          <w:color w:val="000000"/>
          <w:szCs w:val="21"/>
        </w:rPr>
      </w:pPr>
      <w:r>
        <w:rPr>
          <w:bCs/>
          <w:color w:val="000000"/>
          <w:szCs w:val="21"/>
        </w:rPr>
        <w:t>特此证明。</w:t>
      </w:r>
    </w:p>
    <w:p w14:paraId="438ACE9F">
      <w:pPr>
        <w:topLinePunct/>
        <w:spacing w:line="440" w:lineRule="exact"/>
        <w:rPr>
          <w:bCs/>
          <w:color w:val="000000"/>
          <w:szCs w:val="21"/>
        </w:rPr>
      </w:pPr>
    </w:p>
    <w:p w14:paraId="49D9EA8C">
      <w:pPr>
        <w:topLinePunct/>
        <w:spacing w:line="440" w:lineRule="exact"/>
        <w:rPr>
          <w:bCs/>
          <w:color w:val="000000"/>
          <w:szCs w:val="21"/>
        </w:rPr>
      </w:pPr>
    </w:p>
    <w:p w14:paraId="02C61284">
      <w:pPr>
        <w:topLinePunct/>
        <w:spacing w:line="440" w:lineRule="exact"/>
        <w:rPr>
          <w:bCs/>
          <w:color w:val="000000"/>
          <w:szCs w:val="21"/>
        </w:rPr>
      </w:pPr>
      <w:r>
        <w:rPr>
          <w:bCs/>
          <w:color w:val="000000"/>
          <w:szCs w:val="21"/>
        </w:rPr>
        <w:t xml:space="preserve">                             申请人：</w:t>
      </w:r>
      <w:r>
        <w:rPr>
          <w:bCs/>
          <w:color w:val="000000"/>
          <w:szCs w:val="21"/>
          <w:u w:val="single"/>
        </w:rPr>
        <w:t xml:space="preserve">           </w:t>
      </w:r>
      <w:r>
        <w:rPr>
          <w:bCs/>
          <w:color w:val="000000"/>
          <w:szCs w:val="21"/>
        </w:rPr>
        <w:t>（盖单位章）</w:t>
      </w:r>
    </w:p>
    <w:p w14:paraId="2F6B98BC">
      <w:pPr>
        <w:topLinePunct/>
        <w:spacing w:line="440" w:lineRule="exact"/>
        <w:rPr>
          <w:rFonts w:hint="eastAsia"/>
          <w:bCs/>
          <w:color w:val="000000"/>
          <w:szCs w:val="21"/>
        </w:rPr>
      </w:pPr>
      <w:r>
        <w:rPr>
          <w:bCs/>
          <w:color w:val="000000"/>
          <w:szCs w:val="21"/>
        </w:rPr>
        <w:t xml:space="preserve">                             </w:t>
      </w:r>
      <w:r>
        <w:rPr>
          <w:bCs/>
          <w:color w:val="000000"/>
          <w:szCs w:val="21"/>
          <w:u w:val="single"/>
        </w:rPr>
        <w:t xml:space="preserve">        </w:t>
      </w:r>
      <w:r>
        <w:rPr>
          <w:bCs/>
          <w:color w:val="000000"/>
          <w:szCs w:val="21"/>
        </w:rPr>
        <w:t>年</w:t>
      </w:r>
      <w:r>
        <w:rPr>
          <w:bCs/>
          <w:color w:val="000000"/>
          <w:szCs w:val="21"/>
          <w:u w:val="single"/>
        </w:rPr>
        <w:t xml:space="preserve">        </w:t>
      </w:r>
      <w:r>
        <w:rPr>
          <w:bCs/>
          <w:color w:val="000000"/>
          <w:szCs w:val="21"/>
        </w:rPr>
        <w:t>月</w:t>
      </w:r>
      <w:r>
        <w:rPr>
          <w:bCs/>
          <w:color w:val="000000"/>
          <w:szCs w:val="21"/>
          <w:u w:val="single"/>
        </w:rPr>
        <w:t xml:space="preserve">        </w:t>
      </w:r>
      <w:r>
        <w:rPr>
          <w:bCs/>
          <w:color w:val="000000"/>
          <w:szCs w:val="21"/>
        </w:rPr>
        <w:t>日</w:t>
      </w:r>
    </w:p>
    <w:p w14:paraId="4253807A">
      <w:pPr>
        <w:spacing w:line="400" w:lineRule="exact"/>
        <w:rPr>
          <w:color w:val="000000"/>
        </w:rPr>
      </w:pPr>
    </w:p>
    <w:p w14:paraId="16D803DD">
      <w:pPr>
        <w:spacing w:line="400" w:lineRule="exact"/>
        <w:rPr>
          <w:color w:val="000000"/>
        </w:rPr>
      </w:pPr>
      <w:r>
        <w:rPr>
          <w:color w:val="000000"/>
        </w:rPr>
        <w:br w:type="page"/>
      </w:r>
    </w:p>
    <w:p w14:paraId="7933F7F6">
      <w:pPr>
        <w:pStyle w:val="32"/>
        <w:jc w:val="center"/>
        <w:rPr>
          <w:rFonts w:hint="eastAsia"/>
          <w:color w:val="000000"/>
        </w:rPr>
      </w:pPr>
      <w:bookmarkStart w:id="200" w:name="_Toc144974468"/>
      <w:bookmarkStart w:id="201" w:name="_Toc179715757"/>
      <w:bookmarkStart w:id="202" w:name="_Toc152047264"/>
      <w:r>
        <w:rPr>
          <w:rFonts w:hint="eastAsia"/>
          <w:color w:val="000000"/>
        </w:rPr>
        <w:t>二、授权委托书</w:t>
      </w:r>
      <w:bookmarkEnd w:id="200"/>
      <w:bookmarkEnd w:id="201"/>
      <w:bookmarkEnd w:id="202"/>
    </w:p>
    <w:p w14:paraId="5833E4F8">
      <w:pPr>
        <w:spacing w:line="400" w:lineRule="exact"/>
        <w:rPr>
          <w:color w:val="000000"/>
          <w:szCs w:val="21"/>
        </w:rPr>
      </w:pPr>
    </w:p>
    <w:p w14:paraId="2F08960A">
      <w:pPr>
        <w:topLinePunct/>
        <w:spacing w:line="440" w:lineRule="exact"/>
        <w:ind w:firstLine="420" w:firstLineChars="200"/>
        <w:rPr>
          <w:color w:val="000000"/>
          <w:szCs w:val="21"/>
        </w:rPr>
      </w:pPr>
      <w:r>
        <w:rPr>
          <w:color w:val="000000"/>
          <w:szCs w:val="21"/>
        </w:rPr>
        <w:t>本人</w:t>
      </w:r>
      <w:r>
        <w:rPr>
          <w:color w:val="000000"/>
          <w:szCs w:val="21"/>
          <w:u w:val="single"/>
        </w:rPr>
        <w:t xml:space="preserve">       </w:t>
      </w:r>
      <w:r>
        <w:rPr>
          <w:color w:val="000000"/>
          <w:szCs w:val="21"/>
        </w:rPr>
        <w:t>（姓名）系</w:t>
      </w:r>
      <w:r>
        <w:rPr>
          <w:color w:val="000000"/>
          <w:szCs w:val="21"/>
          <w:u w:val="single"/>
        </w:rPr>
        <w:t xml:space="preserve">       </w:t>
      </w:r>
      <w:r>
        <w:rPr>
          <w:color w:val="000000"/>
          <w:szCs w:val="21"/>
        </w:rPr>
        <w:t>（申请人名称）的法定代表人，现委托</w:t>
      </w:r>
      <w:r>
        <w:rPr>
          <w:color w:val="000000"/>
          <w:szCs w:val="21"/>
          <w:u w:val="single"/>
        </w:rPr>
        <w:t xml:space="preserve">       </w:t>
      </w:r>
      <w:r>
        <w:rPr>
          <w:color w:val="000000"/>
          <w:szCs w:val="21"/>
        </w:rPr>
        <w:t>（姓名）为我方代理人。代理人根据授权，以我方名义签署、澄清、递交、撤回、修改</w:t>
      </w:r>
      <w:r>
        <w:rPr>
          <w:color w:val="000000"/>
          <w:szCs w:val="21"/>
          <w:u w:val="single"/>
        </w:rPr>
        <w:t xml:space="preserve">       </w:t>
      </w:r>
      <w:r>
        <w:rPr>
          <w:color w:val="000000"/>
          <w:szCs w:val="21"/>
        </w:rPr>
        <w:t>（项目名称）</w:t>
      </w:r>
      <w:r>
        <w:rPr>
          <w:color w:val="000000"/>
          <w:szCs w:val="21"/>
          <w:u w:val="single"/>
        </w:rPr>
        <w:t xml:space="preserve">       </w:t>
      </w:r>
      <w:r>
        <w:rPr>
          <w:color w:val="000000"/>
          <w:szCs w:val="21"/>
        </w:rPr>
        <w:t>标段</w:t>
      </w:r>
      <w:r>
        <w:rPr>
          <w:rFonts w:hint="eastAsia"/>
          <w:color w:val="000000"/>
          <w:szCs w:val="21"/>
        </w:rPr>
        <w:t>施工招标</w:t>
      </w:r>
      <w:r>
        <w:rPr>
          <w:color w:val="000000"/>
          <w:szCs w:val="21"/>
        </w:rPr>
        <w:t>资格预审申请文件，其法律后果由我方承担。</w:t>
      </w:r>
    </w:p>
    <w:p w14:paraId="3C5CE4F6">
      <w:pPr>
        <w:topLinePunct/>
        <w:spacing w:line="440" w:lineRule="exact"/>
        <w:rPr>
          <w:color w:val="000000"/>
          <w:szCs w:val="21"/>
          <w:u w:val="single"/>
        </w:rPr>
      </w:pPr>
      <w:r>
        <w:rPr>
          <w:color w:val="000000"/>
          <w:szCs w:val="21"/>
        </w:rPr>
        <w:t xml:space="preserve">    委托期限：</w:t>
      </w:r>
      <w:r>
        <w:rPr>
          <w:color w:val="000000"/>
          <w:szCs w:val="21"/>
          <w:u w:val="single"/>
        </w:rPr>
        <w:t xml:space="preserve">       </w:t>
      </w:r>
      <w:r>
        <w:rPr>
          <w:rFonts w:hint="eastAsia"/>
          <w:color w:val="000000"/>
        </w:rPr>
        <w:t>。</w:t>
      </w:r>
    </w:p>
    <w:p w14:paraId="4DBD9333">
      <w:pPr>
        <w:topLinePunct/>
        <w:spacing w:line="440" w:lineRule="exact"/>
        <w:ind w:firstLine="420" w:firstLineChars="200"/>
        <w:rPr>
          <w:rFonts w:hint="eastAsia"/>
          <w:color w:val="000000"/>
          <w:szCs w:val="21"/>
        </w:rPr>
      </w:pPr>
      <w:r>
        <w:rPr>
          <w:color w:val="000000"/>
          <w:szCs w:val="21"/>
        </w:rPr>
        <w:t>代理人无转委托权。</w:t>
      </w:r>
    </w:p>
    <w:p w14:paraId="14D30C30">
      <w:pPr>
        <w:topLinePunct/>
        <w:spacing w:line="440" w:lineRule="exact"/>
        <w:ind w:firstLine="420" w:firstLineChars="200"/>
        <w:rPr>
          <w:rFonts w:hint="eastAsia"/>
          <w:color w:val="000000"/>
          <w:szCs w:val="21"/>
        </w:rPr>
      </w:pPr>
      <w:r>
        <w:rPr>
          <w:rFonts w:hint="eastAsia"/>
          <w:color w:val="000000"/>
          <w:szCs w:val="21"/>
        </w:rPr>
        <w:t>附：</w:t>
      </w:r>
      <w:r>
        <w:rPr>
          <w:rFonts w:hint="eastAsia"/>
          <w:color w:val="000000"/>
        </w:rPr>
        <w:t>法定代表人身份证明</w:t>
      </w:r>
    </w:p>
    <w:p w14:paraId="5DAF3808">
      <w:pPr>
        <w:topLinePunct/>
        <w:spacing w:line="440" w:lineRule="exact"/>
        <w:ind w:firstLine="610"/>
        <w:rPr>
          <w:color w:val="000000"/>
          <w:szCs w:val="21"/>
        </w:rPr>
      </w:pPr>
    </w:p>
    <w:p w14:paraId="7E8A391E">
      <w:pPr>
        <w:topLinePunct/>
        <w:spacing w:line="440" w:lineRule="exact"/>
        <w:ind w:firstLine="610"/>
        <w:rPr>
          <w:color w:val="000000"/>
          <w:szCs w:val="21"/>
        </w:rPr>
      </w:pPr>
      <w:r>
        <w:rPr>
          <w:color w:val="000000"/>
          <w:szCs w:val="21"/>
        </w:rPr>
        <w:t xml:space="preserve">  </w:t>
      </w:r>
    </w:p>
    <w:p w14:paraId="3D4AF8CD">
      <w:pPr>
        <w:topLinePunct/>
        <w:spacing w:line="440" w:lineRule="exact"/>
        <w:ind w:firstLine="2879" w:firstLineChars="1371"/>
        <w:rPr>
          <w:color w:val="000000"/>
          <w:szCs w:val="21"/>
        </w:rPr>
      </w:pPr>
      <w:r>
        <w:rPr>
          <w:color w:val="000000"/>
          <w:szCs w:val="21"/>
        </w:rPr>
        <w:t>申请人：</w:t>
      </w:r>
      <w:r>
        <w:rPr>
          <w:color w:val="000000"/>
          <w:szCs w:val="21"/>
          <w:u w:val="single"/>
        </w:rPr>
        <w:t xml:space="preserve">                      </w:t>
      </w:r>
      <w:r>
        <w:rPr>
          <w:color w:val="000000"/>
          <w:szCs w:val="21"/>
        </w:rPr>
        <w:t>（盖单位章）</w:t>
      </w:r>
    </w:p>
    <w:p w14:paraId="53063A9C">
      <w:pPr>
        <w:topLinePunct/>
        <w:spacing w:line="440" w:lineRule="exact"/>
        <w:ind w:firstLine="2879" w:firstLineChars="1371"/>
        <w:rPr>
          <w:color w:val="000000"/>
          <w:szCs w:val="21"/>
        </w:rPr>
      </w:pPr>
    </w:p>
    <w:p w14:paraId="608B0494">
      <w:pPr>
        <w:topLinePunct/>
        <w:spacing w:line="440" w:lineRule="exact"/>
        <w:ind w:firstLine="2879" w:firstLineChars="1371"/>
        <w:rPr>
          <w:color w:val="000000"/>
          <w:szCs w:val="21"/>
        </w:rPr>
      </w:pPr>
      <w:r>
        <w:rPr>
          <w:color w:val="000000"/>
          <w:szCs w:val="21"/>
        </w:rPr>
        <w:t>法定代表人：</w:t>
      </w:r>
      <w:r>
        <w:rPr>
          <w:color w:val="000000"/>
          <w:szCs w:val="21"/>
          <w:u w:val="single"/>
        </w:rPr>
        <w:t xml:space="preserve">                      </w:t>
      </w:r>
      <w:r>
        <w:rPr>
          <w:color w:val="000000"/>
          <w:szCs w:val="21"/>
        </w:rPr>
        <w:t>（签字）</w:t>
      </w:r>
    </w:p>
    <w:p w14:paraId="7E842A65">
      <w:pPr>
        <w:topLinePunct/>
        <w:spacing w:line="440" w:lineRule="exact"/>
        <w:ind w:firstLine="2879" w:firstLineChars="1371"/>
        <w:rPr>
          <w:color w:val="000000"/>
          <w:szCs w:val="21"/>
        </w:rPr>
      </w:pPr>
    </w:p>
    <w:p w14:paraId="1EFD5B8A">
      <w:pPr>
        <w:topLinePunct/>
        <w:spacing w:line="440" w:lineRule="exact"/>
        <w:ind w:firstLine="2879" w:firstLineChars="1371"/>
        <w:rPr>
          <w:color w:val="000000"/>
          <w:szCs w:val="21"/>
          <w:u w:val="single"/>
        </w:rPr>
      </w:pPr>
      <w:r>
        <w:rPr>
          <w:color w:val="000000"/>
          <w:szCs w:val="21"/>
        </w:rPr>
        <w:t>身份证号码：</w:t>
      </w:r>
      <w:r>
        <w:rPr>
          <w:color w:val="000000"/>
          <w:szCs w:val="21"/>
          <w:u w:val="single"/>
        </w:rPr>
        <w:t xml:space="preserve">                            </w:t>
      </w:r>
    </w:p>
    <w:p w14:paraId="7F10A976">
      <w:pPr>
        <w:topLinePunct/>
        <w:spacing w:line="440" w:lineRule="exact"/>
        <w:ind w:firstLine="2879" w:firstLineChars="1371"/>
        <w:rPr>
          <w:color w:val="000000"/>
          <w:szCs w:val="21"/>
        </w:rPr>
      </w:pPr>
    </w:p>
    <w:p w14:paraId="4BBB76A7">
      <w:pPr>
        <w:topLinePunct/>
        <w:spacing w:line="440" w:lineRule="exact"/>
        <w:ind w:firstLine="2879" w:firstLineChars="1371"/>
        <w:rPr>
          <w:rFonts w:hint="eastAsia"/>
          <w:color w:val="000000"/>
          <w:szCs w:val="21"/>
        </w:rPr>
      </w:pPr>
      <w:r>
        <w:rPr>
          <w:color w:val="000000"/>
          <w:szCs w:val="21"/>
        </w:rPr>
        <w:t>委托代理人：</w:t>
      </w:r>
      <w:r>
        <w:rPr>
          <w:color w:val="000000"/>
          <w:szCs w:val="21"/>
          <w:u w:val="single"/>
        </w:rPr>
        <w:t xml:space="preserve">                      </w:t>
      </w:r>
      <w:r>
        <w:rPr>
          <w:color w:val="000000"/>
          <w:szCs w:val="21"/>
        </w:rPr>
        <w:t>（签字）</w:t>
      </w:r>
    </w:p>
    <w:p w14:paraId="0A4BDC8F">
      <w:pPr>
        <w:topLinePunct/>
        <w:spacing w:line="440" w:lineRule="exact"/>
        <w:ind w:left="2699" w:firstLine="2879" w:firstLineChars="1371"/>
        <w:rPr>
          <w:color w:val="000000"/>
          <w:szCs w:val="21"/>
        </w:rPr>
      </w:pPr>
      <w:r>
        <w:rPr>
          <w:color w:val="000000"/>
          <w:szCs w:val="21"/>
        </w:rPr>
        <w:t xml:space="preserve">    </w:t>
      </w:r>
    </w:p>
    <w:p w14:paraId="2F43F586">
      <w:pPr>
        <w:topLinePunct/>
        <w:spacing w:line="440" w:lineRule="exact"/>
        <w:ind w:firstLine="2879" w:firstLineChars="1371"/>
        <w:rPr>
          <w:color w:val="000000"/>
          <w:szCs w:val="21"/>
          <w:u w:val="single"/>
        </w:rPr>
      </w:pPr>
      <w:r>
        <w:rPr>
          <w:color w:val="000000"/>
          <w:szCs w:val="21"/>
        </w:rPr>
        <w:t>身份证号码：</w:t>
      </w:r>
      <w:r>
        <w:rPr>
          <w:color w:val="000000"/>
          <w:szCs w:val="21"/>
          <w:u w:val="single"/>
        </w:rPr>
        <w:t xml:space="preserve">                            </w:t>
      </w:r>
    </w:p>
    <w:p w14:paraId="1DCC80CC">
      <w:pPr>
        <w:topLinePunct/>
        <w:spacing w:line="440" w:lineRule="exact"/>
        <w:ind w:firstLine="2879" w:firstLineChars="1371"/>
        <w:rPr>
          <w:color w:val="000000"/>
          <w:szCs w:val="21"/>
        </w:rPr>
      </w:pPr>
    </w:p>
    <w:p w14:paraId="38C03C3B">
      <w:pPr>
        <w:topLinePunct/>
        <w:spacing w:line="440" w:lineRule="exact"/>
        <w:ind w:left="418" w:leftChars="199" w:firstLine="3885" w:firstLineChars="1850"/>
        <w:jc w:val="left"/>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04D2E2F9">
      <w:pPr>
        <w:spacing w:line="400" w:lineRule="exact"/>
        <w:rPr>
          <w:color w:val="000000"/>
        </w:rPr>
      </w:pPr>
      <w:r>
        <w:rPr>
          <w:color w:val="000000"/>
        </w:rPr>
        <w:br w:type="page"/>
      </w:r>
    </w:p>
    <w:p w14:paraId="06D13530">
      <w:pPr>
        <w:pStyle w:val="32"/>
        <w:jc w:val="center"/>
        <w:rPr>
          <w:rFonts w:hint="eastAsia"/>
          <w:color w:val="000000"/>
        </w:rPr>
      </w:pPr>
      <w:bookmarkStart w:id="203" w:name="_Toc179715758"/>
      <w:bookmarkStart w:id="204" w:name="_Toc152047265"/>
      <w:bookmarkStart w:id="205" w:name="_Toc144974469"/>
      <w:r>
        <w:rPr>
          <w:rFonts w:hint="eastAsia"/>
          <w:color w:val="000000"/>
        </w:rPr>
        <w:t>三、联合体协议书</w:t>
      </w:r>
      <w:bookmarkEnd w:id="203"/>
      <w:bookmarkEnd w:id="204"/>
      <w:bookmarkEnd w:id="205"/>
    </w:p>
    <w:p w14:paraId="32B7A478">
      <w:pPr>
        <w:spacing w:line="400" w:lineRule="exact"/>
        <w:rPr>
          <w:color w:val="000000"/>
          <w:szCs w:val="21"/>
        </w:rPr>
      </w:pPr>
    </w:p>
    <w:p w14:paraId="5EA5AC33">
      <w:pPr>
        <w:topLinePunct/>
        <w:spacing w:line="440" w:lineRule="exact"/>
        <w:ind w:firstLine="420" w:firstLineChars="200"/>
        <w:rPr>
          <w:color w:val="000000"/>
          <w:szCs w:val="21"/>
        </w:rPr>
      </w:pPr>
      <w:r>
        <w:rPr>
          <w:color w:val="000000"/>
          <w:szCs w:val="21"/>
          <w:u w:val="single"/>
        </w:rPr>
        <w:t xml:space="preserve">      </w:t>
      </w:r>
      <w:r>
        <w:rPr>
          <w:color w:val="000000"/>
          <w:szCs w:val="21"/>
        </w:rPr>
        <w:t>（所有成员单位名称）自愿组成</w:t>
      </w:r>
      <w:r>
        <w:rPr>
          <w:color w:val="000000"/>
          <w:szCs w:val="21"/>
          <w:u w:val="single"/>
        </w:rPr>
        <w:t xml:space="preserve">      </w:t>
      </w:r>
      <w:r>
        <w:rPr>
          <w:color w:val="000000"/>
          <w:szCs w:val="21"/>
        </w:rPr>
        <w:t>（联合体名称）</w:t>
      </w:r>
      <w:r>
        <w:rPr>
          <w:rFonts w:hint="eastAsia"/>
          <w:color w:val="000000"/>
          <w:szCs w:val="21"/>
        </w:rPr>
        <w:t>联合体</w:t>
      </w:r>
      <w:r>
        <w:rPr>
          <w:color w:val="000000"/>
          <w:szCs w:val="21"/>
        </w:rPr>
        <w:t>，共同参加</w:t>
      </w:r>
      <w:r>
        <w:rPr>
          <w:color w:val="000000"/>
          <w:szCs w:val="21"/>
          <w:u w:val="single"/>
        </w:rPr>
        <w:t xml:space="preserve">      </w:t>
      </w:r>
      <w:r>
        <w:rPr>
          <w:color w:val="000000"/>
          <w:szCs w:val="21"/>
        </w:rPr>
        <w:t>（项目名称）</w:t>
      </w:r>
      <w:r>
        <w:rPr>
          <w:color w:val="000000"/>
          <w:szCs w:val="21"/>
          <w:u w:val="single"/>
        </w:rPr>
        <w:t xml:space="preserve">      </w:t>
      </w:r>
      <w:r>
        <w:rPr>
          <w:color w:val="000000"/>
          <w:szCs w:val="21"/>
        </w:rPr>
        <w:t>标段施工</w:t>
      </w:r>
      <w:r>
        <w:rPr>
          <w:rFonts w:hint="eastAsia"/>
          <w:color w:val="000000"/>
          <w:szCs w:val="21"/>
        </w:rPr>
        <w:t>招标</w:t>
      </w:r>
      <w:r>
        <w:rPr>
          <w:color w:val="000000"/>
          <w:szCs w:val="21"/>
        </w:rPr>
        <w:t>资格预审和投标。现就联合体投标事宜订立如下协议。</w:t>
      </w:r>
    </w:p>
    <w:p w14:paraId="276E3C66">
      <w:pPr>
        <w:topLinePunct/>
        <w:spacing w:line="440" w:lineRule="exact"/>
        <w:ind w:firstLine="420" w:firstLineChars="200"/>
        <w:rPr>
          <w:color w:val="000000"/>
          <w:szCs w:val="21"/>
        </w:rPr>
      </w:pPr>
      <w:r>
        <w:rPr>
          <w:color w:val="000000"/>
          <w:szCs w:val="21"/>
        </w:rPr>
        <w:t>1、</w:t>
      </w:r>
      <w:r>
        <w:rPr>
          <w:color w:val="000000"/>
          <w:szCs w:val="21"/>
          <w:u w:val="single"/>
        </w:rPr>
        <w:t xml:space="preserve">      </w:t>
      </w:r>
      <w:r>
        <w:rPr>
          <w:color w:val="000000"/>
          <w:szCs w:val="21"/>
        </w:rPr>
        <w:t>（某成员单位名称）为</w:t>
      </w:r>
      <w:r>
        <w:rPr>
          <w:color w:val="000000"/>
          <w:szCs w:val="21"/>
          <w:u w:val="single"/>
        </w:rPr>
        <w:t xml:space="preserve">      </w:t>
      </w:r>
      <w:r>
        <w:rPr>
          <w:color w:val="000000"/>
          <w:szCs w:val="21"/>
        </w:rPr>
        <w:t>（联合体名称）牵头人。</w:t>
      </w:r>
    </w:p>
    <w:p w14:paraId="68AC2784">
      <w:pPr>
        <w:topLinePunct/>
        <w:spacing w:line="440" w:lineRule="exact"/>
        <w:ind w:firstLine="420" w:firstLineChars="200"/>
        <w:rPr>
          <w:rFonts w:hint="eastAsia"/>
          <w:color w:val="000000"/>
          <w:szCs w:val="21"/>
        </w:rPr>
      </w:pPr>
      <w:r>
        <w:rPr>
          <w:color w:val="000000"/>
          <w:szCs w:val="21"/>
        </w:rPr>
        <w:t>2、联合体牵头人</w:t>
      </w:r>
      <w:r>
        <w:rPr>
          <w:rFonts w:hint="eastAsia"/>
          <w:color w:val="000000"/>
          <w:szCs w:val="21"/>
        </w:rPr>
        <w:t>合法代表联合体各成员负责本标段施工招标项目资格预审申请文件、投标文件编制和合同谈判活动，代表联合体提交和接收相关的资料、信息及指示，处理与之有关的一切事务，并</w:t>
      </w:r>
      <w:r>
        <w:rPr>
          <w:color w:val="000000"/>
          <w:szCs w:val="21"/>
        </w:rPr>
        <w:t>负责合同实施阶段的主办、组织和协调工作。</w:t>
      </w:r>
    </w:p>
    <w:p w14:paraId="5E5F3E2F">
      <w:pPr>
        <w:topLinePunct/>
        <w:spacing w:line="440" w:lineRule="exact"/>
        <w:ind w:firstLine="420" w:firstLineChars="200"/>
        <w:rPr>
          <w:color w:val="000000"/>
          <w:szCs w:val="21"/>
        </w:rPr>
      </w:pPr>
      <w:r>
        <w:rPr>
          <w:color w:val="000000"/>
          <w:szCs w:val="21"/>
        </w:rPr>
        <w:t>3、联合体将严格按照资格预审文件和招标文件的各项要求，递交资格预审申请文件和投标文件，履行合同，并对外承担连带责任。</w:t>
      </w:r>
    </w:p>
    <w:p w14:paraId="3AB635D2">
      <w:pPr>
        <w:topLinePunct/>
        <w:spacing w:line="440" w:lineRule="exact"/>
        <w:ind w:firstLine="420" w:firstLineChars="200"/>
        <w:rPr>
          <w:color w:val="000000"/>
          <w:szCs w:val="21"/>
        </w:rPr>
      </w:pPr>
      <w:r>
        <w:rPr>
          <w:color w:val="000000"/>
          <w:szCs w:val="21"/>
        </w:rPr>
        <w:t>4、联合体各成员单位内部的职责分工如下：</w:t>
      </w:r>
      <w:r>
        <w:rPr>
          <w:color w:val="000000"/>
          <w:szCs w:val="21"/>
          <w:u w:val="single"/>
        </w:rPr>
        <w:t xml:space="preserve">                 </w:t>
      </w:r>
      <w:r>
        <w:rPr>
          <w:color w:val="000000"/>
          <w:szCs w:val="21"/>
        </w:rPr>
        <w:t xml:space="preserve"> 。</w:t>
      </w:r>
    </w:p>
    <w:p w14:paraId="7F85EF25">
      <w:pPr>
        <w:topLinePunct/>
        <w:spacing w:line="440" w:lineRule="exact"/>
        <w:ind w:firstLine="420" w:firstLineChars="200"/>
        <w:rPr>
          <w:color w:val="000000"/>
          <w:szCs w:val="21"/>
        </w:rPr>
      </w:pPr>
      <w:r>
        <w:rPr>
          <w:color w:val="000000"/>
          <w:szCs w:val="21"/>
        </w:rPr>
        <w:t xml:space="preserve">5、本协议书自签署之日起生效，合同履行完毕后自动失效。 </w:t>
      </w:r>
    </w:p>
    <w:p w14:paraId="0171D5DA">
      <w:pPr>
        <w:topLinePunct/>
        <w:spacing w:line="440" w:lineRule="exact"/>
        <w:ind w:firstLine="420" w:firstLineChars="200"/>
        <w:rPr>
          <w:color w:val="000000"/>
          <w:szCs w:val="21"/>
        </w:rPr>
      </w:pPr>
      <w:r>
        <w:rPr>
          <w:color w:val="000000"/>
          <w:szCs w:val="21"/>
        </w:rPr>
        <w:t>6、本协议书一式</w:t>
      </w:r>
      <w:r>
        <w:rPr>
          <w:color w:val="000000"/>
          <w:szCs w:val="21"/>
          <w:u w:val="single"/>
        </w:rPr>
        <w:t xml:space="preserve">   </w:t>
      </w:r>
      <w:r>
        <w:rPr>
          <w:color w:val="000000"/>
          <w:szCs w:val="21"/>
        </w:rPr>
        <w:t>份，联合体成员和招标人各执一份。</w:t>
      </w:r>
    </w:p>
    <w:p w14:paraId="4940B072">
      <w:pPr>
        <w:topLinePunct/>
        <w:spacing w:line="440" w:lineRule="exact"/>
        <w:rPr>
          <w:rFonts w:hint="eastAsia"/>
          <w:color w:val="000000"/>
          <w:szCs w:val="21"/>
        </w:rPr>
      </w:pPr>
    </w:p>
    <w:p w14:paraId="2CA27967">
      <w:pPr>
        <w:topLinePunct/>
        <w:spacing w:line="440" w:lineRule="exact"/>
        <w:ind w:firstLine="420" w:firstLineChars="200"/>
        <w:rPr>
          <w:rFonts w:hint="eastAsia"/>
          <w:color w:val="000000"/>
          <w:szCs w:val="21"/>
        </w:rPr>
      </w:pPr>
      <w:r>
        <w:rPr>
          <w:rFonts w:hint="eastAsia"/>
          <w:color w:val="000000"/>
          <w:szCs w:val="21"/>
        </w:rPr>
        <w:t>注：本协议书由委托代理人签字的，应附法定代表人签字的授权委托书。</w:t>
      </w:r>
    </w:p>
    <w:p w14:paraId="5D15A99A">
      <w:pPr>
        <w:topLinePunct/>
        <w:spacing w:line="440" w:lineRule="exact"/>
        <w:rPr>
          <w:rFonts w:hint="eastAsia"/>
          <w:color w:val="000000"/>
          <w:szCs w:val="21"/>
        </w:rPr>
      </w:pPr>
    </w:p>
    <w:p w14:paraId="7515C630">
      <w:pPr>
        <w:topLinePunct/>
        <w:spacing w:line="440" w:lineRule="exact"/>
        <w:rPr>
          <w:color w:val="000000"/>
          <w:szCs w:val="21"/>
        </w:rPr>
      </w:pPr>
      <w:r>
        <w:rPr>
          <w:color w:val="000000"/>
          <w:szCs w:val="21"/>
        </w:rPr>
        <w:t>牵头人名称：</w:t>
      </w:r>
      <w:r>
        <w:rPr>
          <w:color w:val="000000"/>
          <w:szCs w:val="21"/>
          <w:u w:val="single"/>
        </w:rPr>
        <w:t xml:space="preserve">                                 </w:t>
      </w:r>
      <w:r>
        <w:rPr>
          <w:color w:val="000000"/>
          <w:szCs w:val="21"/>
        </w:rPr>
        <w:t>（盖单位章）</w:t>
      </w:r>
    </w:p>
    <w:p w14:paraId="5DD05FD6">
      <w:pPr>
        <w:topLinePunct/>
        <w:spacing w:line="440" w:lineRule="exact"/>
        <w:rPr>
          <w:color w:val="000000"/>
          <w:szCs w:val="21"/>
        </w:rPr>
      </w:pPr>
      <w:r>
        <w:rPr>
          <w:color w:val="000000"/>
          <w:szCs w:val="21"/>
        </w:rPr>
        <w:t>法定代表人或其委托代理人：</w:t>
      </w:r>
      <w:r>
        <w:rPr>
          <w:color w:val="000000"/>
          <w:szCs w:val="21"/>
          <w:u w:val="single"/>
        </w:rPr>
        <w:t xml:space="preserve">                       </w:t>
      </w:r>
      <w:r>
        <w:rPr>
          <w:color w:val="000000"/>
          <w:szCs w:val="21"/>
        </w:rPr>
        <w:t>（签字）</w:t>
      </w:r>
    </w:p>
    <w:p w14:paraId="3D7777A9">
      <w:pPr>
        <w:topLinePunct/>
        <w:spacing w:line="440" w:lineRule="exact"/>
        <w:rPr>
          <w:color w:val="000000"/>
          <w:szCs w:val="21"/>
        </w:rPr>
      </w:pPr>
    </w:p>
    <w:p w14:paraId="1629A16C">
      <w:pPr>
        <w:topLinePunct/>
        <w:spacing w:line="440" w:lineRule="exact"/>
        <w:rPr>
          <w:color w:val="000000"/>
          <w:szCs w:val="21"/>
        </w:rPr>
      </w:pPr>
      <w:r>
        <w:rPr>
          <w:color w:val="000000"/>
          <w:szCs w:val="21"/>
        </w:rPr>
        <w:t>成员一名称：</w:t>
      </w:r>
      <w:r>
        <w:rPr>
          <w:color w:val="000000"/>
          <w:szCs w:val="21"/>
          <w:u w:val="single"/>
        </w:rPr>
        <w:t xml:space="preserve">                                 </w:t>
      </w:r>
      <w:r>
        <w:rPr>
          <w:color w:val="000000"/>
          <w:szCs w:val="21"/>
        </w:rPr>
        <w:t>（盖单位章）</w:t>
      </w:r>
    </w:p>
    <w:p w14:paraId="205A9540">
      <w:pPr>
        <w:topLinePunct/>
        <w:spacing w:line="440" w:lineRule="exact"/>
        <w:rPr>
          <w:color w:val="000000"/>
          <w:szCs w:val="21"/>
        </w:rPr>
      </w:pPr>
      <w:r>
        <w:rPr>
          <w:color w:val="000000"/>
          <w:szCs w:val="21"/>
        </w:rPr>
        <w:t>法定代表人或其委托代理人：</w:t>
      </w:r>
      <w:r>
        <w:rPr>
          <w:color w:val="000000"/>
          <w:szCs w:val="21"/>
          <w:u w:val="single"/>
        </w:rPr>
        <w:t xml:space="preserve">                       </w:t>
      </w:r>
      <w:r>
        <w:rPr>
          <w:color w:val="000000"/>
          <w:szCs w:val="21"/>
        </w:rPr>
        <w:t>（签字）</w:t>
      </w:r>
    </w:p>
    <w:p w14:paraId="7A4CF86C">
      <w:pPr>
        <w:topLinePunct/>
        <w:spacing w:line="440" w:lineRule="exact"/>
        <w:rPr>
          <w:color w:val="000000"/>
          <w:szCs w:val="21"/>
        </w:rPr>
      </w:pPr>
      <w:r>
        <w:rPr>
          <w:color w:val="000000"/>
          <w:szCs w:val="21"/>
        </w:rPr>
        <w:t xml:space="preserve"> </w:t>
      </w:r>
    </w:p>
    <w:p w14:paraId="79AC5794">
      <w:pPr>
        <w:topLinePunct/>
        <w:spacing w:line="440" w:lineRule="exact"/>
        <w:rPr>
          <w:color w:val="000000"/>
          <w:szCs w:val="21"/>
        </w:rPr>
      </w:pPr>
      <w:r>
        <w:rPr>
          <w:color w:val="000000"/>
          <w:szCs w:val="21"/>
        </w:rPr>
        <w:t>成员二名称：</w:t>
      </w:r>
      <w:r>
        <w:rPr>
          <w:color w:val="000000"/>
          <w:szCs w:val="21"/>
          <w:u w:val="single"/>
        </w:rPr>
        <w:t xml:space="preserve">                                 </w:t>
      </w:r>
      <w:r>
        <w:rPr>
          <w:color w:val="000000"/>
          <w:szCs w:val="21"/>
        </w:rPr>
        <w:t>（盖单位章）</w:t>
      </w:r>
    </w:p>
    <w:p w14:paraId="76248550">
      <w:pPr>
        <w:topLinePunct/>
        <w:spacing w:line="440" w:lineRule="exact"/>
        <w:rPr>
          <w:color w:val="000000"/>
          <w:szCs w:val="21"/>
        </w:rPr>
      </w:pPr>
      <w:r>
        <w:rPr>
          <w:color w:val="000000"/>
          <w:szCs w:val="21"/>
        </w:rPr>
        <w:t>法定代表人或其委托代理人：</w:t>
      </w:r>
      <w:r>
        <w:rPr>
          <w:color w:val="000000"/>
          <w:szCs w:val="21"/>
          <w:u w:val="single"/>
        </w:rPr>
        <w:t xml:space="preserve">                       </w:t>
      </w:r>
      <w:r>
        <w:rPr>
          <w:color w:val="000000"/>
          <w:szCs w:val="21"/>
        </w:rPr>
        <w:t>（签字）</w:t>
      </w:r>
    </w:p>
    <w:p w14:paraId="66BE1020">
      <w:pPr>
        <w:topLinePunct/>
        <w:spacing w:line="440" w:lineRule="exact"/>
        <w:rPr>
          <w:color w:val="000000"/>
          <w:szCs w:val="21"/>
        </w:rPr>
      </w:pPr>
      <w:r>
        <w:rPr>
          <w:color w:val="000000"/>
          <w:szCs w:val="21"/>
        </w:rPr>
        <w:t xml:space="preserve">…… </w:t>
      </w:r>
    </w:p>
    <w:p w14:paraId="64BD1407">
      <w:pPr>
        <w:topLinePunct/>
        <w:spacing w:line="440" w:lineRule="exact"/>
        <w:rPr>
          <w:color w:val="000000"/>
          <w:szCs w:val="21"/>
        </w:rPr>
      </w:pPr>
    </w:p>
    <w:p w14:paraId="36944EE3">
      <w:pPr>
        <w:ind w:firstLine="2879" w:firstLineChars="1371"/>
        <w:rPr>
          <w:rFonts w:hint="eastAsia"/>
          <w:color w:val="000000"/>
        </w:rPr>
      </w:pPr>
      <w:r>
        <w:rPr>
          <w:color w:val="000000"/>
          <w:u w:val="single"/>
        </w:rPr>
        <w:t xml:space="preserve">        </w:t>
      </w:r>
      <w:r>
        <w:rPr>
          <w:color w:val="000000"/>
        </w:rPr>
        <w:t>年</w:t>
      </w:r>
      <w:r>
        <w:rPr>
          <w:color w:val="000000"/>
          <w:u w:val="single"/>
        </w:rPr>
        <w:t xml:space="preserve">   </w:t>
      </w:r>
      <w:r>
        <w:rPr>
          <w:rFonts w:hint="eastAsia"/>
          <w:color w:val="000000"/>
          <w:u w:val="single"/>
        </w:rPr>
        <w:t xml:space="preserve">   </w:t>
      </w:r>
      <w:r>
        <w:rPr>
          <w:color w:val="000000"/>
          <w:u w:val="single"/>
        </w:rPr>
        <w:t xml:space="preserve"> </w:t>
      </w:r>
      <w:r>
        <w:rPr>
          <w:color w:val="000000"/>
        </w:rPr>
        <w:t>月</w:t>
      </w:r>
      <w:r>
        <w:rPr>
          <w:color w:val="000000"/>
          <w:u w:val="single"/>
        </w:rPr>
        <w:t xml:space="preserve"> </w:t>
      </w:r>
      <w:r>
        <w:rPr>
          <w:rFonts w:hint="eastAsia"/>
          <w:color w:val="000000"/>
          <w:u w:val="single"/>
        </w:rPr>
        <w:t xml:space="preserve">   </w:t>
      </w:r>
      <w:r>
        <w:rPr>
          <w:color w:val="000000"/>
          <w:u w:val="single"/>
        </w:rPr>
        <w:t xml:space="preserve">   </w:t>
      </w:r>
      <w:r>
        <w:rPr>
          <w:color w:val="000000"/>
        </w:rPr>
        <w:t>日</w:t>
      </w:r>
    </w:p>
    <w:p w14:paraId="72F05575">
      <w:pPr>
        <w:spacing w:line="400" w:lineRule="exact"/>
        <w:rPr>
          <w:color w:val="000000"/>
        </w:rPr>
      </w:pPr>
      <w:r>
        <w:rPr>
          <w:color w:val="000000"/>
        </w:rPr>
        <w:br w:type="page"/>
      </w:r>
    </w:p>
    <w:p w14:paraId="74249EDD">
      <w:pPr>
        <w:pStyle w:val="32"/>
        <w:jc w:val="center"/>
        <w:rPr>
          <w:rFonts w:hint="eastAsia"/>
          <w:color w:val="000000"/>
        </w:rPr>
      </w:pPr>
      <w:bookmarkStart w:id="206" w:name="_Toc152047266"/>
      <w:bookmarkStart w:id="207" w:name="_Toc179715759"/>
      <w:bookmarkStart w:id="208" w:name="_Toc144974470"/>
      <w:r>
        <w:rPr>
          <w:rFonts w:hint="eastAsia"/>
          <w:color w:val="000000"/>
        </w:rPr>
        <w:t>四、申请人基本情况表</w:t>
      </w:r>
      <w:bookmarkEnd w:id="206"/>
      <w:bookmarkEnd w:id="207"/>
      <w:bookmarkEnd w:id="208"/>
    </w:p>
    <w:p w14:paraId="51A38CB1">
      <w:pPr>
        <w:spacing w:line="400" w:lineRule="exact"/>
        <w:rPr>
          <w:color w:val="000000"/>
        </w:rPr>
      </w:pPr>
    </w:p>
    <w:tbl>
      <w:tblPr>
        <w:tblStyle w:val="25"/>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1992F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777DBD47">
            <w:pPr>
              <w:topLinePunct/>
              <w:spacing w:line="440" w:lineRule="exact"/>
              <w:jc w:val="center"/>
              <w:rPr>
                <w:color w:val="000000"/>
                <w:szCs w:val="21"/>
              </w:rPr>
            </w:pPr>
            <w:r>
              <w:rPr>
                <w:color w:val="000000"/>
                <w:szCs w:val="21"/>
              </w:rPr>
              <w:t>申请人名称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48496318">
            <w:pPr>
              <w:topLinePunct/>
              <w:spacing w:line="440" w:lineRule="exact"/>
              <w:jc w:val="center"/>
              <w:rPr>
                <w:color w:val="000000"/>
                <w:szCs w:val="21"/>
              </w:rPr>
            </w:pPr>
          </w:p>
        </w:tc>
      </w:tr>
      <w:tr w14:paraId="09A15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D71F512">
            <w:pPr>
              <w:topLinePunct/>
              <w:spacing w:line="440" w:lineRule="exact"/>
              <w:jc w:val="center"/>
              <w:rPr>
                <w:color w:val="000000"/>
                <w:szCs w:val="21"/>
              </w:rPr>
            </w:pPr>
            <w:r>
              <w:rPr>
                <w:color w:val="000000"/>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14:paraId="78C84DB4">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EFF0080">
            <w:pPr>
              <w:topLinePunct/>
              <w:spacing w:line="440" w:lineRule="exact"/>
              <w:jc w:val="center"/>
              <w:rPr>
                <w:color w:val="000000"/>
                <w:szCs w:val="21"/>
              </w:rPr>
            </w:pPr>
            <w:r>
              <w:rPr>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4FD78AB4">
            <w:pPr>
              <w:topLinePunct/>
              <w:spacing w:line="440" w:lineRule="exact"/>
              <w:jc w:val="center"/>
              <w:rPr>
                <w:color w:val="000000"/>
                <w:szCs w:val="21"/>
              </w:rPr>
            </w:pPr>
          </w:p>
        </w:tc>
      </w:tr>
      <w:tr w14:paraId="47F06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7B3E6752">
            <w:pPr>
              <w:topLinePunct/>
              <w:spacing w:line="440" w:lineRule="exact"/>
              <w:jc w:val="center"/>
              <w:rPr>
                <w:color w:val="000000"/>
                <w:szCs w:val="21"/>
              </w:rPr>
            </w:pPr>
            <w:r>
              <w:rPr>
                <w:color w:val="000000"/>
                <w:szCs w:val="21"/>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49B5E852">
            <w:pPr>
              <w:topLinePunct/>
              <w:spacing w:line="440" w:lineRule="exact"/>
              <w:jc w:val="center"/>
              <w:rPr>
                <w:color w:val="000000"/>
                <w:szCs w:val="21"/>
              </w:rPr>
            </w:pPr>
            <w:r>
              <w:rPr>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5E0F64C5">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276A08BA">
            <w:pPr>
              <w:topLinePunct/>
              <w:spacing w:line="440" w:lineRule="exact"/>
              <w:jc w:val="center"/>
              <w:rPr>
                <w:color w:val="000000"/>
                <w:szCs w:val="21"/>
              </w:rPr>
            </w:pPr>
            <w:r>
              <w:rPr>
                <w:color w:val="000000"/>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09494C2F">
            <w:pPr>
              <w:topLinePunct/>
              <w:spacing w:line="440" w:lineRule="exact"/>
              <w:jc w:val="center"/>
              <w:rPr>
                <w:color w:val="000000"/>
                <w:szCs w:val="21"/>
              </w:rPr>
            </w:pPr>
          </w:p>
        </w:tc>
      </w:tr>
      <w:tr w14:paraId="08016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14:paraId="5116EC88">
            <w:pPr>
              <w:topLinePunct/>
              <w:spacing w:line="440" w:lineRule="exact"/>
              <w:jc w:val="center"/>
              <w:rPr>
                <w:color w:val="000000"/>
                <w:szCs w:val="21"/>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37DC76F0">
            <w:pPr>
              <w:topLinePunct/>
              <w:spacing w:line="440" w:lineRule="exact"/>
              <w:jc w:val="center"/>
              <w:rPr>
                <w:color w:val="000000"/>
                <w:szCs w:val="21"/>
              </w:rPr>
            </w:pPr>
            <w:r>
              <w:rPr>
                <w:color w:val="000000"/>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14:paraId="5486AF4D">
            <w:pPr>
              <w:topLinePunct/>
              <w:spacing w:line="440" w:lineRule="exact"/>
              <w:jc w:val="center"/>
              <w:rPr>
                <w:color w:val="000000"/>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5A8B05F1">
            <w:pPr>
              <w:topLinePunct/>
              <w:spacing w:line="440" w:lineRule="exact"/>
              <w:jc w:val="center"/>
              <w:rPr>
                <w:color w:val="000000"/>
                <w:szCs w:val="21"/>
              </w:rPr>
            </w:pPr>
            <w:r>
              <w:rPr>
                <w:color w:val="000000"/>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11668A5B">
            <w:pPr>
              <w:topLinePunct/>
              <w:spacing w:line="440" w:lineRule="exact"/>
              <w:jc w:val="center"/>
              <w:rPr>
                <w:color w:val="000000"/>
                <w:szCs w:val="21"/>
              </w:rPr>
            </w:pPr>
          </w:p>
        </w:tc>
      </w:tr>
      <w:tr w14:paraId="0C89F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3E3ACB7">
            <w:pPr>
              <w:topLinePunct/>
              <w:spacing w:line="440" w:lineRule="exact"/>
              <w:jc w:val="center"/>
              <w:rPr>
                <w:color w:val="000000"/>
                <w:szCs w:val="21"/>
              </w:rPr>
            </w:pPr>
            <w:r>
              <w:rPr>
                <w:color w:val="000000"/>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1DB070CC">
            <w:pPr>
              <w:topLinePunct/>
              <w:spacing w:line="440" w:lineRule="exact"/>
              <w:jc w:val="center"/>
              <w:rPr>
                <w:color w:val="000000"/>
                <w:szCs w:val="21"/>
              </w:rPr>
            </w:pPr>
          </w:p>
        </w:tc>
      </w:tr>
      <w:tr w14:paraId="37605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252D679">
            <w:pPr>
              <w:topLinePunct/>
              <w:spacing w:line="440" w:lineRule="exact"/>
              <w:jc w:val="center"/>
              <w:rPr>
                <w:color w:val="000000"/>
                <w:szCs w:val="21"/>
              </w:rPr>
            </w:pPr>
            <w:r>
              <w:rPr>
                <w:color w:val="000000"/>
                <w:szCs w:val="21"/>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5911FE39">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0E03B66C">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51BC0BAE">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69DB38E9">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43B1BB72">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4A736C2">
            <w:pPr>
              <w:topLinePunct/>
              <w:spacing w:line="440" w:lineRule="exact"/>
              <w:jc w:val="center"/>
              <w:rPr>
                <w:color w:val="000000"/>
                <w:szCs w:val="21"/>
              </w:rPr>
            </w:pPr>
          </w:p>
        </w:tc>
      </w:tr>
      <w:tr w14:paraId="04D09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2E81F67">
            <w:pPr>
              <w:topLinePunct/>
              <w:spacing w:line="440" w:lineRule="exact"/>
              <w:jc w:val="center"/>
              <w:rPr>
                <w:color w:val="000000"/>
                <w:szCs w:val="21"/>
              </w:rPr>
            </w:pPr>
            <w:r>
              <w:rPr>
                <w:color w:val="000000"/>
                <w:szCs w:val="21"/>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72AEF345">
            <w:pPr>
              <w:topLinePunct/>
              <w:spacing w:line="440" w:lineRule="exact"/>
              <w:jc w:val="center"/>
              <w:rPr>
                <w:color w:val="000000"/>
                <w:szCs w:val="21"/>
              </w:rPr>
            </w:pPr>
            <w:r>
              <w:rPr>
                <w:color w:val="000000"/>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14:paraId="35046695">
            <w:pPr>
              <w:topLinePunct/>
              <w:spacing w:line="440" w:lineRule="exact"/>
              <w:jc w:val="center"/>
              <w:rPr>
                <w:color w:val="000000"/>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A1F65D5">
            <w:pPr>
              <w:topLinePunct/>
              <w:spacing w:line="440" w:lineRule="exact"/>
              <w:jc w:val="center"/>
              <w:rPr>
                <w:color w:val="000000"/>
                <w:szCs w:val="21"/>
              </w:rPr>
            </w:pPr>
            <w:r>
              <w:rPr>
                <w:color w:val="000000"/>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39A1C7CB">
            <w:pPr>
              <w:topLinePunct/>
              <w:spacing w:line="440" w:lineRule="exact"/>
              <w:jc w:val="center"/>
              <w:rPr>
                <w:color w:val="000000"/>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696D1AFC">
            <w:pPr>
              <w:topLinePunct/>
              <w:spacing w:line="440" w:lineRule="exact"/>
              <w:jc w:val="center"/>
              <w:rPr>
                <w:color w:val="000000"/>
                <w:szCs w:val="21"/>
              </w:rPr>
            </w:pPr>
            <w:r>
              <w:rPr>
                <w:color w:val="000000"/>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CCE0132">
            <w:pPr>
              <w:topLinePunct/>
              <w:spacing w:line="440" w:lineRule="exact"/>
              <w:jc w:val="center"/>
              <w:rPr>
                <w:color w:val="000000"/>
                <w:szCs w:val="21"/>
              </w:rPr>
            </w:pPr>
          </w:p>
        </w:tc>
      </w:tr>
      <w:tr w14:paraId="6E22AE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163FF3A5">
            <w:pPr>
              <w:topLinePunct/>
              <w:spacing w:line="440" w:lineRule="exact"/>
              <w:jc w:val="center"/>
              <w:rPr>
                <w:color w:val="000000"/>
                <w:szCs w:val="21"/>
              </w:rPr>
            </w:pPr>
            <w:r>
              <w:rPr>
                <w:color w:val="000000"/>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8216A27">
            <w:pPr>
              <w:topLinePunct/>
              <w:spacing w:line="440" w:lineRule="exact"/>
              <w:jc w:val="center"/>
              <w:rPr>
                <w:color w:val="000000"/>
                <w:szCs w:val="21"/>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14:paraId="355C0223">
            <w:pPr>
              <w:topLinePunct/>
              <w:spacing w:line="440" w:lineRule="exact"/>
              <w:ind w:firstLine="1050" w:firstLineChars="500"/>
              <w:rPr>
                <w:color w:val="000000"/>
                <w:szCs w:val="21"/>
              </w:rPr>
            </w:pPr>
            <w:r>
              <w:rPr>
                <w:color w:val="000000"/>
                <w:szCs w:val="21"/>
              </w:rPr>
              <w:t>员工总人数：</w:t>
            </w:r>
          </w:p>
        </w:tc>
      </w:tr>
      <w:tr w14:paraId="57DC9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0EA3093">
            <w:pPr>
              <w:topLinePunct/>
              <w:spacing w:line="440" w:lineRule="exact"/>
              <w:jc w:val="center"/>
              <w:rPr>
                <w:color w:val="000000"/>
                <w:szCs w:val="21"/>
              </w:rPr>
            </w:pPr>
            <w:r>
              <w:rPr>
                <w:color w:val="000000"/>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22AA166A">
            <w:pPr>
              <w:topLinePunct/>
              <w:spacing w:line="440" w:lineRule="exact"/>
              <w:jc w:val="center"/>
              <w:rPr>
                <w:color w:val="000000"/>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2AC93097">
            <w:pPr>
              <w:topLinePunct/>
              <w:spacing w:line="440" w:lineRule="exact"/>
              <w:jc w:val="center"/>
              <w:rPr>
                <w:color w:val="000000"/>
                <w:szCs w:val="21"/>
              </w:rPr>
            </w:pPr>
            <w:r>
              <w:rPr>
                <w:color w:val="000000"/>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E04B688">
            <w:pPr>
              <w:topLinePunct/>
              <w:spacing w:line="440" w:lineRule="exact"/>
              <w:jc w:val="center"/>
              <w:rPr>
                <w:color w:val="000000"/>
                <w:szCs w:val="21"/>
              </w:rPr>
            </w:pPr>
            <w:r>
              <w:rPr>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0826E74E">
            <w:pPr>
              <w:topLinePunct/>
              <w:spacing w:line="440" w:lineRule="exact"/>
              <w:jc w:val="center"/>
              <w:rPr>
                <w:color w:val="000000"/>
                <w:szCs w:val="21"/>
              </w:rPr>
            </w:pPr>
          </w:p>
        </w:tc>
      </w:tr>
      <w:tr w14:paraId="5FAFF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370A9D44">
            <w:pPr>
              <w:topLinePunct/>
              <w:spacing w:line="440" w:lineRule="exact"/>
              <w:jc w:val="center"/>
              <w:rPr>
                <w:color w:val="000000"/>
                <w:szCs w:val="21"/>
              </w:rPr>
            </w:pPr>
            <w:r>
              <w:rPr>
                <w:color w:val="000000"/>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6850470">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7DD893E8">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10E7C6E">
            <w:pPr>
              <w:topLinePunct/>
              <w:spacing w:line="440" w:lineRule="exact"/>
              <w:jc w:val="center"/>
              <w:rPr>
                <w:color w:val="000000"/>
                <w:szCs w:val="21"/>
              </w:rPr>
            </w:pPr>
            <w:r>
              <w:rPr>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0C7495D8">
            <w:pPr>
              <w:topLinePunct/>
              <w:spacing w:line="440" w:lineRule="exact"/>
              <w:jc w:val="center"/>
              <w:rPr>
                <w:color w:val="000000"/>
                <w:szCs w:val="21"/>
              </w:rPr>
            </w:pPr>
          </w:p>
        </w:tc>
      </w:tr>
      <w:tr w14:paraId="23985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F8D2235">
            <w:pPr>
              <w:topLinePunct/>
              <w:spacing w:line="440" w:lineRule="exact"/>
              <w:jc w:val="center"/>
              <w:rPr>
                <w:color w:val="000000"/>
                <w:szCs w:val="21"/>
              </w:rPr>
            </w:pPr>
            <w:r>
              <w:rPr>
                <w:color w:val="000000"/>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686790D">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294DF42E">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9D1995C">
            <w:pPr>
              <w:topLinePunct/>
              <w:spacing w:line="440" w:lineRule="exact"/>
              <w:jc w:val="center"/>
              <w:rPr>
                <w:color w:val="000000"/>
                <w:szCs w:val="21"/>
              </w:rPr>
            </w:pPr>
            <w:r>
              <w:rPr>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7EF38BB3">
            <w:pPr>
              <w:topLinePunct/>
              <w:spacing w:line="440" w:lineRule="exact"/>
              <w:jc w:val="center"/>
              <w:rPr>
                <w:color w:val="000000"/>
                <w:szCs w:val="21"/>
              </w:rPr>
            </w:pPr>
          </w:p>
        </w:tc>
      </w:tr>
      <w:tr w14:paraId="4C68E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4ED00793">
            <w:pPr>
              <w:topLinePunct/>
              <w:spacing w:line="440" w:lineRule="exact"/>
              <w:jc w:val="center"/>
              <w:rPr>
                <w:color w:val="000000"/>
                <w:szCs w:val="21"/>
              </w:rPr>
            </w:pPr>
            <w:r>
              <w:rPr>
                <w:color w:val="000000"/>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68736A20">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50049A5D">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3D60F61">
            <w:pPr>
              <w:topLinePunct/>
              <w:spacing w:line="440" w:lineRule="exact"/>
              <w:jc w:val="center"/>
              <w:rPr>
                <w:color w:val="000000"/>
                <w:szCs w:val="21"/>
              </w:rPr>
            </w:pPr>
            <w:r>
              <w:rPr>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74C8E11A">
            <w:pPr>
              <w:topLinePunct/>
              <w:spacing w:line="440" w:lineRule="exact"/>
              <w:jc w:val="center"/>
              <w:rPr>
                <w:color w:val="000000"/>
                <w:szCs w:val="21"/>
              </w:rPr>
            </w:pPr>
          </w:p>
        </w:tc>
      </w:tr>
      <w:tr w14:paraId="56361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0C395921">
            <w:pPr>
              <w:topLinePunct/>
              <w:spacing w:line="440" w:lineRule="exact"/>
              <w:jc w:val="center"/>
              <w:rPr>
                <w:color w:val="000000"/>
                <w:szCs w:val="21"/>
              </w:rPr>
            </w:pPr>
            <w:r>
              <w:rPr>
                <w:color w:val="000000"/>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0F4308E5">
            <w:pPr>
              <w:topLinePunct/>
              <w:spacing w:line="440" w:lineRule="exact"/>
              <w:jc w:val="center"/>
              <w:rPr>
                <w:color w:val="000000"/>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71C2F611">
            <w:pPr>
              <w:topLinePunct/>
              <w:spacing w:line="440" w:lineRule="exact"/>
              <w:jc w:val="center"/>
              <w:rPr>
                <w:color w:val="000000"/>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2951E8B0">
            <w:pPr>
              <w:jc w:val="center"/>
              <w:rPr>
                <w:color w:val="000000"/>
              </w:rPr>
            </w:pPr>
            <w:r>
              <w:rPr>
                <w:color w:val="000000"/>
              </w:rPr>
              <w:t>技</w:t>
            </w:r>
            <w:r>
              <w:rPr>
                <w:rFonts w:hint="eastAsia"/>
                <w:color w:val="000000"/>
              </w:rPr>
              <w:t xml:space="preserve">  </w:t>
            </w:r>
            <w:r>
              <w:rPr>
                <w:color w:val="000000"/>
              </w:rPr>
              <w:t>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14:paraId="1CF58030">
            <w:pPr>
              <w:topLinePunct/>
              <w:spacing w:line="440" w:lineRule="exact"/>
              <w:jc w:val="center"/>
              <w:rPr>
                <w:color w:val="000000"/>
                <w:szCs w:val="21"/>
              </w:rPr>
            </w:pPr>
          </w:p>
        </w:tc>
      </w:tr>
      <w:tr w14:paraId="22167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880" w:hRule="atLeast"/>
        </w:trPr>
        <w:tc>
          <w:tcPr>
            <w:tcW w:w="1728" w:type="dxa"/>
            <w:tcBorders>
              <w:top w:val="single" w:color="auto" w:sz="4" w:space="0"/>
              <w:left w:val="single" w:color="auto" w:sz="4" w:space="0"/>
              <w:right w:val="single" w:color="auto" w:sz="4" w:space="0"/>
            </w:tcBorders>
            <w:noWrap w:val="0"/>
            <w:vAlign w:val="center"/>
          </w:tcPr>
          <w:p w14:paraId="15DCB02C">
            <w:pPr>
              <w:topLinePunct/>
              <w:spacing w:line="440" w:lineRule="exact"/>
              <w:ind w:firstLine="210" w:firstLineChars="100"/>
              <w:jc w:val="center"/>
              <w:rPr>
                <w:color w:val="000000"/>
                <w:szCs w:val="21"/>
              </w:rPr>
            </w:pPr>
            <w:r>
              <w:rPr>
                <w:color w:val="000000"/>
                <w:szCs w:val="21"/>
              </w:rPr>
              <w:t>经营范围</w:t>
            </w:r>
          </w:p>
        </w:tc>
        <w:tc>
          <w:tcPr>
            <w:tcW w:w="6840" w:type="dxa"/>
            <w:gridSpan w:val="9"/>
            <w:tcBorders>
              <w:top w:val="single" w:color="auto" w:sz="4" w:space="0"/>
              <w:left w:val="single" w:color="auto" w:sz="4" w:space="0"/>
              <w:right w:val="single" w:color="auto" w:sz="4" w:space="0"/>
            </w:tcBorders>
            <w:noWrap w:val="0"/>
            <w:vAlign w:val="center"/>
          </w:tcPr>
          <w:p w14:paraId="7DE37F88">
            <w:pPr>
              <w:topLinePunct/>
              <w:spacing w:line="440" w:lineRule="exact"/>
              <w:jc w:val="center"/>
              <w:rPr>
                <w:color w:val="000000"/>
                <w:szCs w:val="21"/>
              </w:rPr>
            </w:pPr>
          </w:p>
          <w:p w14:paraId="195B008A">
            <w:pPr>
              <w:topLinePunct/>
              <w:spacing w:line="440" w:lineRule="exact"/>
              <w:jc w:val="center"/>
              <w:rPr>
                <w:color w:val="000000"/>
                <w:szCs w:val="21"/>
              </w:rPr>
            </w:pPr>
          </w:p>
          <w:p w14:paraId="79622536">
            <w:pPr>
              <w:topLinePunct/>
              <w:spacing w:line="440" w:lineRule="exact"/>
              <w:jc w:val="center"/>
              <w:rPr>
                <w:color w:val="000000"/>
                <w:szCs w:val="21"/>
              </w:rPr>
            </w:pPr>
          </w:p>
          <w:p w14:paraId="5064C7D7">
            <w:pPr>
              <w:topLinePunct/>
              <w:spacing w:line="440" w:lineRule="exact"/>
              <w:jc w:val="center"/>
              <w:rPr>
                <w:color w:val="000000"/>
                <w:szCs w:val="21"/>
              </w:rPr>
            </w:pPr>
          </w:p>
          <w:p w14:paraId="70A9B5A0">
            <w:pPr>
              <w:topLinePunct/>
              <w:spacing w:line="440" w:lineRule="exact"/>
              <w:jc w:val="center"/>
              <w:rPr>
                <w:color w:val="000000"/>
                <w:szCs w:val="21"/>
              </w:rPr>
            </w:pPr>
          </w:p>
          <w:p w14:paraId="21527A22">
            <w:pPr>
              <w:topLinePunct/>
              <w:spacing w:line="440" w:lineRule="exact"/>
              <w:jc w:val="center"/>
              <w:rPr>
                <w:color w:val="000000"/>
                <w:szCs w:val="21"/>
              </w:rPr>
            </w:pPr>
          </w:p>
          <w:p w14:paraId="4C279BBF">
            <w:pPr>
              <w:topLinePunct/>
              <w:spacing w:line="440" w:lineRule="exact"/>
              <w:jc w:val="center"/>
              <w:rPr>
                <w:color w:val="000000"/>
                <w:szCs w:val="21"/>
              </w:rPr>
            </w:pPr>
          </w:p>
          <w:p w14:paraId="09D4C67E">
            <w:pPr>
              <w:topLinePunct/>
              <w:spacing w:line="440" w:lineRule="exact"/>
              <w:jc w:val="center"/>
              <w:rPr>
                <w:color w:val="000000"/>
                <w:szCs w:val="21"/>
              </w:rPr>
            </w:pPr>
          </w:p>
        </w:tc>
      </w:tr>
      <w:tr w14:paraId="003B2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5982635">
            <w:pPr>
              <w:topLinePunct/>
              <w:spacing w:line="440" w:lineRule="exact"/>
              <w:jc w:val="center"/>
              <w:rPr>
                <w:color w:val="000000"/>
                <w:szCs w:val="21"/>
              </w:rPr>
            </w:pPr>
            <w:r>
              <w:rPr>
                <w:color w:val="000000"/>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01866CE2">
            <w:pPr>
              <w:topLinePunct/>
              <w:spacing w:line="440" w:lineRule="exact"/>
              <w:jc w:val="center"/>
              <w:rPr>
                <w:color w:val="000000"/>
                <w:szCs w:val="21"/>
              </w:rPr>
            </w:pPr>
          </w:p>
        </w:tc>
      </w:tr>
    </w:tbl>
    <w:p w14:paraId="3D0F3828">
      <w:pPr>
        <w:spacing w:line="400" w:lineRule="exact"/>
        <w:rPr>
          <w:color w:val="000000"/>
        </w:rPr>
      </w:pPr>
    </w:p>
    <w:p w14:paraId="3AB4CD8F">
      <w:pPr>
        <w:spacing w:line="400" w:lineRule="exact"/>
        <w:rPr>
          <w:rFonts w:hint="eastAsia"/>
          <w:color w:val="000000"/>
        </w:rPr>
      </w:pPr>
      <w:r>
        <w:rPr>
          <w:color w:val="000000"/>
        </w:rPr>
        <w:br w:type="page"/>
      </w:r>
    </w:p>
    <w:p w14:paraId="7E3049DA">
      <w:pPr>
        <w:spacing w:line="400" w:lineRule="exact"/>
        <w:rPr>
          <w:rFonts w:hint="eastAsia" w:ascii="黑体" w:eastAsia="黑体"/>
          <w:color w:val="000000"/>
          <w:sz w:val="24"/>
        </w:rPr>
      </w:pPr>
      <w:r>
        <w:rPr>
          <w:rFonts w:hint="eastAsia" w:ascii="黑体" w:eastAsia="黑体"/>
          <w:color w:val="000000"/>
          <w:sz w:val="24"/>
        </w:rPr>
        <w:t>附：项目经理简历表</w:t>
      </w:r>
    </w:p>
    <w:p w14:paraId="79846D65">
      <w:pPr>
        <w:spacing w:line="400" w:lineRule="exact"/>
        <w:ind w:firstLine="420" w:firstLineChars="200"/>
        <w:rPr>
          <w:rFonts w:hint="eastAsia"/>
          <w:color w:val="000000"/>
        </w:rPr>
      </w:pPr>
      <w:r>
        <w:rPr>
          <w:rFonts w:hint="eastAsia"/>
          <w:color w:val="000000"/>
        </w:rPr>
        <w:t>项目经理应附项目经理证、身份证、职称证、学历证、养老保险复印件，管理过的项目业绩须附合同协议书复印件。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359"/>
        <w:gridCol w:w="720"/>
        <w:gridCol w:w="927"/>
        <w:gridCol w:w="1065"/>
        <w:gridCol w:w="708"/>
        <w:gridCol w:w="1261"/>
        <w:gridCol w:w="161"/>
        <w:gridCol w:w="2135"/>
      </w:tblGrid>
      <w:tr w14:paraId="22AD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86" w:type="dxa"/>
            <w:noWrap w:val="0"/>
            <w:vAlign w:val="center"/>
          </w:tcPr>
          <w:p w14:paraId="048D7824">
            <w:pPr>
              <w:spacing w:line="440" w:lineRule="exact"/>
              <w:jc w:val="center"/>
              <w:rPr>
                <w:rFonts w:ascii="宋体" w:hAnsi="宋体"/>
                <w:color w:val="000000"/>
                <w:szCs w:val="21"/>
              </w:rPr>
            </w:pPr>
            <w:r>
              <w:rPr>
                <w:rFonts w:ascii="宋体" w:hAnsi="宋体"/>
                <w:color w:val="000000"/>
                <w:szCs w:val="21"/>
              </w:rPr>
              <w:t>姓  名</w:t>
            </w:r>
          </w:p>
        </w:tc>
        <w:tc>
          <w:tcPr>
            <w:tcW w:w="1079" w:type="dxa"/>
            <w:gridSpan w:val="2"/>
            <w:noWrap w:val="0"/>
            <w:vAlign w:val="center"/>
          </w:tcPr>
          <w:p w14:paraId="714D5BA6">
            <w:pPr>
              <w:spacing w:line="440" w:lineRule="exact"/>
              <w:jc w:val="center"/>
              <w:rPr>
                <w:rFonts w:ascii="宋体" w:hAnsi="宋体"/>
                <w:color w:val="000000"/>
                <w:szCs w:val="21"/>
              </w:rPr>
            </w:pPr>
          </w:p>
        </w:tc>
        <w:tc>
          <w:tcPr>
            <w:tcW w:w="927" w:type="dxa"/>
            <w:noWrap w:val="0"/>
            <w:vAlign w:val="center"/>
          </w:tcPr>
          <w:p w14:paraId="49957B0D">
            <w:pPr>
              <w:spacing w:line="440" w:lineRule="exact"/>
              <w:jc w:val="center"/>
              <w:rPr>
                <w:rFonts w:ascii="宋体" w:hAnsi="宋体"/>
                <w:color w:val="000000"/>
                <w:szCs w:val="21"/>
              </w:rPr>
            </w:pPr>
            <w:r>
              <w:rPr>
                <w:rFonts w:ascii="宋体" w:hAnsi="宋体"/>
                <w:color w:val="000000"/>
                <w:szCs w:val="21"/>
              </w:rPr>
              <w:t>年 龄</w:t>
            </w:r>
          </w:p>
        </w:tc>
        <w:tc>
          <w:tcPr>
            <w:tcW w:w="1065" w:type="dxa"/>
            <w:noWrap w:val="0"/>
            <w:vAlign w:val="center"/>
          </w:tcPr>
          <w:p w14:paraId="3E538BE9">
            <w:pPr>
              <w:spacing w:line="440" w:lineRule="exact"/>
              <w:jc w:val="center"/>
              <w:rPr>
                <w:rFonts w:ascii="宋体" w:hAnsi="宋体"/>
                <w:color w:val="000000"/>
                <w:szCs w:val="21"/>
              </w:rPr>
            </w:pPr>
          </w:p>
        </w:tc>
        <w:tc>
          <w:tcPr>
            <w:tcW w:w="2130" w:type="dxa"/>
            <w:gridSpan w:val="3"/>
            <w:noWrap w:val="0"/>
            <w:vAlign w:val="center"/>
          </w:tcPr>
          <w:p w14:paraId="33586479">
            <w:pPr>
              <w:spacing w:line="440" w:lineRule="exact"/>
              <w:jc w:val="center"/>
              <w:rPr>
                <w:rFonts w:ascii="宋体" w:hAnsi="宋体"/>
                <w:color w:val="000000"/>
                <w:szCs w:val="21"/>
              </w:rPr>
            </w:pPr>
            <w:r>
              <w:rPr>
                <w:rFonts w:ascii="宋体" w:hAnsi="宋体"/>
                <w:color w:val="000000"/>
                <w:szCs w:val="21"/>
              </w:rPr>
              <w:t>学</w:t>
            </w:r>
            <w:r>
              <w:rPr>
                <w:rFonts w:hint="eastAsia" w:ascii="宋体" w:hAnsi="宋体"/>
                <w:color w:val="000000"/>
                <w:szCs w:val="21"/>
              </w:rPr>
              <w:t xml:space="preserve"> </w:t>
            </w:r>
            <w:r>
              <w:rPr>
                <w:rFonts w:ascii="宋体" w:hAnsi="宋体"/>
                <w:color w:val="000000"/>
                <w:szCs w:val="21"/>
              </w:rPr>
              <w:t>历</w:t>
            </w:r>
          </w:p>
        </w:tc>
        <w:tc>
          <w:tcPr>
            <w:tcW w:w="2135" w:type="dxa"/>
            <w:noWrap w:val="0"/>
            <w:vAlign w:val="center"/>
          </w:tcPr>
          <w:p w14:paraId="6C7BFE75">
            <w:pPr>
              <w:spacing w:line="440" w:lineRule="exact"/>
              <w:jc w:val="center"/>
              <w:rPr>
                <w:rFonts w:ascii="宋体" w:hAnsi="宋体"/>
                <w:color w:val="000000"/>
                <w:szCs w:val="21"/>
              </w:rPr>
            </w:pPr>
          </w:p>
        </w:tc>
      </w:tr>
      <w:tr w14:paraId="087C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86" w:type="dxa"/>
            <w:noWrap w:val="0"/>
            <w:vAlign w:val="center"/>
          </w:tcPr>
          <w:p w14:paraId="7566BFFB">
            <w:pPr>
              <w:spacing w:line="440" w:lineRule="exact"/>
              <w:jc w:val="center"/>
              <w:rPr>
                <w:rFonts w:ascii="宋体" w:hAnsi="宋体"/>
                <w:color w:val="000000"/>
                <w:szCs w:val="21"/>
              </w:rPr>
            </w:pPr>
            <w:r>
              <w:rPr>
                <w:rFonts w:ascii="宋体" w:hAnsi="宋体"/>
                <w:color w:val="000000"/>
                <w:szCs w:val="21"/>
              </w:rPr>
              <w:t>职  称</w:t>
            </w:r>
          </w:p>
        </w:tc>
        <w:tc>
          <w:tcPr>
            <w:tcW w:w="1079" w:type="dxa"/>
            <w:gridSpan w:val="2"/>
            <w:noWrap w:val="0"/>
            <w:vAlign w:val="center"/>
          </w:tcPr>
          <w:p w14:paraId="084E30A3">
            <w:pPr>
              <w:spacing w:line="440" w:lineRule="exact"/>
              <w:jc w:val="center"/>
              <w:rPr>
                <w:rFonts w:ascii="宋体" w:hAnsi="宋体"/>
                <w:color w:val="000000"/>
                <w:szCs w:val="21"/>
              </w:rPr>
            </w:pPr>
          </w:p>
        </w:tc>
        <w:tc>
          <w:tcPr>
            <w:tcW w:w="927" w:type="dxa"/>
            <w:noWrap w:val="0"/>
            <w:vAlign w:val="center"/>
          </w:tcPr>
          <w:p w14:paraId="6D7B7824">
            <w:pPr>
              <w:spacing w:line="440" w:lineRule="exact"/>
              <w:jc w:val="center"/>
              <w:rPr>
                <w:rFonts w:ascii="宋体" w:hAnsi="宋体"/>
                <w:color w:val="000000"/>
                <w:szCs w:val="21"/>
              </w:rPr>
            </w:pPr>
            <w:r>
              <w:rPr>
                <w:rFonts w:ascii="宋体" w:hAnsi="宋体"/>
                <w:color w:val="000000"/>
                <w:szCs w:val="21"/>
              </w:rPr>
              <w:t>职 务</w:t>
            </w:r>
          </w:p>
        </w:tc>
        <w:tc>
          <w:tcPr>
            <w:tcW w:w="1065" w:type="dxa"/>
            <w:noWrap w:val="0"/>
            <w:vAlign w:val="center"/>
          </w:tcPr>
          <w:p w14:paraId="093A2EEA">
            <w:pPr>
              <w:spacing w:line="440" w:lineRule="exact"/>
              <w:jc w:val="center"/>
              <w:rPr>
                <w:rFonts w:ascii="宋体" w:hAnsi="宋体"/>
                <w:color w:val="000000"/>
                <w:szCs w:val="21"/>
              </w:rPr>
            </w:pPr>
          </w:p>
        </w:tc>
        <w:tc>
          <w:tcPr>
            <w:tcW w:w="2130" w:type="dxa"/>
            <w:gridSpan w:val="3"/>
            <w:noWrap w:val="0"/>
            <w:vAlign w:val="center"/>
          </w:tcPr>
          <w:p w14:paraId="2EA72AF1">
            <w:pPr>
              <w:spacing w:line="440" w:lineRule="exact"/>
              <w:jc w:val="center"/>
              <w:rPr>
                <w:rFonts w:ascii="宋体" w:hAnsi="宋体"/>
                <w:color w:val="000000"/>
                <w:szCs w:val="21"/>
              </w:rPr>
            </w:pPr>
            <w:r>
              <w:rPr>
                <w:rFonts w:ascii="宋体" w:hAnsi="宋体"/>
                <w:color w:val="000000"/>
                <w:szCs w:val="21"/>
              </w:rPr>
              <w:t>拟在本合同任职</w:t>
            </w:r>
          </w:p>
        </w:tc>
        <w:tc>
          <w:tcPr>
            <w:tcW w:w="2135" w:type="dxa"/>
            <w:noWrap w:val="0"/>
            <w:vAlign w:val="center"/>
          </w:tcPr>
          <w:p w14:paraId="64E0FC68">
            <w:pPr>
              <w:spacing w:line="440" w:lineRule="exact"/>
              <w:jc w:val="center"/>
              <w:rPr>
                <w:rFonts w:ascii="宋体" w:hAnsi="宋体"/>
                <w:color w:val="000000"/>
                <w:szCs w:val="21"/>
              </w:rPr>
            </w:pPr>
          </w:p>
        </w:tc>
      </w:tr>
      <w:tr w14:paraId="5849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186" w:type="dxa"/>
            <w:noWrap w:val="0"/>
            <w:vAlign w:val="center"/>
          </w:tcPr>
          <w:p w14:paraId="183E1E03">
            <w:pPr>
              <w:spacing w:line="440" w:lineRule="exact"/>
              <w:jc w:val="center"/>
              <w:rPr>
                <w:rFonts w:ascii="宋体" w:hAnsi="宋体"/>
                <w:color w:val="000000"/>
                <w:szCs w:val="21"/>
              </w:rPr>
            </w:pPr>
            <w:r>
              <w:rPr>
                <w:rFonts w:ascii="宋体" w:hAnsi="宋体"/>
                <w:color w:val="000000"/>
                <w:szCs w:val="21"/>
              </w:rPr>
              <w:t>毕业学校</w:t>
            </w:r>
          </w:p>
        </w:tc>
        <w:tc>
          <w:tcPr>
            <w:tcW w:w="7336" w:type="dxa"/>
            <w:gridSpan w:val="8"/>
            <w:noWrap w:val="0"/>
            <w:vAlign w:val="top"/>
          </w:tcPr>
          <w:p w14:paraId="4BAFAD0A">
            <w:pPr>
              <w:spacing w:line="440" w:lineRule="exact"/>
              <w:rPr>
                <w:rFonts w:ascii="宋体" w:hAnsi="宋体"/>
                <w:color w:val="000000"/>
                <w:szCs w:val="21"/>
              </w:rPr>
            </w:pPr>
            <w:r>
              <w:rPr>
                <w:rFonts w:ascii="宋体" w:hAnsi="宋体"/>
                <w:color w:val="000000"/>
                <w:szCs w:val="21"/>
              </w:rPr>
              <w:t xml:space="preserve">      年毕业于            学校        专业</w:t>
            </w:r>
          </w:p>
        </w:tc>
      </w:tr>
      <w:tr w14:paraId="1447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522" w:type="dxa"/>
            <w:gridSpan w:val="9"/>
            <w:noWrap w:val="0"/>
            <w:vAlign w:val="center"/>
          </w:tcPr>
          <w:p w14:paraId="20B0F6FE">
            <w:pPr>
              <w:spacing w:line="440" w:lineRule="exact"/>
              <w:jc w:val="center"/>
              <w:rPr>
                <w:rFonts w:ascii="宋体" w:hAnsi="宋体"/>
                <w:color w:val="000000"/>
                <w:szCs w:val="21"/>
              </w:rPr>
            </w:pPr>
            <w:r>
              <w:rPr>
                <w:rFonts w:ascii="宋体" w:hAnsi="宋体"/>
                <w:color w:val="000000"/>
                <w:szCs w:val="21"/>
              </w:rPr>
              <w:t>主要工作经历</w:t>
            </w:r>
          </w:p>
        </w:tc>
      </w:tr>
      <w:tr w14:paraId="45A2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545" w:type="dxa"/>
            <w:gridSpan w:val="2"/>
            <w:noWrap w:val="0"/>
            <w:vAlign w:val="center"/>
          </w:tcPr>
          <w:p w14:paraId="7C9D4744">
            <w:pPr>
              <w:spacing w:line="440" w:lineRule="exact"/>
              <w:jc w:val="center"/>
              <w:rPr>
                <w:rFonts w:ascii="宋体" w:hAnsi="宋体"/>
                <w:color w:val="000000"/>
                <w:szCs w:val="21"/>
              </w:rPr>
            </w:pPr>
            <w:r>
              <w:rPr>
                <w:rFonts w:ascii="宋体" w:hAnsi="宋体"/>
                <w:color w:val="000000"/>
                <w:szCs w:val="21"/>
              </w:rPr>
              <w:t>时  间</w:t>
            </w:r>
          </w:p>
        </w:tc>
        <w:tc>
          <w:tcPr>
            <w:tcW w:w="3420" w:type="dxa"/>
            <w:gridSpan w:val="4"/>
            <w:noWrap w:val="0"/>
            <w:vAlign w:val="center"/>
          </w:tcPr>
          <w:p w14:paraId="7E6A7F5E">
            <w:pPr>
              <w:spacing w:line="440" w:lineRule="exact"/>
              <w:jc w:val="center"/>
              <w:rPr>
                <w:rFonts w:ascii="宋体" w:hAnsi="宋体"/>
                <w:color w:val="000000"/>
                <w:szCs w:val="21"/>
              </w:rPr>
            </w:pPr>
            <w:r>
              <w:rPr>
                <w:rFonts w:ascii="宋体" w:hAnsi="宋体"/>
                <w:color w:val="000000"/>
                <w:szCs w:val="21"/>
              </w:rPr>
              <w:t>参加过的类似项目</w:t>
            </w:r>
          </w:p>
        </w:tc>
        <w:tc>
          <w:tcPr>
            <w:tcW w:w="1261" w:type="dxa"/>
            <w:noWrap w:val="0"/>
            <w:vAlign w:val="center"/>
          </w:tcPr>
          <w:p w14:paraId="73D20ACD">
            <w:pPr>
              <w:spacing w:line="440" w:lineRule="exact"/>
              <w:jc w:val="center"/>
              <w:rPr>
                <w:rFonts w:ascii="宋体" w:hAnsi="宋体"/>
                <w:color w:val="000000"/>
                <w:szCs w:val="21"/>
              </w:rPr>
            </w:pPr>
            <w:r>
              <w:rPr>
                <w:rFonts w:ascii="宋体" w:hAnsi="宋体"/>
                <w:color w:val="000000"/>
                <w:szCs w:val="21"/>
              </w:rPr>
              <w:t>担任职务</w:t>
            </w:r>
          </w:p>
        </w:tc>
        <w:tc>
          <w:tcPr>
            <w:tcW w:w="2296" w:type="dxa"/>
            <w:gridSpan w:val="2"/>
            <w:noWrap w:val="0"/>
            <w:vAlign w:val="center"/>
          </w:tcPr>
          <w:p w14:paraId="61D6BAFC">
            <w:pPr>
              <w:spacing w:line="440" w:lineRule="exact"/>
              <w:rPr>
                <w:rFonts w:ascii="宋体" w:hAnsi="宋体"/>
                <w:color w:val="000000"/>
                <w:szCs w:val="21"/>
              </w:rPr>
            </w:pPr>
            <w:r>
              <w:rPr>
                <w:rFonts w:ascii="宋体" w:hAnsi="宋体"/>
                <w:color w:val="000000"/>
                <w:szCs w:val="21"/>
              </w:rPr>
              <w:t>发包人及联系电话</w:t>
            </w:r>
          </w:p>
        </w:tc>
      </w:tr>
      <w:tr w14:paraId="09B0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top"/>
          </w:tcPr>
          <w:p w14:paraId="3DC916DE">
            <w:pPr>
              <w:spacing w:line="440" w:lineRule="exact"/>
              <w:rPr>
                <w:rFonts w:ascii="宋体" w:hAnsi="宋体"/>
                <w:color w:val="000000"/>
                <w:szCs w:val="21"/>
              </w:rPr>
            </w:pPr>
          </w:p>
        </w:tc>
        <w:tc>
          <w:tcPr>
            <w:tcW w:w="3420" w:type="dxa"/>
            <w:gridSpan w:val="4"/>
            <w:noWrap w:val="0"/>
            <w:vAlign w:val="top"/>
          </w:tcPr>
          <w:p w14:paraId="0BFAF369">
            <w:pPr>
              <w:spacing w:line="440" w:lineRule="exact"/>
              <w:rPr>
                <w:rFonts w:ascii="宋体" w:hAnsi="宋体"/>
                <w:color w:val="000000"/>
                <w:szCs w:val="21"/>
              </w:rPr>
            </w:pPr>
          </w:p>
        </w:tc>
        <w:tc>
          <w:tcPr>
            <w:tcW w:w="1261" w:type="dxa"/>
            <w:noWrap w:val="0"/>
            <w:vAlign w:val="top"/>
          </w:tcPr>
          <w:p w14:paraId="4A7BFBB8">
            <w:pPr>
              <w:spacing w:line="440" w:lineRule="exact"/>
              <w:rPr>
                <w:rFonts w:ascii="宋体" w:hAnsi="宋体"/>
                <w:color w:val="000000"/>
                <w:szCs w:val="21"/>
              </w:rPr>
            </w:pPr>
          </w:p>
        </w:tc>
        <w:tc>
          <w:tcPr>
            <w:tcW w:w="2296" w:type="dxa"/>
            <w:gridSpan w:val="2"/>
            <w:noWrap w:val="0"/>
            <w:vAlign w:val="top"/>
          </w:tcPr>
          <w:p w14:paraId="696A1A67">
            <w:pPr>
              <w:spacing w:line="440" w:lineRule="exact"/>
              <w:rPr>
                <w:rFonts w:ascii="宋体" w:hAnsi="宋体"/>
                <w:color w:val="000000"/>
                <w:szCs w:val="21"/>
              </w:rPr>
            </w:pPr>
          </w:p>
        </w:tc>
      </w:tr>
      <w:tr w14:paraId="3B74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top"/>
          </w:tcPr>
          <w:p w14:paraId="2FA1FC1F">
            <w:pPr>
              <w:spacing w:line="440" w:lineRule="exact"/>
              <w:rPr>
                <w:rFonts w:eastAsia="黑体"/>
                <w:color w:val="000000"/>
                <w:szCs w:val="21"/>
              </w:rPr>
            </w:pPr>
          </w:p>
        </w:tc>
        <w:tc>
          <w:tcPr>
            <w:tcW w:w="3420" w:type="dxa"/>
            <w:gridSpan w:val="4"/>
            <w:noWrap w:val="0"/>
            <w:vAlign w:val="top"/>
          </w:tcPr>
          <w:p w14:paraId="1C7F034E">
            <w:pPr>
              <w:spacing w:line="440" w:lineRule="exact"/>
              <w:rPr>
                <w:rFonts w:eastAsia="黑体"/>
                <w:color w:val="000000"/>
                <w:szCs w:val="21"/>
              </w:rPr>
            </w:pPr>
          </w:p>
        </w:tc>
        <w:tc>
          <w:tcPr>
            <w:tcW w:w="1261" w:type="dxa"/>
            <w:noWrap w:val="0"/>
            <w:vAlign w:val="top"/>
          </w:tcPr>
          <w:p w14:paraId="49D01BCF">
            <w:pPr>
              <w:spacing w:line="440" w:lineRule="exact"/>
              <w:rPr>
                <w:rFonts w:eastAsia="黑体"/>
                <w:color w:val="000000"/>
                <w:szCs w:val="21"/>
              </w:rPr>
            </w:pPr>
          </w:p>
        </w:tc>
        <w:tc>
          <w:tcPr>
            <w:tcW w:w="2296" w:type="dxa"/>
            <w:gridSpan w:val="2"/>
            <w:noWrap w:val="0"/>
            <w:vAlign w:val="top"/>
          </w:tcPr>
          <w:p w14:paraId="6AE050D2">
            <w:pPr>
              <w:spacing w:line="440" w:lineRule="exact"/>
              <w:rPr>
                <w:rFonts w:eastAsia="黑体"/>
                <w:color w:val="000000"/>
                <w:szCs w:val="21"/>
              </w:rPr>
            </w:pPr>
          </w:p>
        </w:tc>
      </w:tr>
      <w:tr w14:paraId="7593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top"/>
          </w:tcPr>
          <w:p w14:paraId="6B91B316">
            <w:pPr>
              <w:spacing w:line="440" w:lineRule="exact"/>
              <w:rPr>
                <w:rFonts w:eastAsia="黑体"/>
                <w:color w:val="000000"/>
                <w:szCs w:val="21"/>
              </w:rPr>
            </w:pPr>
          </w:p>
        </w:tc>
        <w:tc>
          <w:tcPr>
            <w:tcW w:w="3420" w:type="dxa"/>
            <w:gridSpan w:val="4"/>
            <w:noWrap w:val="0"/>
            <w:vAlign w:val="top"/>
          </w:tcPr>
          <w:p w14:paraId="3E5D96D5">
            <w:pPr>
              <w:spacing w:line="440" w:lineRule="exact"/>
              <w:rPr>
                <w:rFonts w:eastAsia="黑体"/>
                <w:color w:val="000000"/>
                <w:szCs w:val="21"/>
              </w:rPr>
            </w:pPr>
          </w:p>
        </w:tc>
        <w:tc>
          <w:tcPr>
            <w:tcW w:w="1261" w:type="dxa"/>
            <w:noWrap w:val="0"/>
            <w:vAlign w:val="top"/>
          </w:tcPr>
          <w:p w14:paraId="5DBBE425">
            <w:pPr>
              <w:spacing w:line="440" w:lineRule="exact"/>
              <w:rPr>
                <w:rFonts w:eastAsia="黑体"/>
                <w:color w:val="000000"/>
                <w:szCs w:val="21"/>
              </w:rPr>
            </w:pPr>
          </w:p>
        </w:tc>
        <w:tc>
          <w:tcPr>
            <w:tcW w:w="2296" w:type="dxa"/>
            <w:gridSpan w:val="2"/>
            <w:noWrap w:val="0"/>
            <w:vAlign w:val="top"/>
          </w:tcPr>
          <w:p w14:paraId="69AF86BF">
            <w:pPr>
              <w:spacing w:line="440" w:lineRule="exact"/>
              <w:rPr>
                <w:rFonts w:eastAsia="黑体"/>
                <w:color w:val="000000"/>
                <w:szCs w:val="21"/>
              </w:rPr>
            </w:pPr>
          </w:p>
        </w:tc>
      </w:tr>
      <w:tr w14:paraId="7EFA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27574878">
            <w:pPr>
              <w:spacing w:line="440" w:lineRule="exact"/>
              <w:rPr>
                <w:rFonts w:eastAsia="黑体"/>
                <w:color w:val="000000"/>
                <w:szCs w:val="21"/>
              </w:rPr>
            </w:pPr>
          </w:p>
        </w:tc>
        <w:tc>
          <w:tcPr>
            <w:tcW w:w="3420" w:type="dxa"/>
            <w:gridSpan w:val="4"/>
            <w:noWrap w:val="0"/>
            <w:vAlign w:val="center"/>
          </w:tcPr>
          <w:p w14:paraId="38CC0747">
            <w:pPr>
              <w:spacing w:line="440" w:lineRule="exact"/>
              <w:rPr>
                <w:rFonts w:eastAsia="黑体"/>
                <w:color w:val="000000"/>
                <w:szCs w:val="21"/>
              </w:rPr>
            </w:pPr>
          </w:p>
        </w:tc>
        <w:tc>
          <w:tcPr>
            <w:tcW w:w="1261" w:type="dxa"/>
            <w:noWrap w:val="0"/>
            <w:vAlign w:val="center"/>
          </w:tcPr>
          <w:p w14:paraId="5150C0D4">
            <w:pPr>
              <w:spacing w:line="440" w:lineRule="exact"/>
              <w:rPr>
                <w:rFonts w:eastAsia="黑体"/>
                <w:color w:val="000000"/>
                <w:szCs w:val="21"/>
              </w:rPr>
            </w:pPr>
          </w:p>
        </w:tc>
        <w:tc>
          <w:tcPr>
            <w:tcW w:w="2296" w:type="dxa"/>
            <w:gridSpan w:val="2"/>
            <w:noWrap w:val="0"/>
            <w:vAlign w:val="center"/>
          </w:tcPr>
          <w:p w14:paraId="053748EC">
            <w:pPr>
              <w:spacing w:line="440" w:lineRule="exact"/>
              <w:rPr>
                <w:rFonts w:eastAsia="黑体"/>
                <w:color w:val="000000"/>
                <w:szCs w:val="21"/>
              </w:rPr>
            </w:pPr>
          </w:p>
        </w:tc>
      </w:tr>
      <w:tr w14:paraId="0D14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398132F7">
            <w:pPr>
              <w:spacing w:line="440" w:lineRule="exact"/>
              <w:rPr>
                <w:rFonts w:eastAsia="黑体"/>
                <w:color w:val="000000"/>
                <w:szCs w:val="21"/>
              </w:rPr>
            </w:pPr>
          </w:p>
        </w:tc>
        <w:tc>
          <w:tcPr>
            <w:tcW w:w="3420" w:type="dxa"/>
            <w:gridSpan w:val="4"/>
            <w:noWrap w:val="0"/>
            <w:vAlign w:val="center"/>
          </w:tcPr>
          <w:p w14:paraId="4137E39F">
            <w:pPr>
              <w:spacing w:line="440" w:lineRule="exact"/>
              <w:rPr>
                <w:rFonts w:eastAsia="黑体"/>
                <w:color w:val="000000"/>
                <w:szCs w:val="21"/>
              </w:rPr>
            </w:pPr>
          </w:p>
        </w:tc>
        <w:tc>
          <w:tcPr>
            <w:tcW w:w="1261" w:type="dxa"/>
            <w:noWrap w:val="0"/>
            <w:vAlign w:val="center"/>
          </w:tcPr>
          <w:p w14:paraId="0A45891C">
            <w:pPr>
              <w:spacing w:line="440" w:lineRule="exact"/>
              <w:rPr>
                <w:rFonts w:eastAsia="黑体"/>
                <w:color w:val="000000"/>
                <w:szCs w:val="21"/>
              </w:rPr>
            </w:pPr>
          </w:p>
        </w:tc>
        <w:tc>
          <w:tcPr>
            <w:tcW w:w="2296" w:type="dxa"/>
            <w:gridSpan w:val="2"/>
            <w:noWrap w:val="0"/>
            <w:vAlign w:val="center"/>
          </w:tcPr>
          <w:p w14:paraId="7992A2E7">
            <w:pPr>
              <w:spacing w:line="440" w:lineRule="exact"/>
              <w:rPr>
                <w:rFonts w:eastAsia="黑体"/>
                <w:color w:val="000000"/>
                <w:szCs w:val="21"/>
              </w:rPr>
            </w:pPr>
          </w:p>
        </w:tc>
      </w:tr>
      <w:tr w14:paraId="392E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1B96EEAF">
            <w:pPr>
              <w:spacing w:line="440" w:lineRule="exact"/>
              <w:rPr>
                <w:rFonts w:eastAsia="黑体"/>
                <w:color w:val="000000"/>
                <w:szCs w:val="21"/>
              </w:rPr>
            </w:pPr>
          </w:p>
        </w:tc>
        <w:tc>
          <w:tcPr>
            <w:tcW w:w="3420" w:type="dxa"/>
            <w:gridSpan w:val="4"/>
            <w:noWrap w:val="0"/>
            <w:vAlign w:val="center"/>
          </w:tcPr>
          <w:p w14:paraId="0D57E8AA">
            <w:pPr>
              <w:spacing w:line="440" w:lineRule="exact"/>
              <w:rPr>
                <w:rFonts w:eastAsia="黑体"/>
                <w:color w:val="000000"/>
                <w:szCs w:val="21"/>
              </w:rPr>
            </w:pPr>
          </w:p>
        </w:tc>
        <w:tc>
          <w:tcPr>
            <w:tcW w:w="1261" w:type="dxa"/>
            <w:noWrap w:val="0"/>
            <w:vAlign w:val="center"/>
          </w:tcPr>
          <w:p w14:paraId="583D31E6">
            <w:pPr>
              <w:spacing w:line="440" w:lineRule="exact"/>
              <w:rPr>
                <w:rFonts w:eastAsia="黑体"/>
                <w:color w:val="000000"/>
                <w:szCs w:val="21"/>
              </w:rPr>
            </w:pPr>
          </w:p>
        </w:tc>
        <w:tc>
          <w:tcPr>
            <w:tcW w:w="2296" w:type="dxa"/>
            <w:gridSpan w:val="2"/>
            <w:noWrap w:val="0"/>
            <w:vAlign w:val="center"/>
          </w:tcPr>
          <w:p w14:paraId="51195C9E">
            <w:pPr>
              <w:spacing w:line="440" w:lineRule="exact"/>
              <w:rPr>
                <w:rFonts w:eastAsia="黑体"/>
                <w:color w:val="000000"/>
                <w:szCs w:val="21"/>
              </w:rPr>
            </w:pPr>
          </w:p>
        </w:tc>
      </w:tr>
      <w:tr w14:paraId="17BF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473B5EF3">
            <w:pPr>
              <w:spacing w:line="440" w:lineRule="exact"/>
              <w:rPr>
                <w:rFonts w:eastAsia="黑体"/>
                <w:color w:val="000000"/>
                <w:szCs w:val="21"/>
              </w:rPr>
            </w:pPr>
          </w:p>
        </w:tc>
        <w:tc>
          <w:tcPr>
            <w:tcW w:w="3420" w:type="dxa"/>
            <w:gridSpan w:val="4"/>
            <w:noWrap w:val="0"/>
            <w:vAlign w:val="center"/>
          </w:tcPr>
          <w:p w14:paraId="084BAEEF">
            <w:pPr>
              <w:spacing w:line="440" w:lineRule="exact"/>
              <w:rPr>
                <w:rFonts w:eastAsia="黑体"/>
                <w:color w:val="000000"/>
                <w:szCs w:val="21"/>
              </w:rPr>
            </w:pPr>
          </w:p>
        </w:tc>
        <w:tc>
          <w:tcPr>
            <w:tcW w:w="1261" w:type="dxa"/>
            <w:noWrap w:val="0"/>
            <w:vAlign w:val="center"/>
          </w:tcPr>
          <w:p w14:paraId="36C7A4E3">
            <w:pPr>
              <w:spacing w:line="440" w:lineRule="exact"/>
              <w:rPr>
                <w:rFonts w:eastAsia="黑体"/>
                <w:color w:val="000000"/>
                <w:szCs w:val="21"/>
              </w:rPr>
            </w:pPr>
          </w:p>
        </w:tc>
        <w:tc>
          <w:tcPr>
            <w:tcW w:w="2296" w:type="dxa"/>
            <w:gridSpan w:val="2"/>
            <w:noWrap w:val="0"/>
            <w:vAlign w:val="center"/>
          </w:tcPr>
          <w:p w14:paraId="7EC365DC">
            <w:pPr>
              <w:spacing w:line="440" w:lineRule="exact"/>
              <w:rPr>
                <w:rFonts w:eastAsia="黑体"/>
                <w:color w:val="000000"/>
                <w:szCs w:val="21"/>
              </w:rPr>
            </w:pPr>
          </w:p>
        </w:tc>
      </w:tr>
      <w:tr w14:paraId="60E1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6B63034D">
            <w:pPr>
              <w:spacing w:line="440" w:lineRule="exact"/>
              <w:rPr>
                <w:rFonts w:eastAsia="黑体"/>
                <w:color w:val="000000"/>
                <w:szCs w:val="21"/>
              </w:rPr>
            </w:pPr>
          </w:p>
        </w:tc>
        <w:tc>
          <w:tcPr>
            <w:tcW w:w="3420" w:type="dxa"/>
            <w:gridSpan w:val="4"/>
            <w:noWrap w:val="0"/>
            <w:vAlign w:val="center"/>
          </w:tcPr>
          <w:p w14:paraId="4371EB19">
            <w:pPr>
              <w:spacing w:line="440" w:lineRule="exact"/>
              <w:rPr>
                <w:rFonts w:eastAsia="黑体"/>
                <w:color w:val="000000"/>
                <w:szCs w:val="21"/>
              </w:rPr>
            </w:pPr>
          </w:p>
        </w:tc>
        <w:tc>
          <w:tcPr>
            <w:tcW w:w="1261" w:type="dxa"/>
            <w:noWrap w:val="0"/>
            <w:vAlign w:val="center"/>
          </w:tcPr>
          <w:p w14:paraId="08F298A9">
            <w:pPr>
              <w:spacing w:line="440" w:lineRule="exact"/>
              <w:rPr>
                <w:rFonts w:eastAsia="黑体"/>
                <w:color w:val="000000"/>
                <w:szCs w:val="21"/>
              </w:rPr>
            </w:pPr>
          </w:p>
        </w:tc>
        <w:tc>
          <w:tcPr>
            <w:tcW w:w="2296" w:type="dxa"/>
            <w:gridSpan w:val="2"/>
            <w:noWrap w:val="0"/>
            <w:vAlign w:val="center"/>
          </w:tcPr>
          <w:p w14:paraId="4DBC0457">
            <w:pPr>
              <w:spacing w:line="440" w:lineRule="exact"/>
              <w:rPr>
                <w:rFonts w:eastAsia="黑体"/>
                <w:color w:val="000000"/>
                <w:szCs w:val="21"/>
              </w:rPr>
            </w:pPr>
          </w:p>
        </w:tc>
      </w:tr>
      <w:tr w14:paraId="140E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5F4B503E">
            <w:pPr>
              <w:spacing w:line="440" w:lineRule="exact"/>
              <w:rPr>
                <w:rFonts w:eastAsia="黑体"/>
                <w:color w:val="000000"/>
                <w:szCs w:val="21"/>
              </w:rPr>
            </w:pPr>
          </w:p>
        </w:tc>
        <w:tc>
          <w:tcPr>
            <w:tcW w:w="3420" w:type="dxa"/>
            <w:gridSpan w:val="4"/>
            <w:noWrap w:val="0"/>
            <w:vAlign w:val="center"/>
          </w:tcPr>
          <w:p w14:paraId="6F3B9777">
            <w:pPr>
              <w:spacing w:line="440" w:lineRule="exact"/>
              <w:rPr>
                <w:rFonts w:eastAsia="黑体"/>
                <w:color w:val="000000"/>
                <w:szCs w:val="21"/>
              </w:rPr>
            </w:pPr>
          </w:p>
        </w:tc>
        <w:tc>
          <w:tcPr>
            <w:tcW w:w="1261" w:type="dxa"/>
            <w:noWrap w:val="0"/>
            <w:vAlign w:val="center"/>
          </w:tcPr>
          <w:p w14:paraId="0E1A061C">
            <w:pPr>
              <w:spacing w:line="440" w:lineRule="exact"/>
              <w:rPr>
                <w:rFonts w:eastAsia="黑体"/>
                <w:color w:val="000000"/>
                <w:szCs w:val="21"/>
              </w:rPr>
            </w:pPr>
          </w:p>
        </w:tc>
        <w:tc>
          <w:tcPr>
            <w:tcW w:w="2296" w:type="dxa"/>
            <w:gridSpan w:val="2"/>
            <w:noWrap w:val="0"/>
            <w:vAlign w:val="center"/>
          </w:tcPr>
          <w:p w14:paraId="63B492AF">
            <w:pPr>
              <w:spacing w:line="440" w:lineRule="exact"/>
              <w:rPr>
                <w:rFonts w:eastAsia="黑体"/>
                <w:color w:val="000000"/>
                <w:szCs w:val="21"/>
              </w:rPr>
            </w:pPr>
          </w:p>
        </w:tc>
      </w:tr>
      <w:tr w14:paraId="4E23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24EF97D9">
            <w:pPr>
              <w:spacing w:line="440" w:lineRule="exact"/>
              <w:rPr>
                <w:rFonts w:eastAsia="黑体"/>
                <w:color w:val="000000"/>
                <w:szCs w:val="21"/>
              </w:rPr>
            </w:pPr>
          </w:p>
        </w:tc>
        <w:tc>
          <w:tcPr>
            <w:tcW w:w="3420" w:type="dxa"/>
            <w:gridSpan w:val="4"/>
            <w:noWrap w:val="0"/>
            <w:vAlign w:val="center"/>
          </w:tcPr>
          <w:p w14:paraId="5C85C3B0">
            <w:pPr>
              <w:spacing w:line="440" w:lineRule="exact"/>
              <w:rPr>
                <w:rFonts w:eastAsia="黑体"/>
                <w:color w:val="000000"/>
                <w:szCs w:val="21"/>
              </w:rPr>
            </w:pPr>
          </w:p>
        </w:tc>
        <w:tc>
          <w:tcPr>
            <w:tcW w:w="1261" w:type="dxa"/>
            <w:noWrap w:val="0"/>
            <w:vAlign w:val="center"/>
          </w:tcPr>
          <w:p w14:paraId="6BA58893">
            <w:pPr>
              <w:spacing w:line="440" w:lineRule="exact"/>
              <w:rPr>
                <w:rFonts w:eastAsia="黑体"/>
                <w:color w:val="000000"/>
                <w:szCs w:val="21"/>
              </w:rPr>
            </w:pPr>
          </w:p>
        </w:tc>
        <w:tc>
          <w:tcPr>
            <w:tcW w:w="2296" w:type="dxa"/>
            <w:gridSpan w:val="2"/>
            <w:noWrap w:val="0"/>
            <w:vAlign w:val="center"/>
          </w:tcPr>
          <w:p w14:paraId="2F00EE78">
            <w:pPr>
              <w:spacing w:line="440" w:lineRule="exact"/>
              <w:rPr>
                <w:rFonts w:eastAsia="黑体"/>
                <w:color w:val="000000"/>
                <w:szCs w:val="21"/>
              </w:rPr>
            </w:pPr>
          </w:p>
        </w:tc>
      </w:tr>
      <w:tr w14:paraId="0F0A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11AF0339">
            <w:pPr>
              <w:spacing w:line="440" w:lineRule="exact"/>
              <w:rPr>
                <w:rFonts w:eastAsia="黑体"/>
                <w:color w:val="000000"/>
                <w:szCs w:val="21"/>
              </w:rPr>
            </w:pPr>
          </w:p>
        </w:tc>
        <w:tc>
          <w:tcPr>
            <w:tcW w:w="3420" w:type="dxa"/>
            <w:gridSpan w:val="4"/>
            <w:noWrap w:val="0"/>
            <w:vAlign w:val="center"/>
          </w:tcPr>
          <w:p w14:paraId="379E6872">
            <w:pPr>
              <w:spacing w:line="440" w:lineRule="exact"/>
              <w:rPr>
                <w:rFonts w:eastAsia="黑体"/>
                <w:color w:val="000000"/>
                <w:szCs w:val="21"/>
              </w:rPr>
            </w:pPr>
          </w:p>
        </w:tc>
        <w:tc>
          <w:tcPr>
            <w:tcW w:w="1261" w:type="dxa"/>
            <w:noWrap w:val="0"/>
            <w:vAlign w:val="center"/>
          </w:tcPr>
          <w:p w14:paraId="37DA4FA8">
            <w:pPr>
              <w:spacing w:line="440" w:lineRule="exact"/>
              <w:rPr>
                <w:rFonts w:eastAsia="黑体"/>
                <w:color w:val="000000"/>
                <w:szCs w:val="21"/>
              </w:rPr>
            </w:pPr>
          </w:p>
        </w:tc>
        <w:tc>
          <w:tcPr>
            <w:tcW w:w="2296" w:type="dxa"/>
            <w:gridSpan w:val="2"/>
            <w:noWrap w:val="0"/>
            <w:vAlign w:val="center"/>
          </w:tcPr>
          <w:p w14:paraId="5129E303">
            <w:pPr>
              <w:spacing w:line="440" w:lineRule="exact"/>
              <w:rPr>
                <w:rFonts w:eastAsia="黑体"/>
                <w:color w:val="000000"/>
                <w:szCs w:val="21"/>
              </w:rPr>
            </w:pPr>
          </w:p>
        </w:tc>
      </w:tr>
      <w:tr w14:paraId="13FE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55294984">
            <w:pPr>
              <w:spacing w:line="440" w:lineRule="exact"/>
              <w:rPr>
                <w:rFonts w:eastAsia="黑体"/>
                <w:color w:val="000000"/>
                <w:szCs w:val="21"/>
              </w:rPr>
            </w:pPr>
          </w:p>
        </w:tc>
        <w:tc>
          <w:tcPr>
            <w:tcW w:w="3420" w:type="dxa"/>
            <w:gridSpan w:val="4"/>
            <w:noWrap w:val="0"/>
            <w:vAlign w:val="center"/>
          </w:tcPr>
          <w:p w14:paraId="72BFCDFD">
            <w:pPr>
              <w:spacing w:line="440" w:lineRule="exact"/>
              <w:rPr>
                <w:rFonts w:eastAsia="黑体"/>
                <w:color w:val="000000"/>
                <w:szCs w:val="21"/>
              </w:rPr>
            </w:pPr>
          </w:p>
        </w:tc>
        <w:tc>
          <w:tcPr>
            <w:tcW w:w="1261" w:type="dxa"/>
            <w:noWrap w:val="0"/>
            <w:vAlign w:val="center"/>
          </w:tcPr>
          <w:p w14:paraId="1DA88807">
            <w:pPr>
              <w:spacing w:line="440" w:lineRule="exact"/>
              <w:rPr>
                <w:rFonts w:eastAsia="黑体"/>
                <w:color w:val="000000"/>
                <w:szCs w:val="21"/>
              </w:rPr>
            </w:pPr>
          </w:p>
        </w:tc>
        <w:tc>
          <w:tcPr>
            <w:tcW w:w="2296" w:type="dxa"/>
            <w:gridSpan w:val="2"/>
            <w:noWrap w:val="0"/>
            <w:vAlign w:val="center"/>
          </w:tcPr>
          <w:p w14:paraId="1490CE39">
            <w:pPr>
              <w:spacing w:line="440" w:lineRule="exact"/>
              <w:rPr>
                <w:rFonts w:eastAsia="黑体"/>
                <w:color w:val="000000"/>
                <w:szCs w:val="21"/>
              </w:rPr>
            </w:pPr>
          </w:p>
        </w:tc>
      </w:tr>
      <w:tr w14:paraId="70AF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1545" w:type="dxa"/>
            <w:gridSpan w:val="2"/>
            <w:noWrap w:val="0"/>
            <w:vAlign w:val="center"/>
          </w:tcPr>
          <w:p w14:paraId="03175B17">
            <w:pPr>
              <w:spacing w:line="440" w:lineRule="exact"/>
              <w:rPr>
                <w:rFonts w:eastAsia="黑体"/>
                <w:color w:val="000000"/>
                <w:szCs w:val="21"/>
              </w:rPr>
            </w:pPr>
          </w:p>
        </w:tc>
        <w:tc>
          <w:tcPr>
            <w:tcW w:w="3420" w:type="dxa"/>
            <w:gridSpan w:val="4"/>
            <w:noWrap w:val="0"/>
            <w:vAlign w:val="center"/>
          </w:tcPr>
          <w:p w14:paraId="0E300FBC">
            <w:pPr>
              <w:spacing w:line="440" w:lineRule="exact"/>
              <w:rPr>
                <w:rFonts w:eastAsia="黑体"/>
                <w:color w:val="000000"/>
                <w:szCs w:val="21"/>
              </w:rPr>
            </w:pPr>
          </w:p>
        </w:tc>
        <w:tc>
          <w:tcPr>
            <w:tcW w:w="1261" w:type="dxa"/>
            <w:noWrap w:val="0"/>
            <w:vAlign w:val="center"/>
          </w:tcPr>
          <w:p w14:paraId="13FC1896">
            <w:pPr>
              <w:spacing w:line="440" w:lineRule="exact"/>
              <w:rPr>
                <w:rFonts w:eastAsia="黑体"/>
                <w:color w:val="000000"/>
                <w:szCs w:val="21"/>
              </w:rPr>
            </w:pPr>
          </w:p>
        </w:tc>
        <w:tc>
          <w:tcPr>
            <w:tcW w:w="2296" w:type="dxa"/>
            <w:gridSpan w:val="2"/>
            <w:noWrap w:val="0"/>
            <w:vAlign w:val="center"/>
          </w:tcPr>
          <w:p w14:paraId="571D29F8">
            <w:pPr>
              <w:spacing w:line="440" w:lineRule="exact"/>
              <w:rPr>
                <w:rFonts w:eastAsia="黑体"/>
                <w:color w:val="000000"/>
                <w:szCs w:val="21"/>
              </w:rPr>
            </w:pPr>
          </w:p>
        </w:tc>
      </w:tr>
    </w:tbl>
    <w:p w14:paraId="28C6D683">
      <w:pPr>
        <w:spacing w:line="400" w:lineRule="exact"/>
        <w:rPr>
          <w:color w:val="000000"/>
        </w:rPr>
      </w:pPr>
    </w:p>
    <w:p w14:paraId="02C0358D">
      <w:pPr>
        <w:spacing w:line="400" w:lineRule="exact"/>
        <w:rPr>
          <w:color w:val="000000"/>
        </w:rPr>
      </w:pPr>
      <w:r>
        <w:rPr>
          <w:color w:val="000000"/>
        </w:rPr>
        <w:br w:type="page"/>
      </w:r>
    </w:p>
    <w:p w14:paraId="5BDC1600">
      <w:pPr>
        <w:pStyle w:val="32"/>
        <w:jc w:val="center"/>
        <w:rPr>
          <w:rFonts w:hint="eastAsia"/>
          <w:color w:val="000000"/>
        </w:rPr>
      </w:pPr>
      <w:bookmarkStart w:id="209" w:name="_Toc179715760"/>
      <w:bookmarkStart w:id="210" w:name="_Toc144974471"/>
      <w:bookmarkStart w:id="211" w:name="_Toc152047267"/>
      <w:r>
        <w:rPr>
          <w:rFonts w:hint="eastAsia"/>
          <w:color w:val="000000"/>
        </w:rPr>
        <w:t>五、近年财务状况表</w:t>
      </w:r>
      <w:bookmarkEnd w:id="209"/>
      <w:bookmarkEnd w:id="210"/>
      <w:bookmarkEnd w:id="211"/>
    </w:p>
    <w:p w14:paraId="610D15C1">
      <w:pPr>
        <w:spacing w:line="400" w:lineRule="exact"/>
        <w:rPr>
          <w:color w:val="000000"/>
        </w:rPr>
      </w:pPr>
    </w:p>
    <w:p w14:paraId="2976A2D4">
      <w:pPr>
        <w:spacing w:line="400" w:lineRule="exact"/>
        <w:rPr>
          <w:rFonts w:hint="eastAsia"/>
          <w:color w:val="000000"/>
        </w:rPr>
      </w:pPr>
    </w:p>
    <w:p w14:paraId="32082230">
      <w:pPr>
        <w:spacing w:line="400" w:lineRule="exact"/>
        <w:rPr>
          <w:color w:val="000000"/>
        </w:rPr>
      </w:pPr>
      <w:r>
        <w:rPr>
          <w:color w:val="000000"/>
        </w:rPr>
        <w:br w:type="page"/>
      </w:r>
    </w:p>
    <w:p w14:paraId="21F493EF">
      <w:pPr>
        <w:pStyle w:val="32"/>
        <w:jc w:val="center"/>
        <w:rPr>
          <w:rFonts w:hint="eastAsia"/>
          <w:color w:val="000000"/>
        </w:rPr>
      </w:pPr>
      <w:bookmarkStart w:id="212" w:name="_Toc152047268"/>
      <w:bookmarkStart w:id="213" w:name="_Toc144974472"/>
      <w:bookmarkStart w:id="214" w:name="_Toc179715761"/>
      <w:r>
        <w:rPr>
          <w:rFonts w:hint="eastAsia"/>
          <w:color w:val="000000"/>
        </w:rPr>
        <w:t>六、近年完成的类似项目情况表</w:t>
      </w:r>
      <w:bookmarkEnd w:id="212"/>
      <w:bookmarkEnd w:id="213"/>
      <w:bookmarkEnd w:id="214"/>
    </w:p>
    <w:p w14:paraId="3551DACF">
      <w:pPr>
        <w:spacing w:line="400" w:lineRule="exact"/>
        <w:rPr>
          <w:color w:val="000000"/>
        </w:rPr>
      </w:pPr>
      <w:r>
        <w:rPr>
          <w:color w:val="000000"/>
        </w:rPr>
        <w:t xml:space="preserve"> </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6253"/>
      </w:tblGrid>
      <w:tr w14:paraId="092D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0" w:hRule="atLeast"/>
        </w:trPr>
        <w:tc>
          <w:tcPr>
            <w:tcW w:w="1331" w:type="pct"/>
            <w:noWrap w:val="0"/>
            <w:vAlign w:val="center"/>
          </w:tcPr>
          <w:p w14:paraId="038BF9DE">
            <w:pPr>
              <w:topLinePunct/>
              <w:spacing w:line="440" w:lineRule="exact"/>
              <w:jc w:val="center"/>
              <w:rPr>
                <w:color w:val="000000"/>
                <w:szCs w:val="21"/>
              </w:rPr>
            </w:pPr>
            <w:r>
              <w:rPr>
                <w:color w:val="000000"/>
                <w:szCs w:val="21"/>
              </w:rPr>
              <w:t>项目名称</w:t>
            </w:r>
          </w:p>
        </w:tc>
        <w:tc>
          <w:tcPr>
            <w:tcW w:w="3669" w:type="pct"/>
            <w:noWrap w:val="0"/>
            <w:vAlign w:val="top"/>
          </w:tcPr>
          <w:p w14:paraId="487A020F">
            <w:pPr>
              <w:topLinePunct/>
              <w:spacing w:line="440" w:lineRule="exact"/>
              <w:rPr>
                <w:color w:val="000000"/>
                <w:szCs w:val="21"/>
                <w:highlight w:val="black"/>
              </w:rPr>
            </w:pPr>
          </w:p>
        </w:tc>
      </w:tr>
      <w:tr w14:paraId="73AD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6" w:hRule="atLeast"/>
        </w:trPr>
        <w:tc>
          <w:tcPr>
            <w:tcW w:w="1331" w:type="pct"/>
            <w:noWrap w:val="0"/>
            <w:vAlign w:val="center"/>
          </w:tcPr>
          <w:p w14:paraId="59505176">
            <w:pPr>
              <w:topLinePunct/>
              <w:spacing w:line="440" w:lineRule="exact"/>
              <w:jc w:val="center"/>
              <w:rPr>
                <w:color w:val="000000"/>
                <w:szCs w:val="21"/>
              </w:rPr>
            </w:pPr>
            <w:r>
              <w:rPr>
                <w:color w:val="000000"/>
                <w:szCs w:val="21"/>
              </w:rPr>
              <w:t>项目所在地</w:t>
            </w:r>
          </w:p>
        </w:tc>
        <w:tc>
          <w:tcPr>
            <w:tcW w:w="3669" w:type="pct"/>
            <w:noWrap w:val="0"/>
            <w:vAlign w:val="top"/>
          </w:tcPr>
          <w:p w14:paraId="252FB7DF">
            <w:pPr>
              <w:topLinePunct/>
              <w:spacing w:line="440" w:lineRule="exact"/>
              <w:rPr>
                <w:color w:val="000000"/>
                <w:szCs w:val="21"/>
              </w:rPr>
            </w:pPr>
          </w:p>
        </w:tc>
      </w:tr>
      <w:tr w14:paraId="5BE0F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4" w:hRule="atLeast"/>
        </w:trPr>
        <w:tc>
          <w:tcPr>
            <w:tcW w:w="1331" w:type="pct"/>
            <w:noWrap w:val="0"/>
            <w:vAlign w:val="center"/>
          </w:tcPr>
          <w:p w14:paraId="0A866530">
            <w:pPr>
              <w:topLinePunct/>
              <w:spacing w:line="440" w:lineRule="exact"/>
              <w:jc w:val="center"/>
              <w:rPr>
                <w:color w:val="000000"/>
                <w:szCs w:val="21"/>
              </w:rPr>
            </w:pPr>
            <w:r>
              <w:rPr>
                <w:color w:val="000000"/>
                <w:szCs w:val="21"/>
              </w:rPr>
              <w:t>发包人名称</w:t>
            </w:r>
          </w:p>
        </w:tc>
        <w:tc>
          <w:tcPr>
            <w:tcW w:w="3669" w:type="pct"/>
            <w:noWrap w:val="0"/>
            <w:vAlign w:val="top"/>
          </w:tcPr>
          <w:p w14:paraId="3CC5D763">
            <w:pPr>
              <w:topLinePunct/>
              <w:spacing w:line="440" w:lineRule="exact"/>
              <w:rPr>
                <w:color w:val="000000"/>
                <w:szCs w:val="21"/>
              </w:rPr>
            </w:pPr>
          </w:p>
        </w:tc>
      </w:tr>
      <w:tr w14:paraId="3BC2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8" w:hRule="atLeast"/>
        </w:trPr>
        <w:tc>
          <w:tcPr>
            <w:tcW w:w="1331" w:type="pct"/>
            <w:noWrap w:val="0"/>
            <w:vAlign w:val="center"/>
          </w:tcPr>
          <w:p w14:paraId="430C9BDB">
            <w:pPr>
              <w:topLinePunct/>
              <w:spacing w:line="440" w:lineRule="exact"/>
              <w:jc w:val="center"/>
              <w:rPr>
                <w:color w:val="000000"/>
                <w:szCs w:val="21"/>
              </w:rPr>
            </w:pPr>
            <w:r>
              <w:rPr>
                <w:color w:val="000000"/>
                <w:szCs w:val="21"/>
              </w:rPr>
              <w:t>发包人地址</w:t>
            </w:r>
          </w:p>
        </w:tc>
        <w:tc>
          <w:tcPr>
            <w:tcW w:w="3669" w:type="pct"/>
            <w:noWrap w:val="0"/>
            <w:vAlign w:val="top"/>
          </w:tcPr>
          <w:p w14:paraId="72FA6CED">
            <w:pPr>
              <w:topLinePunct/>
              <w:spacing w:line="440" w:lineRule="exact"/>
              <w:rPr>
                <w:color w:val="000000"/>
                <w:szCs w:val="21"/>
              </w:rPr>
            </w:pPr>
          </w:p>
        </w:tc>
      </w:tr>
      <w:tr w14:paraId="3FF4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6" w:hRule="atLeast"/>
        </w:trPr>
        <w:tc>
          <w:tcPr>
            <w:tcW w:w="1331" w:type="pct"/>
            <w:noWrap w:val="0"/>
            <w:vAlign w:val="center"/>
          </w:tcPr>
          <w:p w14:paraId="6518D936">
            <w:pPr>
              <w:topLinePunct/>
              <w:spacing w:line="440" w:lineRule="exact"/>
              <w:jc w:val="center"/>
              <w:rPr>
                <w:color w:val="000000"/>
                <w:szCs w:val="21"/>
              </w:rPr>
            </w:pPr>
            <w:r>
              <w:rPr>
                <w:color w:val="000000"/>
                <w:szCs w:val="21"/>
              </w:rPr>
              <w:t>发包人电话</w:t>
            </w:r>
          </w:p>
        </w:tc>
        <w:tc>
          <w:tcPr>
            <w:tcW w:w="3669" w:type="pct"/>
            <w:noWrap w:val="0"/>
            <w:vAlign w:val="top"/>
          </w:tcPr>
          <w:p w14:paraId="5F249BD0">
            <w:pPr>
              <w:topLinePunct/>
              <w:spacing w:line="440" w:lineRule="exact"/>
              <w:rPr>
                <w:color w:val="000000"/>
                <w:szCs w:val="21"/>
              </w:rPr>
            </w:pPr>
          </w:p>
        </w:tc>
      </w:tr>
      <w:tr w14:paraId="36BC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trPr>
        <w:tc>
          <w:tcPr>
            <w:tcW w:w="1331" w:type="pct"/>
            <w:noWrap w:val="0"/>
            <w:vAlign w:val="center"/>
          </w:tcPr>
          <w:p w14:paraId="5A5B093D">
            <w:pPr>
              <w:topLinePunct/>
              <w:spacing w:line="440" w:lineRule="exact"/>
              <w:jc w:val="center"/>
              <w:rPr>
                <w:color w:val="000000"/>
                <w:szCs w:val="21"/>
              </w:rPr>
            </w:pPr>
            <w:r>
              <w:rPr>
                <w:color w:val="000000"/>
                <w:szCs w:val="21"/>
              </w:rPr>
              <w:t>合同价格</w:t>
            </w:r>
          </w:p>
        </w:tc>
        <w:tc>
          <w:tcPr>
            <w:tcW w:w="3669" w:type="pct"/>
            <w:noWrap w:val="0"/>
            <w:vAlign w:val="top"/>
          </w:tcPr>
          <w:p w14:paraId="635F3A10">
            <w:pPr>
              <w:topLinePunct/>
              <w:spacing w:line="440" w:lineRule="exact"/>
              <w:rPr>
                <w:color w:val="000000"/>
                <w:szCs w:val="21"/>
              </w:rPr>
            </w:pPr>
          </w:p>
        </w:tc>
      </w:tr>
      <w:tr w14:paraId="3AC6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4" w:hRule="atLeast"/>
        </w:trPr>
        <w:tc>
          <w:tcPr>
            <w:tcW w:w="1331" w:type="pct"/>
            <w:noWrap w:val="0"/>
            <w:vAlign w:val="center"/>
          </w:tcPr>
          <w:p w14:paraId="48D52B5F">
            <w:pPr>
              <w:topLinePunct/>
              <w:spacing w:line="440" w:lineRule="exact"/>
              <w:jc w:val="center"/>
              <w:rPr>
                <w:color w:val="000000"/>
                <w:szCs w:val="21"/>
              </w:rPr>
            </w:pPr>
            <w:r>
              <w:rPr>
                <w:color w:val="000000"/>
                <w:szCs w:val="21"/>
              </w:rPr>
              <w:t>开工日期</w:t>
            </w:r>
          </w:p>
        </w:tc>
        <w:tc>
          <w:tcPr>
            <w:tcW w:w="3669" w:type="pct"/>
            <w:noWrap w:val="0"/>
            <w:vAlign w:val="top"/>
          </w:tcPr>
          <w:p w14:paraId="5DC62A90">
            <w:pPr>
              <w:topLinePunct/>
              <w:spacing w:line="440" w:lineRule="exact"/>
              <w:rPr>
                <w:color w:val="000000"/>
                <w:szCs w:val="21"/>
              </w:rPr>
            </w:pPr>
          </w:p>
        </w:tc>
      </w:tr>
      <w:tr w14:paraId="38D7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7" w:hRule="atLeast"/>
        </w:trPr>
        <w:tc>
          <w:tcPr>
            <w:tcW w:w="1331" w:type="pct"/>
            <w:noWrap w:val="0"/>
            <w:vAlign w:val="center"/>
          </w:tcPr>
          <w:p w14:paraId="73739120">
            <w:pPr>
              <w:topLinePunct/>
              <w:spacing w:line="440" w:lineRule="exact"/>
              <w:jc w:val="center"/>
              <w:rPr>
                <w:color w:val="000000"/>
                <w:szCs w:val="21"/>
              </w:rPr>
            </w:pPr>
            <w:r>
              <w:rPr>
                <w:rFonts w:hint="eastAsia"/>
                <w:color w:val="000000"/>
              </w:rPr>
              <w:t>竣工</w:t>
            </w:r>
            <w:r>
              <w:rPr>
                <w:color w:val="000000"/>
                <w:szCs w:val="21"/>
              </w:rPr>
              <w:t>日期</w:t>
            </w:r>
          </w:p>
        </w:tc>
        <w:tc>
          <w:tcPr>
            <w:tcW w:w="3669" w:type="pct"/>
            <w:noWrap w:val="0"/>
            <w:vAlign w:val="top"/>
          </w:tcPr>
          <w:p w14:paraId="6ED5D905">
            <w:pPr>
              <w:topLinePunct/>
              <w:spacing w:line="440" w:lineRule="exact"/>
              <w:rPr>
                <w:color w:val="000000"/>
                <w:szCs w:val="21"/>
              </w:rPr>
            </w:pPr>
          </w:p>
        </w:tc>
      </w:tr>
      <w:tr w14:paraId="194F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7" w:hRule="atLeast"/>
        </w:trPr>
        <w:tc>
          <w:tcPr>
            <w:tcW w:w="1331" w:type="pct"/>
            <w:noWrap w:val="0"/>
            <w:vAlign w:val="center"/>
          </w:tcPr>
          <w:p w14:paraId="55755EE9">
            <w:pPr>
              <w:topLinePunct/>
              <w:spacing w:line="440" w:lineRule="exact"/>
              <w:jc w:val="center"/>
              <w:rPr>
                <w:color w:val="000000"/>
                <w:szCs w:val="21"/>
              </w:rPr>
            </w:pPr>
            <w:r>
              <w:rPr>
                <w:color w:val="000000"/>
                <w:szCs w:val="21"/>
              </w:rPr>
              <w:t>承担的工作</w:t>
            </w:r>
          </w:p>
        </w:tc>
        <w:tc>
          <w:tcPr>
            <w:tcW w:w="3669" w:type="pct"/>
            <w:noWrap w:val="0"/>
            <w:vAlign w:val="top"/>
          </w:tcPr>
          <w:p w14:paraId="1A4AAC22">
            <w:pPr>
              <w:topLinePunct/>
              <w:spacing w:line="440" w:lineRule="exact"/>
              <w:rPr>
                <w:color w:val="000000"/>
                <w:szCs w:val="21"/>
              </w:rPr>
            </w:pPr>
          </w:p>
        </w:tc>
      </w:tr>
      <w:tr w14:paraId="4F0EC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5" w:hRule="atLeast"/>
        </w:trPr>
        <w:tc>
          <w:tcPr>
            <w:tcW w:w="1331" w:type="pct"/>
            <w:noWrap w:val="0"/>
            <w:vAlign w:val="center"/>
          </w:tcPr>
          <w:p w14:paraId="558B615F">
            <w:pPr>
              <w:topLinePunct/>
              <w:spacing w:line="440" w:lineRule="exact"/>
              <w:jc w:val="center"/>
              <w:rPr>
                <w:color w:val="000000"/>
                <w:szCs w:val="21"/>
              </w:rPr>
            </w:pPr>
            <w:r>
              <w:rPr>
                <w:color w:val="000000"/>
                <w:szCs w:val="21"/>
              </w:rPr>
              <w:t>工程质量</w:t>
            </w:r>
          </w:p>
        </w:tc>
        <w:tc>
          <w:tcPr>
            <w:tcW w:w="3669" w:type="pct"/>
            <w:noWrap w:val="0"/>
            <w:vAlign w:val="top"/>
          </w:tcPr>
          <w:p w14:paraId="22605744">
            <w:pPr>
              <w:topLinePunct/>
              <w:spacing w:line="440" w:lineRule="exact"/>
              <w:rPr>
                <w:color w:val="000000"/>
                <w:szCs w:val="21"/>
              </w:rPr>
            </w:pPr>
          </w:p>
        </w:tc>
      </w:tr>
      <w:tr w14:paraId="1B20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9" w:hRule="atLeast"/>
        </w:trPr>
        <w:tc>
          <w:tcPr>
            <w:tcW w:w="1331" w:type="pct"/>
            <w:noWrap w:val="0"/>
            <w:vAlign w:val="center"/>
          </w:tcPr>
          <w:p w14:paraId="71C06A63">
            <w:pPr>
              <w:topLinePunct/>
              <w:spacing w:line="440" w:lineRule="exact"/>
              <w:jc w:val="center"/>
              <w:rPr>
                <w:color w:val="000000"/>
                <w:szCs w:val="21"/>
              </w:rPr>
            </w:pPr>
            <w:r>
              <w:rPr>
                <w:color w:val="000000"/>
                <w:szCs w:val="21"/>
              </w:rPr>
              <w:t>项目经理</w:t>
            </w:r>
          </w:p>
        </w:tc>
        <w:tc>
          <w:tcPr>
            <w:tcW w:w="3669" w:type="pct"/>
            <w:noWrap w:val="0"/>
            <w:vAlign w:val="top"/>
          </w:tcPr>
          <w:p w14:paraId="68EB586F">
            <w:pPr>
              <w:topLinePunct/>
              <w:spacing w:line="440" w:lineRule="exact"/>
              <w:rPr>
                <w:color w:val="000000"/>
                <w:szCs w:val="21"/>
              </w:rPr>
            </w:pPr>
          </w:p>
        </w:tc>
      </w:tr>
      <w:tr w14:paraId="13F9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7" w:hRule="atLeast"/>
        </w:trPr>
        <w:tc>
          <w:tcPr>
            <w:tcW w:w="1331" w:type="pct"/>
            <w:noWrap w:val="0"/>
            <w:vAlign w:val="center"/>
          </w:tcPr>
          <w:p w14:paraId="283BDAEF">
            <w:pPr>
              <w:topLinePunct/>
              <w:spacing w:line="440" w:lineRule="exact"/>
              <w:jc w:val="center"/>
              <w:rPr>
                <w:color w:val="000000"/>
                <w:szCs w:val="21"/>
              </w:rPr>
            </w:pPr>
            <w:r>
              <w:rPr>
                <w:color w:val="000000"/>
                <w:szCs w:val="21"/>
              </w:rPr>
              <w:t>技术负责人</w:t>
            </w:r>
          </w:p>
        </w:tc>
        <w:tc>
          <w:tcPr>
            <w:tcW w:w="3669" w:type="pct"/>
            <w:noWrap w:val="0"/>
            <w:vAlign w:val="top"/>
          </w:tcPr>
          <w:p w14:paraId="5A3018C9">
            <w:pPr>
              <w:topLinePunct/>
              <w:spacing w:line="440" w:lineRule="exact"/>
              <w:rPr>
                <w:color w:val="000000"/>
                <w:szCs w:val="21"/>
              </w:rPr>
            </w:pPr>
          </w:p>
        </w:tc>
      </w:tr>
      <w:tr w14:paraId="6831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trPr>
        <w:tc>
          <w:tcPr>
            <w:tcW w:w="1331" w:type="pct"/>
            <w:noWrap w:val="0"/>
            <w:vAlign w:val="center"/>
          </w:tcPr>
          <w:p w14:paraId="2CFA6145">
            <w:pPr>
              <w:topLinePunct/>
              <w:spacing w:line="440" w:lineRule="exact"/>
              <w:jc w:val="center"/>
              <w:rPr>
                <w:color w:val="000000"/>
                <w:szCs w:val="21"/>
              </w:rPr>
            </w:pPr>
            <w:r>
              <w:rPr>
                <w:color w:val="000000"/>
                <w:szCs w:val="21"/>
              </w:rPr>
              <w:t>总监理工程师及电话</w:t>
            </w:r>
          </w:p>
        </w:tc>
        <w:tc>
          <w:tcPr>
            <w:tcW w:w="3669" w:type="pct"/>
            <w:noWrap w:val="0"/>
            <w:vAlign w:val="top"/>
          </w:tcPr>
          <w:p w14:paraId="70597E76">
            <w:pPr>
              <w:topLinePunct/>
              <w:spacing w:line="440" w:lineRule="exact"/>
              <w:rPr>
                <w:color w:val="000000"/>
                <w:szCs w:val="21"/>
              </w:rPr>
            </w:pPr>
          </w:p>
        </w:tc>
      </w:tr>
      <w:tr w14:paraId="157D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4" w:hRule="atLeast"/>
        </w:trPr>
        <w:tc>
          <w:tcPr>
            <w:tcW w:w="1331" w:type="pct"/>
            <w:noWrap w:val="0"/>
            <w:vAlign w:val="center"/>
          </w:tcPr>
          <w:p w14:paraId="2A66838D">
            <w:pPr>
              <w:topLinePunct/>
              <w:spacing w:line="440" w:lineRule="exact"/>
              <w:jc w:val="center"/>
              <w:rPr>
                <w:color w:val="000000"/>
                <w:szCs w:val="21"/>
              </w:rPr>
            </w:pPr>
            <w:r>
              <w:rPr>
                <w:color w:val="000000"/>
                <w:szCs w:val="21"/>
              </w:rPr>
              <w:t>项目描述</w:t>
            </w:r>
          </w:p>
        </w:tc>
        <w:tc>
          <w:tcPr>
            <w:tcW w:w="3669" w:type="pct"/>
            <w:noWrap w:val="0"/>
            <w:vAlign w:val="top"/>
          </w:tcPr>
          <w:p w14:paraId="46891C4D">
            <w:pPr>
              <w:topLinePunct/>
              <w:spacing w:line="440" w:lineRule="exact"/>
              <w:rPr>
                <w:color w:val="000000"/>
                <w:szCs w:val="21"/>
              </w:rPr>
            </w:pPr>
          </w:p>
          <w:p w14:paraId="4F44BC87">
            <w:pPr>
              <w:topLinePunct/>
              <w:spacing w:line="440" w:lineRule="exact"/>
              <w:rPr>
                <w:color w:val="000000"/>
                <w:szCs w:val="21"/>
              </w:rPr>
            </w:pPr>
          </w:p>
          <w:p w14:paraId="5ECED0AB">
            <w:pPr>
              <w:topLinePunct/>
              <w:spacing w:line="440" w:lineRule="exact"/>
              <w:rPr>
                <w:color w:val="000000"/>
                <w:szCs w:val="21"/>
              </w:rPr>
            </w:pPr>
          </w:p>
          <w:p w14:paraId="5AF598CD">
            <w:pPr>
              <w:topLinePunct/>
              <w:spacing w:line="440" w:lineRule="exact"/>
              <w:rPr>
                <w:color w:val="000000"/>
                <w:szCs w:val="21"/>
              </w:rPr>
            </w:pPr>
          </w:p>
          <w:p w14:paraId="036AB18B">
            <w:pPr>
              <w:topLinePunct/>
              <w:spacing w:line="440" w:lineRule="exact"/>
              <w:rPr>
                <w:color w:val="000000"/>
                <w:szCs w:val="21"/>
              </w:rPr>
            </w:pPr>
          </w:p>
          <w:p w14:paraId="2F919D29">
            <w:pPr>
              <w:topLinePunct/>
              <w:spacing w:line="440" w:lineRule="exact"/>
              <w:rPr>
                <w:color w:val="000000"/>
                <w:szCs w:val="21"/>
              </w:rPr>
            </w:pPr>
          </w:p>
        </w:tc>
      </w:tr>
      <w:tr w14:paraId="304E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4" w:hRule="atLeast"/>
        </w:trPr>
        <w:tc>
          <w:tcPr>
            <w:tcW w:w="1331" w:type="pct"/>
            <w:noWrap w:val="0"/>
            <w:vAlign w:val="center"/>
          </w:tcPr>
          <w:p w14:paraId="767296A1">
            <w:pPr>
              <w:topLinePunct/>
              <w:spacing w:line="440" w:lineRule="exact"/>
              <w:jc w:val="center"/>
              <w:rPr>
                <w:color w:val="000000"/>
                <w:szCs w:val="21"/>
              </w:rPr>
            </w:pPr>
            <w:r>
              <w:rPr>
                <w:color w:val="000000"/>
                <w:szCs w:val="21"/>
              </w:rPr>
              <w:t>备注</w:t>
            </w:r>
          </w:p>
        </w:tc>
        <w:tc>
          <w:tcPr>
            <w:tcW w:w="3669" w:type="pct"/>
            <w:noWrap w:val="0"/>
            <w:vAlign w:val="top"/>
          </w:tcPr>
          <w:p w14:paraId="65ED39D6">
            <w:pPr>
              <w:topLinePunct/>
              <w:spacing w:line="440" w:lineRule="exact"/>
              <w:rPr>
                <w:color w:val="000000"/>
                <w:szCs w:val="21"/>
              </w:rPr>
            </w:pPr>
          </w:p>
        </w:tc>
      </w:tr>
    </w:tbl>
    <w:p w14:paraId="010CD1C6">
      <w:pPr>
        <w:spacing w:line="400" w:lineRule="exact"/>
        <w:rPr>
          <w:color w:val="000000"/>
        </w:rPr>
      </w:pPr>
    </w:p>
    <w:p w14:paraId="316B7FF5">
      <w:pPr>
        <w:spacing w:line="400" w:lineRule="exact"/>
        <w:rPr>
          <w:color w:val="000000"/>
        </w:rPr>
      </w:pPr>
      <w:r>
        <w:rPr>
          <w:color w:val="000000"/>
        </w:rPr>
        <w:br w:type="page"/>
      </w:r>
    </w:p>
    <w:p w14:paraId="0B41EC1A">
      <w:pPr>
        <w:pStyle w:val="32"/>
        <w:jc w:val="center"/>
        <w:rPr>
          <w:rFonts w:hint="eastAsia"/>
          <w:color w:val="000000"/>
        </w:rPr>
      </w:pPr>
      <w:bookmarkStart w:id="215" w:name="_Toc179715762"/>
      <w:bookmarkStart w:id="216" w:name="_Toc144974473"/>
      <w:bookmarkStart w:id="217" w:name="_Toc152047269"/>
      <w:r>
        <w:rPr>
          <w:rFonts w:hint="eastAsia"/>
          <w:color w:val="000000"/>
        </w:rPr>
        <w:t>七、正在施工的和新承接的项目情况表</w:t>
      </w:r>
      <w:bookmarkEnd w:id="215"/>
      <w:bookmarkEnd w:id="216"/>
      <w:bookmarkEnd w:id="217"/>
    </w:p>
    <w:p w14:paraId="360A0E3E">
      <w:pPr>
        <w:spacing w:line="400" w:lineRule="exact"/>
        <w:rPr>
          <w:color w:val="000000"/>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6403"/>
      </w:tblGrid>
      <w:tr w14:paraId="763E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0" w:hRule="atLeast"/>
        </w:trPr>
        <w:tc>
          <w:tcPr>
            <w:tcW w:w="1243" w:type="pct"/>
            <w:noWrap w:val="0"/>
            <w:vAlign w:val="center"/>
          </w:tcPr>
          <w:p w14:paraId="4EFA1836">
            <w:pPr>
              <w:topLinePunct/>
              <w:spacing w:line="440" w:lineRule="exact"/>
              <w:jc w:val="center"/>
              <w:rPr>
                <w:color w:val="000000"/>
                <w:szCs w:val="21"/>
              </w:rPr>
            </w:pPr>
            <w:r>
              <w:rPr>
                <w:color w:val="000000"/>
                <w:szCs w:val="21"/>
              </w:rPr>
              <w:t>项目名称</w:t>
            </w:r>
          </w:p>
        </w:tc>
        <w:tc>
          <w:tcPr>
            <w:tcW w:w="3757" w:type="pct"/>
            <w:noWrap w:val="0"/>
            <w:vAlign w:val="top"/>
          </w:tcPr>
          <w:p w14:paraId="1FC11C7F">
            <w:pPr>
              <w:topLinePunct/>
              <w:spacing w:line="440" w:lineRule="exact"/>
              <w:rPr>
                <w:color w:val="000000"/>
                <w:szCs w:val="21"/>
              </w:rPr>
            </w:pPr>
          </w:p>
        </w:tc>
      </w:tr>
      <w:tr w14:paraId="75FD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6" w:hRule="atLeast"/>
        </w:trPr>
        <w:tc>
          <w:tcPr>
            <w:tcW w:w="1243" w:type="pct"/>
            <w:noWrap w:val="0"/>
            <w:vAlign w:val="center"/>
          </w:tcPr>
          <w:p w14:paraId="2CB73FE7">
            <w:pPr>
              <w:topLinePunct/>
              <w:spacing w:line="440" w:lineRule="exact"/>
              <w:jc w:val="center"/>
              <w:rPr>
                <w:color w:val="000000"/>
                <w:szCs w:val="21"/>
              </w:rPr>
            </w:pPr>
            <w:r>
              <w:rPr>
                <w:color w:val="000000"/>
                <w:szCs w:val="21"/>
              </w:rPr>
              <w:t>项目所在地</w:t>
            </w:r>
          </w:p>
        </w:tc>
        <w:tc>
          <w:tcPr>
            <w:tcW w:w="3757" w:type="pct"/>
            <w:noWrap w:val="0"/>
            <w:vAlign w:val="top"/>
          </w:tcPr>
          <w:p w14:paraId="6FE0E142">
            <w:pPr>
              <w:topLinePunct/>
              <w:spacing w:line="440" w:lineRule="exact"/>
              <w:rPr>
                <w:color w:val="000000"/>
                <w:szCs w:val="21"/>
              </w:rPr>
            </w:pPr>
          </w:p>
        </w:tc>
      </w:tr>
      <w:tr w14:paraId="68F5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4" w:hRule="atLeast"/>
        </w:trPr>
        <w:tc>
          <w:tcPr>
            <w:tcW w:w="1243" w:type="pct"/>
            <w:noWrap w:val="0"/>
            <w:vAlign w:val="center"/>
          </w:tcPr>
          <w:p w14:paraId="0F37FCA3">
            <w:pPr>
              <w:topLinePunct/>
              <w:spacing w:line="440" w:lineRule="exact"/>
              <w:jc w:val="center"/>
              <w:rPr>
                <w:color w:val="000000"/>
                <w:szCs w:val="21"/>
              </w:rPr>
            </w:pPr>
            <w:r>
              <w:rPr>
                <w:color w:val="000000"/>
                <w:szCs w:val="21"/>
              </w:rPr>
              <w:t>发包人名称</w:t>
            </w:r>
          </w:p>
        </w:tc>
        <w:tc>
          <w:tcPr>
            <w:tcW w:w="3757" w:type="pct"/>
            <w:noWrap w:val="0"/>
            <w:vAlign w:val="top"/>
          </w:tcPr>
          <w:p w14:paraId="0BA486D0">
            <w:pPr>
              <w:topLinePunct/>
              <w:spacing w:line="440" w:lineRule="exact"/>
              <w:rPr>
                <w:color w:val="000000"/>
                <w:szCs w:val="21"/>
              </w:rPr>
            </w:pPr>
          </w:p>
        </w:tc>
      </w:tr>
      <w:tr w14:paraId="129A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8" w:hRule="atLeast"/>
        </w:trPr>
        <w:tc>
          <w:tcPr>
            <w:tcW w:w="1243" w:type="pct"/>
            <w:noWrap w:val="0"/>
            <w:vAlign w:val="center"/>
          </w:tcPr>
          <w:p w14:paraId="2F8A9C80">
            <w:pPr>
              <w:topLinePunct/>
              <w:spacing w:line="440" w:lineRule="exact"/>
              <w:jc w:val="center"/>
              <w:rPr>
                <w:color w:val="000000"/>
                <w:szCs w:val="21"/>
              </w:rPr>
            </w:pPr>
            <w:r>
              <w:rPr>
                <w:color w:val="000000"/>
                <w:szCs w:val="21"/>
              </w:rPr>
              <w:t>发包人地址</w:t>
            </w:r>
          </w:p>
        </w:tc>
        <w:tc>
          <w:tcPr>
            <w:tcW w:w="3757" w:type="pct"/>
            <w:noWrap w:val="0"/>
            <w:vAlign w:val="top"/>
          </w:tcPr>
          <w:p w14:paraId="2E627988">
            <w:pPr>
              <w:topLinePunct/>
              <w:spacing w:line="440" w:lineRule="exact"/>
              <w:rPr>
                <w:color w:val="000000"/>
                <w:szCs w:val="21"/>
              </w:rPr>
            </w:pPr>
          </w:p>
        </w:tc>
      </w:tr>
      <w:tr w14:paraId="4D15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6" w:hRule="atLeast"/>
        </w:trPr>
        <w:tc>
          <w:tcPr>
            <w:tcW w:w="1243" w:type="pct"/>
            <w:noWrap w:val="0"/>
            <w:vAlign w:val="center"/>
          </w:tcPr>
          <w:p w14:paraId="59EE018A">
            <w:pPr>
              <w:topLinePunct/>
              <w:spacing w:line="440" w:lineRule="exact"/>
              <w:jc w:val="center"/>
              <w:rPr>
                <w:color w:val="000000"/>
                <w:szCs w:val="21"/>
              </w:rPr>
            </w:pPr>
            <w:r>
              <w:rPr>
                <w:color w:val="000000"/>
                <w:szCs w:val="21"/>
              </w:rPr>
              <w:t>发包人电话</w:t>
            </w:r>
          </w:p>
        </w:tc>
        <w:tc>
          <w:tcPr>
            <w:tcW w:w="3757" w:type="pct"/>
            <w:noWrap w:val="0"/>
            <w:vAlign w:val="top"/>
          </w:tcPr>
          <w:p w14:paraId="166BE464">
            <w:pPr>
              <w:topLinePunct/>
              <w:spacing w:line="440" w:lineRule="exact"/>
              <w:rPr>
                <w:color w:val="000000"/>
                <w:szCs w:val="21"/>
              </w:rPr>
            </w:pPr>
          </w:p>
        </w:tc>
      </w:tr>
      <w:tr w14:paraId="03EF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atLeast"/>
        </w:trPr>
        <w:tc>
          <w:tcPr>
            <w:tcW w:w="1243" w:type="pct"/>
            <w:noWrap w:val="0"/>
            <w:vAlign w:val="center"/>
          </w:tcPr>
          <w:p w14:paraId="36FED6D1">
            <w:pPr>
              <w:topLinePunct/>
              <w:spacing w:line="440" w:lineRule="exact"/>
              <w:jc w:val="center"/>
              <w:rPr>
                <w:color w:val="000000"/>
                <w:szCs w:val="21"/>
              </w:rPr>
            </w:pPr>
            <w:r>
              <w:rPr>
                <w:color w:val="000000"/>
                <w:szCs w:val="21"/>
              </w:rPr>
              <w:t>签约合同价</w:t>
            </w:r>
          </w:p>
        </w:tc>
        <w:tc>
          <w:tcPr>
            <w:tcW w:w="3757" w:type="pct"/>
            <w:noWrap w:val="0"/>
            <w:vAlign w:val="top"/>
          </w:tcPr>
          <w:p w14:paraId="2AA11DA7">
            <w:pPr>
              <w:topLinePunct/>
              <w:spacing w:line="440" w:lineRule="exact"/>
              <w:rPr>
                <w:color w:val="000000"/>
                <w:szCs w:val="21"/>
              </w:rPr>
            </w:pPr>
          </w:p>
        </w:tc>
      </w:tr>
      <w:tr w14:paraId="698A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4" w:hRule="atLeast"/>
        </w:trPr>
        <w:tc>
          <w:tcPr>
            <w:tcW w:w="1243" w:type="pct"/>
            <w:noWrap w:val="0"/>
            <w:vAlign w:val="center"/>
          </w:tcPr>
          <w:p w14:paraId="25BD8799">
            <w:pPr>
              <w:topLinePunct/>
              <w:spacing w:line="440" w:lineRule="exact"/>
              <w:jc w:val="center"/>
              <w:rPr>
                <w:color w:val="000000"/>
                <w:szCs w:val="21"/>
              </w:rPr>
            </w:pPr>
            <w:r>
              <w:rPr>
                <w:color w:val="000000"/>
                <w:szCs w:val="21"/>
              </w:rPr>
              <w:t>开工日期</w:t>
            </w:r>
          </w:p>
        </w:tc>
        <w:tc>
          <w:tcPr>
            <w:tcW w:w="3757" w:type="pct"/>
            <w:noWrap w:val="0"/>
            <w:vAlign w:val="top"/>
          </w:tcPr>
          <w:p w14:paraId="06BB946B">
            <w:pPr>
              <w:topLinePunct/>
              <w:spacing w:line="440" w:lineRule="exact"/>
              <w:rPr>
                <w:color w:val="000000"/>
                <w:szCs w:val="21"/>
              </w:rPr>
            </w:pPr>
          </w:p>
        </w:tc>
      </w:tr>
      <w:tr w14:paraId="5E1B5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7" w:hRule="atLeast"/>
        </w:trPr>
        <w:tc>
          <w:tcPr>
            <w:tcW w:w="1243" w:type="pct"/>
            <w:noWrap w:val="0"/>
            <w:vAlign w:val="center"/>
          </w:tcPr>
          <w:p w14:paraId="0D4698AF">
            <w:pPr>
              <w:topLinePunct/>
              <w:spacing w:line="440" w:lineRule="exact"/>
              <w:jc w:val="center"/>
              <w:rPr>
                <w:color w:val="000000"/>
                <w:szCs w:val="21"/>
              </w:rPr>
            </w:pPr>
            <w:r>
              <w:rPr>
                <w:color w:val="000000"/>
                <w:szCs w:val="21"/>
              </w:rPr>
              <w:t>计划</w:t>
            </w:r>
            <w:r>
              <w:rPr>
                <w:rFonts w:hint="eastAsia"/>
                <w:color w:val="000000"/>
              </w:rPr>
              <w:t>竣工</w:t>
            </w:r>
            <w:r>
              <w:rPr>
                <w:color w:val="000000"/>
                <w:szCs w:val="21"/>
              </w:rPr>
              <w:t>日期</w:t>
            </w:r>
          </w:p>
        </w:tc>
        <w:tc>
          <w:tcPr>
            <w:tcW w:w="3757" w:type="pct"/>
            <w:noWrap w:val="0"/>
            <w:vAlign w:val="top"/>
          </w:tcPr>
          <w:p w14:paraId="7CB6D054">
            <w:pPr>
              <w:topLinePunct/>
              <w:spacing w:line="440" w:lineRule="exact"/>
              <w:rPr>
                <w:color w:val="000000"/>
                <w:szCs w:val="21"/>
              </w:rPr>
            </w:pPr>
          </w:p>
        </w:tc>
      </w:tr>
      <w:tr w14:paraId="3CB2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7" w:hRule="atLeast"/>
        </w:trPr>
        <w:tc>
          <w:tcPr>
            <w:tcW w:w="1243" w:type="pct"/>
            <w:noWrap w:val="0"/>
            <w:vAlign w:val="center"/>
          </w:tcPr>
          <w:p w14:paraId="78A53258">
            <w:pPr>
              <w:topLinePunct/>
              <w:spacing w:line="440" w:lineRule="exact"/>
              <w:jc w:val="center"/>
              <w:rPr>
                <w:color w:val="000000"/>
                <w:szCs w:val="21"/>
              </w:rPr>
            </w:pPr>
            <w:r>
              <w:rPr>
                <w:color w:val="000000"/>
                <w:szCs w:val="21"/>
              </w:rPr>
              <w:t>承担的工作</w:t>
            </w:r>
          </w:p>
        </w:tc>
        <w:tc>
          <w:tcPr>
            <w:tcW w:w="3757" w:type="pct"/>
            <w:noWrap w:val="0"/>
            <w:vAlign w:val="top"/>
          </w:tcPr>
          <w:p w14:paraId="0AB0F494">
            <w:pPr>
              <w:topLinePunct/>
              <w:spacing w:line="440" w:lineRule="exact"/>
              <w:rPr>
                <w:color w:val="000000"/>
                <w:szCs w:val="21"/>
              </w:rPr>
            </w:pPr>
          </w:p>
        </w:tc>
      </w:tr>
      <w:tr w14:paraId="5BC4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5" w:hRule="atLeast"/>
        </w:trPr>
        <w:tc>
          <w:tcPr>
            <w:tcW w:w="1243" w:type="pct"/>
            <w:noWrap w:val="0"/>
            <w:vAlign w:val="center"/>
          </w:tcPr>
          <w:p w14:paraId="04C85D33">
            <w:pPr>
              <w:topLinePunct/>
              <w:spacing w:line="440" w:lineRule="exact"/>
              <w:jc w:val="center"/>
              <w:rPr>
                <w:color w:val="000000"/>
                <w:szCs w:val="21"/>
              </w:rPr>
            </w:pPr>
            <w:r>
              <w:rPr>
                <w:color w:val="000000"/>
                <w:szCs w:val="21"/>
              </w:rPr>
              <w:t>工程质量</w:t>
            </w:r>
          </w:p>
        </w:tc>
        <w:tc>
          <w:tcPr>
            <w:tcW w:w="3757" w:type="pct"/>
            <w:noWrap w:val="0"/>
            <w:vAlign w:val="top"/>
          </w:tcPr>
          <w:p w14:paraId="35F2855E">
            <w:pPr>
              <w:topLinePunct/>
              <w:spacing w:line="440" w:lineRule="exact"/>
              <w:rPr>
                <w:color w:val="000000"/>
                <w:szCs w:val="21"/>
              </w:rPr>
            </w:pPr>
          </w:p>
        </w:tc>
      </w:tr>
      <w:tr w14:paraId="60E2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9" w:hRule="atLeast"/>
        </w:trPr>
        <w:tc>
          <w:tcPr>
            <w:tcW w:w="1243" w:type="pct"/>
            <w:noWrap w:val="0"/>
            <w:vAlign w:val="center"/>
          </w:tcPr>
          <w:p w14:paraId="4EF4541B">
            <w:pPr>
              <w:topLinePunct/>
              <w:spacing w:line="440" w:lineRule="exact"/>
              <w:jc w:val="center"/>
              <w:rPr>
                <w:color w:val="000000"/>
                <w:szCs w:val="21"/>
              </w:rPr>
            </w:pPr>
            <w:r>
              <w:rPr>
                <w:color w:val="000000"/>
                <w:szCs w:val="21"/>
              </w:rPr>
              <w:t>项目经理</w:t>
            </w:r>
          </w:p>
        </w:tc>
        <w:tc>
          <w:tcPr>
            <w:tcW w:w="3757" w:type="pct"/>
            <w:noWrap w:val="0"/>
            <w:vAlign w:val="top"/>
          </w:tcPr>
          <w:p w14:paraId="091DFC71">
            <w:pPr>
              <w:topLinePunct/>
              <w:spacing w:line="440" w:lineRule="exact"/>
              <w:rPr>
                <w:color w:val="000000"/>
                <w:szCs w:val="21"/>
              </w:rPr>
            </w:pPr>
          </w:p>
        </w:tc>
      </w:tr>
      <w:tr w14:paraId="21E5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7" w:hRule="atLeast"/>
        </w:trPr>
        <w:tc>
          <w:tcPr>
            <w:tcW w:w="1243" w:type="pct"/>
            <w:noWrap w:val="0"/>
            <w:vAlign w:val="center"/>
          </w:tcPr>
          <w:p w14:paraId="68EB9568">
            <w:pPr>
              <w:topLinePunct/>
              <w:spacing w:line="440" w:lineRule="exact"/>
              <w:jc w:val="center"/>
              <w:rPr>
                <w:color w:val="000000"/>
                <w:szCs w:val="21"/>
              </w:rPr>
            </w:pPr>
            <w:r>
              <w:rPr>
                <w:color w:val="000000"/>
                <w:szCs w:val="21"/>
              </w:rPr>
              <w:t>技术负责人</w:t>
            </w:r>
          </w:p>
        </w:tc>
        <w:tc>
          <w:tcPr>
            <w:tcW w:w="3757" w:type="pct"/>
            <w:noWrap w:val="0"/>
            <w:vAlign w:val="top"/>
          </w:tcPr>
          <w:p w14:paraId="04284D8A">
            <w:pPr>
              <w:topLinePunct/>
              <w:spacing w:line="440" w:lineRule="exact"/>
              <w:rPr>
                <w:color w:val="000000"/>
                <w:szCs w:val="21"/>
              </w:rPr>
            </w:pPr>
          </w:p>
        </w:tc>
      </w:tr>
      <w:tr w14:paraId="5619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5" w:hRule="atLeast"/>
        </w:trPr>
        <w:tc>
          <w:tcPr>
            <w:tcW w:w="1243" w:type="pct"/>
            <w:noWrap w:val="0"/>
            <w:vAlign w:val="center"/>
          </w:tcPr>
          <w:p w14:paraId="3B659505">
            <w:pPr>
              <w:topLinePunct/>
              <w:spacing w:line="440" w:lineRule="exact"/>
              <w:jc w:val="center"/>
              <w:rPr>
                <w:color w:val="000000"/>
                <w:szCs w:val="21"/>
              </w:rPr>
            </w:pPr>
            <w:r>
              <w:rPr>
                <w:color w:val="000000"/>
                <w:szCs w:val="21"/>
              </w:rPr>
              <w:t>总监理工程师及电话</w:t>
            </w:r>
          </w:p>
        </w:tc>
        <w:tc>
          <w:tcPr>
            <w:tcW w:w="3757" w:type="pct"/>
            <w:noWrap w:val="0"/>
            <w:vAlign w:val="top"/>
          </w:tcPr>
          <w:p w14:paraId="0BE37C99">
            <w:pPr>
              <w:topLinePunct/>
              <w:spacing w:line="440" w:lineRule="exact"/>
              <w:rPr>
                <w:color w:val="000000"/>
                <w:szCs w:val="21"/>
              </w:rPr>
            </w:pPr>
          </w:p>
        </w:tc>
      </w:tr>
      <w:tr w14:paraId="124D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8" w:hRule="atLeast"/>
        </w:trPr>
        <w:tc>
          <w:tcPr>
            <w:tcW w:w="1243" w:type="pct"/>
            <w:noWrap w:val="0"/>
            <w:vAlign w:val="center"/>
          </w:tcPr>
          <w:p w14:paraId="03B44A5F">
            <w:pPr>
              <w:topLinePunct/>
              <w:spacing w:line="440" w:lineRule="exact"/>
              <w:jc w:val="center"/>
              <w:rPr>
                <w:color w:val="000000"/>
                <w:szCs w:val="21"/>
              </w:rPr>
            </w:pPr>
            <w:r>
              <w:rPr>
                <w:color w:val="000000"/>
                <w:szCs w:val="21"/>
              </w:rPr>
              <w:t>项目描述</w:t>
            </w:r>
          </w:p>
        </w:tc>
        <w:tc>
          <w:tcPr>
            <w:tcW w:w="3757" w:type="pct"/>
            <w:noWrap w:val="0"/>
            <w:vAlign w:val="top"/>
          </w:tcPr>
          <w:p w14:paraId="6F5D6823">
            <w:pPr>
              <w:topLinePunct/>
              <w:spacing w:line="440" w:lineRule="exact"/>
              <w:rPr>
                <w:color w:val="000000"/>
                <w:szCs w:val="21"/>
              </w:rPr>
            </w:pPr>
          </w:p>
          <w:p w14:paraId="17F8B098">
            <w:pPr>
              <w:topLinePunct/>
              <w:spacing w:line="440" w:lineRule="exact"/>
              <w:rPr>
                <w:color w:val="000000"/>
                <w:szCs w:val="21"/>
              </w:rPr>
            </w:pPr>
          </w:p>
          <w:p w14:paraId="21AEBAA9">
            <w:pPr>
              <w:topLinePunct/>
              <w:spacing w:line="440" w:lineRule="exact"/>
              <w:rPr>
                <w:color w:val="000000"/>
                <w:szCs w:val="21"/>
              </w:rPr>
            </w:pPr>
          </w:p>
          <w:p w14:paraId="349716E8">
            <w:pPr>
              <w:topLinePunct/>
              <w:spacing w:line="440" w:lineRule="exact"/>
              <w:rPr>
                <w:color w:val="000000"/>
                <w:szCs w:val="21"/>
              </w:rPr>
            </w:pPr>
          </w:p>
          <w:p w14:paraId="7E82669C">
            <w:pPr>
              <w:topLinePunct/>
              <w:spacing w:line="440" w:lineRule="exact"/>
              <w:rPr>
                <w:color w:val="000000"/>
                <w:szCs w:val="21"/>
              </w:rPr>
            </w:pPr>
          </w:p>
          <w:p w14:paraId="7EBBA0E4">
            <w:pPr>
              <w:topLinePunct/>
              <w:spacing w:line="440" w:lineRule="exact"/>
              <w:rPr>
                <w:color w:val="000000"/>
                <w:szCs w:val="21"/>
              </w:rPr>
            </w:pPr>
          </w:p>
          <w:p w14:paraId="13153C13">
            <w:pPr>
              <w:topLinePunct/>
              <w:spacing w:line="440" w:lineRule="exact"/>
              <w:rPr>
                <w:color w:val="000000"/>
                <w:szCs w:val="21"/>
              </w:rPr>
            </w:pPr>
          </w:p>
        </w:tc>
      </w:tr>
      <w:tr w14:paraId="1ED7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8" w:hRule="atLeast"/>
        </w:trPr>
        <w:tc>
          <w:tcPr>
            <w:tcW w:w="1243" w:type="pct"/>
            <w:noWrap w:val="0"/>
            <w:vAlign w:val="center"/>
          </w:tcPr>
          <w:p w14:paraId="43CFCFB8">
            <w:pPr>
              <w:topLinePunct/>
              <w:spacing w:line="440" w:lineRule="exact"/>
              <w:jc w:val="center"/>
              <w:rPr>
                <w:color w:val="000000"/>
                <w:szCs w:val="21"/>
              </w:rPr>
            </w:pPr>
            <w:r>
              <w:rPr>
                <w:color w:val="000000"/>
                <w:szCs w:val="21"/>
              </w:rPr>
              <w:t>备注</w:t>
            </w:r>
          </w:p>
        </w:tc>
        <w:tc>
          <w:tcPr>
            <w:tcW w:w="3757" w:type="pct"/>
            <w:noWrap w:val="0"/>
            <w:vAlign w:val="top"/>
          </w:tcPr>
          <w:p w14:paraId="23255706">
            <w:pPr>
              <w:topLinePunct/>
              <w:spacing w:line="440" w:lineRule="exact"/>
              <w:rPr>
                <w:color w:val="000000"/>
                <w:szCs w:val="21"/>
              </w:rPr>
            </w:pPr>
          </w:p>
        </w:tc>
      </w:tr>
    </w:tbl>
    <w:p w14:paraId="04F18B81">
      <w:pPr>
        <w:spacing w:line="400" w:lineRule="exact"/>
        <w:rPr>
          <w:color w:val="000000"/>
        </w:rPr>
      </w:pPr>
    </w:p>
    <w:p w14:paraId="3D9D4EC4">
      <w:pPr>
        <w:spacing w:line="400" w:lineRule="exact"/>
        <w:rPr>
          <w:color w:val="000000"/>
        </w:rPr>
      </w:pPr>
      <w:r>
        <w:rPr>
          <w:color w:val="000000"/>
        </w:rPr>
        <w:br w:type="page"/>
      </w:r>
    </w:p>
    <w:p w14:paraId="028606E5">
      <w:pPr>
        <w:pStyle w:val="32"/>
        <w:jc w:val="center"/>
        <w:rPr>
          <w:rFonts w:hint="eastAsia"/>
          <w:color w:val="000000"/>
        </w:rPr>
      </w:pPr>
      <w:bookmarkStart w:id="218" w:name="_Toc152047270"/>
      <w:bookmarkStart w:id="219" w:name="_Toc144974474"/>
      <w:bookmarkStart w:id="220" w:name="_Toc179715763"/>
      <w:r>
        <w:rPr>
          <w:rFonts w:hint="eastAsia"/>
          <w:color w:val="000000"/>
        </w:rPr>
        <w:t>八、近年发生的诉讼及仲裁情况</w:t>
      </w:r>
      <w:bookmarkEnd w:id="218"/>
      <w:bookmarkEnd w:id="219"/>
      <w:bookmarkEnd w:id="220"/>
    </w:p>
    <w:p w14:paraId="3ED7B7DB">
      <w:pPr>
        <w:spacing w:line="400" w:lineRule="exact"/>
        <w:rPr>
          <w:color w:val="000000"/>
        </w:rPr>
      </w:pPr>
    </w:p>
    <w:p w14:paraId="5405770E">
      <w:pPr>
        <w:spacing w:line="400" w:lineRule="exact"/>
        <w:rPr>
          <w:color w:val="000000"/>
        </w:rPr>
      </w:pPr>
      <w:r>
        <w:rPr>
          <w:color w:val="000000"/>
        </w:rPr>
        <w:br w:type="page"/>
      </w:r>
    </w:p>
    <w:p w14:paraId="1BE75357">
      <w:pPr>
        <w:spacing w:line="400" w:lineRule="exact"/>
        <w:jc w:val="center"/>
        <w:rPr>
          <w:rFonts w:hint="eastAsia"/>
          <w:color w:val="000000"/>
        </w:rPr>
      </w:pPr>
      <w:bookmarkStart w:id="221" w:name="_Toc152047271"/>
      <w:bookmarkStart w:id="222" w:name="_Toc179715764"/>
      <w:bookmarkStart w:id="223" w:name="_Toc144974475"/>
      <w:r>
        <w:rPr>
          <w:rFonts w:hint="eastAsia" w:eastAsia="黑体" w:cs="宋体"/>
          <w:color w:val="000000"/>
          <w:sz w:val="28"/>
          <w:szCs w:val="20"/>
        </w:rPr>
        <w:t>九、其他材料</w:t>
      </w:r>
      <w:bookmarkEnd w:id="221"/>
      <w:bookmarkEnd w:id="222"/>
      <w:bookmarkEnd w:id="223"/>
      <w:r>
        <w:rPr>
          <w:color w:val="000000"/>
        </w:rPr>
        <w:br w:type="page"/>
      </w:r>
    </w:p>
    <w:p w14:paraId="00E0FFF0">
      <w:pPr>
        <w:pStyle w:val="2"/>
        <w:spacing w:before="120" w:after="120" w:line="400" w:lineRule="exact"/>
        <w:jc w:val="center"/>
        <w:rPr>
          <w:rFonts w:hint="eastAsia" w:ascii="黑体" w:hAnsi="黑体" w:eastAsia="黑体"/>
          <w:b w:val="0"/>
          <w:bCs w:val="0"/>
          <w:color w:val="000000"/>
          <w:sz w:val="32"/>
          <w:szCs w:val="32"/>
        </w:rPr>
      </w:pPr>
      <w:bookmarkStart w:id="224" w:name="_Toc144974476"/>
      <w:bookmarkStart w:id="225" w:name="_Toc152047272"/>
      <w:bookmarkStart w:id="226" w:name="_Toc179715765"/>
      <w:r>
        <w:rPr>
          <w:rFonts w:hint="eastAsia" w:ascii="黑体" w:hAnsi="黑体" w:eastAsia="黑体"/>
          <w:b w:val="0"/>
          <w:bCs w:val="0"/>
          <w:color w:val="000000"/>
          <w:sz w:val="32"/>
          <w:szCs w:val="32"/>
        </w:rPr>
        <w:t>第五章 项目建设概况</w:t>
      </w:r>
      <w:bookmarkEnd w:id="224"/>
      <w:bookmarkEnd w:id="225"/>
      <w:bookmarkEnd w:id="226"/>
    </w:p>
    <w:p w14:paraId="0E4B3B21">
      <w:pPr>
        <w:spacing w:line="400" w:lineRule="exact"/>
        <w:rPr>
          <w:color w:val="000000"/>
        </w:rPr>
      </w:pPr>
    </w:p>
    <w:p w14:paraId="678FA255">
      <w:pPr>
        <w:spacing w:line="400" w:lineRule="exact"/>
        <w:rPr>
          <w:rFonts w:hint="eastAsia" w:ascii="黑体" w:eastAsia="黑体"/>
          <w:color w:val="000000"/>
          <w:sz w:val="28"/>
          <w:szCs w:val="28"/>
        </w:rPr>
      </w:pPr>
      <w:r>
        <w:rPr>
          <w:rFonts w:hint="eastAsia" w:ascii="黑体" w:eastAsia="黑体"/>
          <w:color w:val="000000"/>
          <w:sz w:val="28"/>
          <w:szCs w:val="28"/>
        </w:rPr>
        <w:t>一、项目说明</w:t>
      </w:r>
    </w:p>
    <w:p w14:paraId="7719626D">
      <w:pPr>
        <w:spacing w:line="400" w:lineRule="exact"/>
        <w:rPr>
          <w:rFonts w:hint="eastAsia" w:ascii="黑体" w:eastAsia="黑体"/>
          <w:color w:val="000000"/>
          <w:sz w:val="28"/>
          <w:szCs w:val="28"/>
        </w:rPr>
      </w:pPr>
    </w:p>
    <w:p w14:paraId="22138671">
      <w:pPr>
        <w:spacing w:line="400" w:lineRule="exact"/>
        <w:rPr>
          <w:rFonts w:hint="eastAsia" w:ascii="黑体" w:eastAsia="黑体"/>
          <w:color w:val="000000"/>
          <w:sz w:val="28"/>
          <w:szCs w:val="28"/>
        </w:rPr>
      </w:pPr>
    </w:p>
    <w:p w14:paraId="63D2C634">
      <w:pPr>
        <w:spacing w:line="400" w:lineRule="exact"/>
        <w:rPr>
          <w:rFonts w:hint="eastAsia" w:ascii="黑体" w:eastAsia="黑体"/>
          <w:color w:val="000000"/>
          <w:sz w:val="28"/>
          <w:szCs w:val="28"/>
        </w:rPr>
      </w:pPr>
      <w:r>
        <w:rPr>
          <w:rFonts w:hint="eastAsia" w:ascii="黑体" w:eastAsia="黑体"/>
          <w:color w:val="000000"/>
          <w:sz w:val="28"/>
          <w:szCs w:val="28"/>
        </w:rPr>
        <w:t>二、建设条件</w:t>
      </w:r>
    </w:p>
    <w:p w14:paraId="685BC345">
      <w:pPr>
        <w:spacing w:line="400" w:lineRule="exact"/>
        <w:rPr>
          <w:rFonts w:hint="eastAsia" w:ascii="黑体" w:eastAsia="黑体"/>
          <w:color w:val="000000"/>
          <w:sz w:val="28"/>
          <w:szCs w:val="28"/>
        </w:rPr>
      </w:pPr>
    </w:p>
    <w:p w14:paraId="4F3C55FF">
      <w:pPr>
        <w:spacing w:line="400" w:lineRule="exact"/>
        <w:rPr>
          <w:rFonts w:hint="eastAsia" w:ascii="黑体" w:eastAsia="黑体"/>
          <w:color w:val="000000"/>
          <w:sz w:val="28"/>
          <w:szCs w:val="28"/>
        </w:rPr>
      </w:pPr>
    </w:p>
    <w:p w14:paraId="76281998">
      <w:pPr>
        <w:spacing w:line="400" w:lineRule="exact"/>
        <w:rPr>
          <w:rFonts w:hint="eastAsia" w:ascii="黑体" w:eastAsia="黑体"/>
          <w:color w:val="000000"/>
          <w:sz w:val="28"/>
          <w:szCs w:val="28"/>
        </w:rPr>
      </w:pPr>
      <w:r>
        <w:rPr>
          <w:rFonts w:hint="eastAsia" w:ascii="黑体" w:eastAsia="黑体"/>
          <w:color w:val="000000"/>
          <w:sz w:val="28"/>
          <w:szCs w:val="28"/>
        </w:rPr>
        <w:t>三、建设要求</w:t>
      </w:r>
    </w:p>
    <w:p w14:paraId="16A37CAF">
      <w:pPr>
        <w:spacing w:line="400" w:lineRule="exact"/>
        <w:rPr>
          <w:rFonts w:hint="eastAsia" w:ascii="黑体" w:eastAsia="黑体"/>
          <w:color w:val="000000"/>
          <w:sz w:val="28"/>
          <w:szCs w:val="28"/>
        </w:rPr>
      </w:pPr>
    </w:p>
    <w:p w14:paraId="19A20C14">
      <w:pPr>
        <w:spacing w:line="400" w:lineRule="exact"/>
        <w:rPr>
          <w:rFonts w:hint="eastAsia" w:ascii="黑体" w:eastAsia="黑体"/>
          <w:color w:val="000000"/>
          <w:sz w:val="28"/>
          <w:szCs w:val="28"/>
        </w:rPr>
      </w:pPr>
    </w:p>
    <w:p w14:paraId="65B0B2E9">
      <w:pPr>
        <w:spacing w:line="400" w:lineRule="exact"/>
        <w:rPr>
          <w:rFonts w:hint="eastAsia" w:ascii="黑体" w:eastAsia="黑体"/>
          <w:color w:val="000000"/>
          <w:sz w:val="28"/>
          <w:szCs w:val="28"/>
        </w:rPr>
      </w:pPr>
      <w:r>
        <w:rPr>
          <w:rFonts w:hint="eastAsia" w:ascii="黑体" w:eastAsia="黑体"/>
          <w:color w:val="000000"/>
          <w:sz w:val="28"/>
          <w:szCs w:val="28"/>
        </w:rPr>
        <w:t>四、其他需要说明的情况</w:t>
      </w:r>
    </w:p>
    <w:p w14:paraId="1DBABE98">
      <w:pPr>
        <w:spacing w:line="400" w:lineRule="exact"/>
        <w:rPr>
          <w:rFonts w:hint="eastAsia"/>
          <w:color w:val="000000"/>
        </w:rPr>
      </w:pPr>
    </w:p>
    <w:p w14:paraId="1187E6B9">
      <w:pPr>
        <w:rPr>
          <w:color w:val="000000"/>
        </w:rPr>
      </w:pPr>
    </w:p>
    <w:sectPr>
      <w:headerReference r:id="rId5" w:type="default"/>
      <w:footerReference r:id="rId6" w:type="default"/>
      <w:type w:val="continuous"/>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3A83B">
    <w:pPr>
      <w:pStyle w:val="18"/>
      <w:jc w:val="center"/>
    </w:pPr>
    <w:r>
      <w:rPr>
        <w:rStyle w:val="27"/>
      </w:rPr>
      <w:fldChar w:fldCharType="begin"/>
    </w:r>
    <w:r>
      <w:rPr>
        <w:rStyle w:val="27"/>
      </w:rPr>
      <w:instrText xml:space="preserve"> PAGE </w:instrText>
    </w:r>
    <w:r>
      <w:rPr>
        <w:rStyle w:val="27"/>
      </w:rPr>
      <w:fldChar w:fldCharType="separate"/>
    </w:r>
    <w:r>
      <w:rPr>
        <w:rStyle w:val="27"/>
        <w:lang/>
      </w:rPr>
      <w:t>ii</w:t>
    </w:r>
    <w:r>
      <w:rPr>
        <w:rStyle w:val="2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7F111">
    <w:pPr>
      <w:pStyle w:val="18"/>
      <w:jc w:val="center"/>
      <w:rPr>
        <w:rFonts w:hint="eastAsia"/>
      </w:rPr>
    </w:pPr>
    <w:r>
      <w:rPr>
        <w:rStyle w:val="27"/>
      </w:rPr>
      <w:fldChar w:fldCharType="begin"/>
    </w:r>
    <w:r>
      <w:rPr>
        <w:rStyle w:val="27"/>
      </w:rPr>
      <w:instrText xml:space="preserve"> PAGE </w:instrText>
    </w:r>
    <w:r>
      <w:rPr>
        <w:rStyle w:val="27"/>
      </w:rPr>
      <w:fldChar w:fldCharType="separate"/>
    </w:r>
    <w:r>
      <w:rPr>
        <w:rStyle w:val="27"/>
        <w:lang/>
      </w:rPr>
      <w:t>3</w:t>
    </w:r>
    <w:r>
      <w:rPr>
        <w:rStyle w:val="2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0BD99">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53531">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NWE4MmJkZDM1OTBjNjQ4OTlkMmU5OWFlNGM3NmYifQ=="/>
  </w:docVars>
  <w:rsids>
    <w:rsidRoot w:val="00B86CBA"/>
    <w:rsid w:val="0002680A"/>
    <w:rsid w:val="0004115A"/>
    <w:rsid w:val="00043784"/>
    <w:rsid w:val="00062DD1"/>
    <w:rsid w:val="000861AA"/>
    <w:rsid w:val="000A038B"/>
    <w:rsid w:val="000C1514"/>
    <w:rsid w:val="000C657E"/>
    <w:rsid w:val="001743A2"/>
    <w:rsid w:val="001D1DA4"/>
    <w:rsid w:val="00206D41"/>
    <w:rsid w:val="00266990"/>
    <w:rsid w:val="0027064A"/>
    <w:rsid w:val="00274876"/>
    <w:rsid w:val="002830AD"/>
    <w:rsid w:val="00291093"/>
    <w:rsid w:val="002912D9"/>
    <w:rsid w:val="002947EF"/>
    <w:rsid w:val="002E4364"/>
    <w:rsid w:val="002F04FF"/>
    <w:rsid w:val="00323E1C"/>
    <w:rsid w:val="003532D9"/>
    <w:rsid w:val="003A0D0F"/>
    <w:rsid w:val="003B21B8"/>
    <w:rsid w:val="00440CB9"/>
    <w:rsid w:val="00445F05"/>
    <w:rsid w:val="00482440"/>
    <w:rsid w:val="004B2569"/>
    <w:rsid w:val="004D7C03"/>
    <w:rsid w:val="004F130B"/>
    <w:rsid w:val="005111D8"/>
    <w:rsid w:val="0051573F"/>
    <w:rsid w:val="0053412F"/>
    <w:rsid w:val="00536664"/>
    <w:rsid w:val="00545673"/>
    <w:rsid w:val="005F5B62"/>
    <w:rsid w:val="006222EC"/>
    <w:rsid w:val="00627C51"/>
    <w:rsid w:val="00637FE2"/>
    <w:rsid w:val="00660A24"/>
    <w:rsid w:val="00661A77"/>
    <w:rsid w:val="00665248"/>
    <w:rsid w:val="006759C6"/>
    <w:rsid w:val="006A2320"/>
    <w:rsid w:val="006A53C8"/>
    <w:rsid w:val="006C5718"/>
    <w:rsid w:val="006F127F"/>
    <w:rsid w:val="00710200"/>
    <w:rsid w:val="00740384"/>
    <w:rsid w:val="00746FBA"/>
    <w:rsid w:val="007802DB"/>
    <w:rsid w:val="00791EAB"/>
    <w:rsid w:val="007B4DAF"/>
    <w:rsid w:val="007C01F8"/>
    <w:rsid w:val="007E65CB"/>
    <w:rsid w:val="008125D0"/>
    <w:rsid w:val="008211CB"/>
    <w:rsid w:val="00877BB2"/>
    <w:rsid w:val="0088349B"/>
    <w:rsid w:val="00886063"/>
    <w:rsid w:val="008943FA"/>
    <w:rsid w:val="008A403D"/>
    <w:rsid w:val="008C4E9F"/>
    <w:rsid w:val="008E71C4"/>
    <w:rsid w:val="0090479F"/>
    <w:rsid w:val="009430E2"/>
    <w:rsid w:val="0099534A"/>
    <w:rsid w:val="009F3103"/>
    <w:rsid w:val="009F4C70"/>
    <w:rsid w:val="009F51AB"/>
    <w:rsid w:val="00A07D0C"/>
    <w:rsid w:val="00A5322B"/>
    <w:rsid w:val="00A556E3"/>
    <w:rsid w:val="00A653B2"/>
    <w:rsid w:val="00A75CC1"/>
    <w:rsid w:val="00A76588"/>
    <w:rsid w:val="00AD686A"/>
    <w:rsid w:val="00AE5AAF"/>
    <w:rsid w:val="00AF1C7A"/>
    <w:rsid w:val="00AF27D2"/>
    <w:rsid w:val="00B01D6E"/>
    <w:rsid w:val="00B661A4"/>
    <w:rsid w:val="00B67CA9"/>
    <w:rsid w:val="00B72647"/>
    <w:rsid w:val="00B7755C"/>
    <w:rsid w:val="00B86CBA"/>
    <w:rsid w:val="00BA6EFC"/>
    <w:rsid w:val="00BB305A"/>
    <w:rsid w:val="00BD6239"/>
    <w:rsid w:val="00BE3746"/>
    <w:rsid w:val="00C003E1"/>
    <w:rsid w:val="00C01F64"/>
    <w:rsid w:val="00C367D4"/>
    <w:rsid w:val="00C63B5B"/>
    <w:rsid w:val="00C72176"/>
    <w:rsid w:val="00C80D0D"/>
    <w:rsid w:val="00CD5D34"/>
    <w:rsid w:val="00CF6B90"/>
    <w:rsid w:val="00D34D5C"/>
    <w:rsid w:val="00D5086E"/>
    <w:rsid w:val="00D87362"/>
    <w:rsid w:val="00DB5F56"/>
    <w:rsid w:val="00DC7F58"/>
    <w:rsid w:val="00DE4335"/>
    <w:rsid w:val="00E501BB"/>
    <w:rsid w:val="00E8366D"/>
    <w:rsid w:val="00EA436A"/>
    <w:rsid w:val="00EC0ADB"/>
    <w:rsid w:val="00EC75AE"/>
    <w:rsid w:val="00F63412"/>
    <w:rsid w:val="00F71FBE"/>
    <w:rsid w:val="00FA0DFC"/>
    <w:rsid w:val="00FA27A0"/>
    <w:rsid w:val="00FC6268"/>
    <w:rsid w:val="00FD1C18"/>
    <w:rsid w:val="2D3D37F3"/>
    <w:rsid w:val="329821A5"/>
    <w:rsid w:val="44577926"/>
    <w:rsid w:val="5FFF638E"/>
    <w:rsid w:val="67FE6A7C"/>
    <w:rsid w:val="79C22F91"/>
    <w:rsid w:val="AFFF0257"/>
    <w:rsid w:val="BBF5C7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1"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7">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9">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6">
    <w:name w:val="Default Paragraph Font"/>
    <w:semiHidden/>
    <w:uiPriority w:val="0"/>
  </w:style>
  <w:style w:type="table" w:default="1" w:styleId="25">
    <w:name w:val="Normal Table"/>
    <w:semiHidden/>
    <w:uiPriority w:val="0"/>
    <w:tblPr>
      <w:tblStyle w:val="25"/>
      <w:tblCellMar>
        <w:top w:w="0" w:type="dxa"/>
        <w:left w:w="108" w:type="dxa"/>
        <w:bottom w:w="0" w:type="dxa"/>
        <w:right w:w="108" w:type="dxa"/>
      </w:tblCellMar>
    </w:tblPr>
  </w:style>
  <w:style w:type="paragraph" w:styleId="10">
    <w:name w:val="Normal Indent"/>
    <w:basedOn w:val="1"/>
    <w:uiPriority w:val="0"/>
    <w:pPr>
      <w:ind w:firstLine="420" w:firstLineChars="200"/>
    </w:pPr>
  </w:style>
  <w:style w:type="paragraph" w:styleId="11">
    <w:name w:val="annotation text"/>
    <w:basedOn w:val="1"/>
    <w:semiHidden/>
    <w:uiPriority w:val="0"/>
    <w:pPr>
      <w:jc w:val="left"/>
    </w:pPr>
  </w:style>
  <w:style w:type="paragraph" w:styleId="12">
    <w:name w:val="Body Text 3"/>
    <w:basedOn w:val="1"/>
    <w:uiPriority w:val="0"/>
    <w:rPr>
      <w:rFonts w:ascii="宋体"/>
      <w:sz w:val="24"/>
      <w:szCs w:val="20"/>
    </w:rPr>
  </w:style>
  <w:style w:type="paragraph" w:styleId="13">
    <w:name w:val="Body Text"/>
    <w:basedOn w:val="1"/>
    <w:uiPriority w:val="0"/>
    <w:pPr>
      <w:spacing w:after="120"/>
    </w:pPr>
  </w:style>
  <w:style w:type="paragraph" w:styleId="14">
    <w:name w:val="Body Text Indent"/>
    <w:basedOn w:val="1"/>
    <w:uiPriority w:val="0"/>
    <w:pPr>
      <w:spacing w:after="120"/>
      <w:ind w:left="420" w:leftChars="200"/>
    </w:pPr>
  </w:style>
  <w:style w:type="paragraph" w:styleId="15">
    <w:name w:val="toc 3"/>
    <w:basedOn w:val="1"/>
    <w:next w:val="1"/>
    <w:semiHidden/>
    <w:uiPriority w:val="0"/>
    <w:pPr>
      <w:ind w:left="840" w:leftChars="400"/>
    </w:pPr>
  </w:style>
  <w:style w:type="paragraph" w:styleId="16">
    <w:name w:val="Date"/>
    <w:basedOn w:val="1"/>
    <w:next w:val="1"/>
    <w:uiPriority w:val="0"/>
    <w:rPr>
      <w:sz w:val="24"/>
      <w:szCs w:val="20"/>
    </w:rPr>
  </w:style>
  <w:style w:type="paragraph" w:styleId="17">
    <w:name w:val="Balloon Text"/>
    <w:basedOn w:val="1"/>
    <w:semiHidden/>
    <w:uiPriority w:val="0"/>
    <w:rPr>
      <w:sz w:val="18"/>
      <w:szCs w:val="18"/>
    </w:rPr>
  </w:style>
  <w:style w:type="paragraph" w:styleId="18">
    <w:name w:val="footer"/>
    <w:basedOn w:val="1"/>
    <w:uiPriority w:val="0"/>
    <w:pPr>
      <w:tabs>
        <w:tab w:val="center" w:pos="4153"/>
        <w:tab w:val="right" w:pos="8306"/>
      </w:tabs>
      <w:snapToGrid w:val="0"/>
      <w:jc w:val="left"/>
    </w:pPr>
    <w:rPr>
      <w:sz w:val="18"/>
      <w:szCs w:val="18"/>
    </w:rPr>
  </w:style>
  <w:style w:type="paragraph" w:styleId="1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uiPriority w:val="0"/>
    <w:pPr>
      <w:spacing w:line="440" w:lineRule="exact"/>
    </w:pPr>
  </w:style>
  <w:style w:type="paragraph" w:styleId="21">
    <w:name w:val="Body Text Indent 3"/>
    <w:basedOn w:val="1"/>
    <w:uiPriority w:val="0"/>
    <w:pPr>
      <w:spacing w:after="120"/>
      <w:ind w:left="420" w:leftChars="200"/>
    </w:pPr>
    <w:rPr>
      <w:sz w:val="16"/>
      <w:szCs w:val="16"/>
    </w:rPr>
  </w:style>
  <w:style w:type="paragraph" w:styleId="22">
    <w:name w:val="toc 2"/>
    <w:basedOn w:val="1"/>
    <w:next w:val="1"/>
    <w:semiHidden/>
    <w:uiPriority w:val="0"/>
    <w:pPr>
      <w:ind w:left="420" w:leftChars="200"/>
    </w:pPr>
  </w:style>
  <w:style w:type="paragraph" w:styleId="23">
    <w:name w:val="index 1"/>
    <w:basedOn w:val="1"/>
    <w:next w:val="1"/>
    <w:semiHidden/>
    <w:uiPriority w:val="0"/>
    <w:pPr>
      <w:spacing w:line="220" w:lineRule="exact"/>
      <w:jc w:val="center"/>
    </w:pPr>
    <w:rPr>
      <w:rFonts w:ascii="仿宋_GB2312" w:eastAsia="仿宋_GB2312"/>
      <w:szCs w:val="21"/>
    </w:rPr>
  </w:style>
  <w:style w:type="paragraph" w:styleId="24">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27">
    <w:name w:val="page number"/>
    <w:uiPriority w:val="0"/>
  </w:style>
  <w:style w:type="character" w:styleId="28">
    <w:name w:val="FollowedHyperlink"/>
    <w:uiPriority w:val="0"/>
    <w:rPr>
      <w:color w:val="800080"/>
      <w:u w:val="single"/>
    </w:rPr>
  </w:style>
  <w:style w:type="character" w:styleId="29">
    <w:name w:val="Hyperlink"/>
    <w:uiPriority w:val="0"/>
    <w:rPr>
      <w:color w:val="0000FF"/>
      <w:u w:val="single"/>
    </w:rPr>
  </w:style>
  <w:style w:type="character" w:customStyle="1" w:styleId="30">
    <w:name w:val="标题 2 字符"/>
    <w:link w:val="3"/>
    <w:uiPriority w:val="0"/>
    <w:rPr>
      <w:rFonts w:ascii="Arial" w:hAnsi="Arial" w:eastAsia="黑体"/>
      <w:b/>
      <w:bCs/>
      <w:kern w:val="2"/>
      <w:sz w:val="32"/>
      <w:szCs w:val="32"/>
      <w:lang w:val="en-US" w:eastAsia="zh-CN" w:bidi="ar-SA"/>
    </w:rPr>
  </w:style>
  <w:style w:type="paragraph" w:customStyle="1" w:styleId="31">
    <w:name w:val="样式 标题 3 + (中文) 黑体 小四 非加粗 段前: 7.8 磅 段后: 0 磅 行距: 固定值 20 磅"/>
    <w:basedOn w:val="4"/>
    <w:uiPriority w:val="0"/>
    <w:pPr>
      <w:spacing w:before="0" w:after="0" w:line="400" w:lineRule="exact"/>
    </w:pPr>
    <w:rPr>
      <w:rFonts w:eastAsia="黑体" w:cs="宋体"/>
      <w:b w:val="0"/>
      <w:bCs w:val="0"/>
      <w:sz w:val="24"/>
      <w:szCs w:val="20"/>
    </w:rPr>
  </w:style>
  <w:style w:type="paragraph" w:customStyle="1" w:styleId="32">
    <w:name w:val="样式 标题 2 + Times New Roman 四号 非加粗 段前: 5 磅 段后: 0 磅 行距: 固定值 20..."/>
    <w:basedOn w:val="3"/>
    <w:uiPriority w:val="0"/>
    <w:pPr>
      <w:spacing w:before="100" w:after="0" w:line="400" w:lineRule="exact"/>
    </w:pPr>
    <w:rPr>
      <w:rFonts w:ascii="Times New Roman" w:hAnsi="Times New Roman" w:cs="宋体"/>
      <w:b w:val="0"/>
      <w:bCs w:val="0"/>
      <w:sz w:val="28"/>
      <w:szCs w:val="20"/>
    </w:rPr>
  </w:style>
  <w:style w:type="paragraph" w:customStyle="1" w:styleId="33">
    <w:name w:val="样式 标题 1 + 黑体 三号 非加粗 居中 段前: 6 磅 段后: 6 磅 行距: 固定值 20 磅"/>
    <w:basedOn w:val="2"/>
    <w:uiPriority w:val="0"/>
    <w:pPr>
      <w:spacing w:before="120" w:after="120" w:line="400" w:lineRule="exact"/>
      <w:jc w:val="center"/>
    </w:pPr>
    <w:rPr>
      <w:rFonts w:ascii="黑体" w:hAnsi="黑体" w:eastAsia="黑体" w:cs="宋体"/>
      <w:b w:val="0"/>
      <w:bCs w:val="0"/>
      <w:sz w:val="32"/>
      <w:szCs w:val="20"/>
    </w:rPr>
  </w:style>
  <w:style w:type="paragraph" w:customStyle="1" w:styleId="34">
    <w:name w:val="1"/>
    <w:basedOn w:val="1"/>
    <w:uiPriority w:val="0"/>
  </w:style>
  <w:style w:type="character" w:customStyle="1" w:styleId="35">
    <w:name w:val="font161"/>
    <w:uiPriority w:val="0"/>
    <w:rPr>
      <w:b/>
      <w:bCs/>
      <w:sz w:val="32"/>
      <w:szCs w:val="32"/>
    </w:rPr>
  </w:style>
  <w:style w:type="paragraph" w:customStyle="1" w:styleId="36">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7">
    <w:name w:val="表格"/>
    <w:basedOn w:val="1"/>
    <w:uiPriority w:val="0"/>
    <w:pPr>
      <w:jc w:val="center"/>
      <w:textAlignment w:val="center"/>
    </w:pPr>
    <w:rPr>
      <w:rFonts w:ascii="华文细黑" w:hAnsi="华文细黑"/>
      <w:kern w:val="0"/>
      <w:szCs w:val="20"/>
    </w:rPr>
  </w:style>
  <w:style w:type="paragraph" w:customStyle="1" w:styleId="38">
    <w:name w:val="表格文字"/>
    <w:basedOn w:val="1"/>
    <w:uiPriority w:val="0"/>
    <w:pPr>
      <w:adjustRightInd w:val="0"/>
      <w:spacing w:line="420" w:lineRule="atLeast"/>
      <w:jc w:val="left"/>
      <w:textAlignment w:val="baseline"/>
    </w:pPr>
    <w:rPr>
      <w:kern w:val="0"/>
      <w:szCs w:val="20"/>
    </w:rPr>
  </w:style>
  <w:style w:type="paragraph" w:styleId="39">
    <w:name w:val="List Paragraph"/>
    <w:basedOn w:val="1"/>
    <w:qFormat/>
    <w:uiPriority w:val="1"/>
    <w:pPr>
      <w:ind w:left="240" w:firstLine="419"/>
    </w:pPr>
    <w:rPr>
      <w:rFonts w:ascii="宋体" w:hAnsi="宋体" w:eastAsia="宋体" w:cs="宋体"/>
      <w:lang w:val="zh-CN" w:eastAsia="zh-CN" w:bidi="zh-CN"/>
    </w:rPr>
  </w:style>
  <w:style w:type="paragraph" w:customStyle="1" w:styleId="4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449</Words>
  <Characters>453</Characters>
  <Lines>139</Lines>
  <Paragraphs>39</Paragraphs>
  <TotalTime>8</TotalTime>
  <ScaleCrop>false</ScaleCrop>
  <LinksUpToDate>false</LinksUpToDate>
  <CharactersWithSpaces>453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2024-11-13T10:24:00Z</dcterms:created>
  <dc:creator>ibm</dc:creator>
  <cp:lastModifiedBy>WPS_1601169991</cp:lastModifiedBy>
  <cp:lastPrinted>2007-10-24T02:57:00Z</cp:lastPrinted>
  <dcterms:modified xsi:type="dcterms:W3CDTF">2024-11-15T08:29:18Z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1388A76CB95148F2968C785118B9B8A4_13</vt:lpwstr>
  </property>
</Properties>
</file>