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6"/>
        </w:rPr>
      </w:pPr>
    </w:p>
    <w:p>
      <w:pPr>
        <w:widowControl/>
        <w:spacing w:after="156" w:line="600" w:lineRule="atLeast"/>
        <w:jc w:val="center"/>
        <w:rPr>
          <w:rFonts w:ascii="华文中宋" w:hAnsi="华文中宋" w:eastAsia="华文中宋" w:cs="华文中宋"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kern w:val="0"/>
          <w:sz w:val="36"/>
          <w:szCs w:val="36"/>
        </w:rPr>
        <w:t>陕西省蔬菜农批市场零售价格周监测任务报表</w:t>
      </w:r>
    </w:p>
    <w:p>
      <w:pPr>
        <w:widowControl/>
        <w:spacing w:line="300" w:lineRule="atLeast"/>
        <w:ind w:firstLine="480" w:firstLineChars="2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sz w:val="24"/>
        </w:rPr>
        <w:t>陕西省发展改革委价格监测局</w:t>
      </w:r>
      <w:r>
        <w:rPr>
          <w:rFonts w:hint="eastAsia" w:ascii="仿宋" w:hAnsi="仿宋" w:eastAsia="仿宋" w:cs="仿宋"/>
          <w:kern w:val="0"/>
          <w:sz w:val="24"/>
        </w:rPr>
        <w:t xml:space="preserve">                                                                     2024年5月14日 （第20周）</w:t>
      </w:r>
    </w:p>
    <w:tbl>
      <w:tblPr>
        <w:tblStyle w:val="4"/>
        <w:tblpPr w:leftFromText="180" w:rightFromText="180" w:vertAnchor="text" w:horzAnchor="margin" w:tblpXSpec="center" w:tblpY="1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97"/>
        <w:gridCol w:w="851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992"/>
        <w:gridCol w:w="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Merge w:val="restart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商品</w:t>
            </w:r>
          </w:p>
          <w:p>
            <w:pPr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997" w:type="dxa"/>
            <w:vMerge w:val="restart"/>
            <w:shd w:val="clear" w:color="auto" w:fill="auto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规格</w:t>
            </w:r>
          </w:p>
          <w:p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等级</w:t>
            </w:r>
          </w:p>
        </w:tc>
        <w:tc>
          <w:tcPr>
            <w:tcW w:w="851" w:type="dxa"/>
            <w:vMerge w:val="restart"/>
            <w:shd w:val="clear" w:color="auto" w:fill="auto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计价</w:t>
            </w:r>
          </w:p>
          <w:p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0152" w:type="dxa"/>
            <w:gridSpan w:val="12"/>
            <w:shd w:val="clear" w:color="auto" w:fill="auto"/>
          </w:tcPr>
          <w:p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spacing w:val="20"/>
                <w:kern w:val="0"/>
                <w:sz w:val="18"/>
                <w:szCs w:val="18"/>
              </w:rPr>
              <w:t>零售价</w:t>
            </w:r>
          </w:p>
        </w:tc>
        <w:tc>
          <w:tcPr>
            <w:tcW w:w="992" w:type="dxa"/>
            <w:vMerge w:val="restart"/>
            <w:shd w:val="clear" w:color="auto" w:fill="auto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平 均</w:t>
            </w:r>
          </w:p>
          <w:p>
            <w:pPr>
              <w:widowControl/>
              <w:spacing w:line="240" w:lineRule="atLeast"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价 格</w:t>
            </w:r>
          </w:p>
        </w:tc>
        <w:tc>
          <w:tcPr>
            <w:tcW w:w="998" w:type="dxa"/>
            <w:vMerge w:val="restart"/>
            <w:shd w:val="clear" w:color="auto" w:fill="auto"/>
          </w:tcPr>
          <w:p>
            <w:pPr>
              <w:widowControl/>
              <w:spacing w:line="240" w:lineRule="atLeast"/>
              <w:jc w:val="center"/>
            </w:pPr>
            <w:r>
              <w:rPr>
                <w:rFonts w:hint="eastAsia" w:ascii="楷体_GB2312" w:eastAsia="楷体_GB2312"/>
                <w:bCs/>
                <w:kern w:val="0"/>
                <w:sz w:val="18"/>
                <w:szCs w:val="18"/>
              </w:rPr>
              <w:t>比5月7日±%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88" w:type="dxa"/>
            <w:vMerge w:val="continue"/>
          </w:tcPr>
          <w:p>
            <w:pPr>
              <w:jc w:val="center"/>
            </w:pPr>
          </w:p>
        </w:tc>
        <w:tc>
          <w:tcPr>
            <w:tcW w:w="997" w:type="dxa"/>
            <w:vMerge w:val="continue"/>
            <w:shd w:val="clear" w:color="auto" w:fill="auto"/>
          </w:tcPr>
          <w:p>
            <w:pPr>
              <w:widowControl/>
              <w:jc w:val="center"/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widowControl/>
              <w:jc w:val="center"/>
            </w:pP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西安市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宝鸡市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咸阳市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铜川市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渭南市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延安市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榆林市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汉中市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安康市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商洛市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韩城市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杨凌区</w:t>
            </w:r>
          </w:p>
        </w:tc>
        <w:tc>
          <w:tcPr>
            <w:tcW w:w="992" w:type="dxa"/>
            <w:vMerge w:val="continue"/>
            <w:shd w:val="clear" w:color="auto" w:fill="auto"/>
          </w:tcPr>
          <w:p>
            <w:pPr>
              <w:widowControl/>
              <w:jc w:val="center"/>
            </w:pPr>
          </w:p>
        </w:tc>
        <w:tc>
          <w:tcPr>
            <w:tcW w:w="998" w:type="dxa"/>
            <w:vMerge w:val="continue"/>
            <w:shd w:val="clear" w:color="auto" w:fill="auto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白菜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1.43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1.51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-2.6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甘兰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1.76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-3.8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韭菜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1.90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1.94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小白菜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1.49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2.38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菠菜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3.27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3.74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3.43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土豆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1.84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白萝卜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1.93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1.40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1.52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胡萝卜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2.04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大葱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1.90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1.93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2.07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-1.4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芹菜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2.74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2.91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-9.6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莲菜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4.83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3.83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3.99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4.19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蒜苔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5.56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4.99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5.11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莴笋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1.40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2.38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圆茄子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4.17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2.38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2.97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-3.3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青椒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4.17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1.90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3.99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3.46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西红柿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4.17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3.24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3.48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西葫芦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1.40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1.99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2.09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-1.9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冬瓜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1.94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豆角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4.24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5.44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-5.2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黄瓜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1.93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1.99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2.29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-8.4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黄豆芽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2.34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-0.9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老豆腐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2.93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2.86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蘑菇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4.74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-18.7</w:t>
            </w:r>
          </w:p>
        </w:tc>
      </w:tr>
    </w:tbl>
    <w:p>
      <w:pPr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</w:p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VmZmEyZGY0NDYzMGQ2ZjA5YjQ2NzNmNWFlNzY3ZjAifQ=="/>
  </w:docVars>
  <w:rsids>
    <w:rsidRoot w:val="00413760"/>
    <w:rsid w:val="000D3B51"/>
    <w:rsid w:val="000E1A88"/>
    <w:rsid w:val="000F69CE"/>
    <w:rsid w:val="002469B0"/>
    <w:rsid w:val="00266159"/>
    <w:rsid w:val="002F367A"/>
    <w:rsid w:val="003660D2"/>
    <w:rsid w:val="00396989"/>
    <w:rsid w:val="003E0C63"/>
    <w:rsid w:val="00413760"/>
    <w:rsid w:val="00432CC6"/>
    <w:rsid w:val="004968DD"/>
    <w:rsid w:val="00601676"/>
    <w:rsid w:val="006E3B13"/>
    <w:rsid w:val="007B0511"/>
    <w:rsid w:val="009218BA"/>
    <w:rsid w:val="00983947"/>
    <w:rsid w:val="009D314B"/>
    <w:rsid w:val="00AE4608"/>
    <w:rsid w:val="00B32B31"/>
    <w:rsid w:val="00B43349"/>
    <w:rsid w:val="00C44B11"/>
    <w:rsid w:val="00D05F9E"/>
    <w:rsid w:val="00D075F8"/>
    <w:rsid w:val="00E02B98"/>
    <w:rsid w:val="00E33A51"/>
    <w:rsid w:val="00F27F4D"/>
    <w:rsid w:val="00FB4744"/>
    <w:rsid w:val="00FC1746"/>
    <w:rsid w:val="00FD1A19"/>
    <w:rsid w:val="2FD01949"/>
    <w:rsid w:val="4B05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0F655-317A-40C5-8986-3383DF4CC5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1437</Words>
  <Characters>2679</Characters>
  <Lines>15</Lines>
  <Paragraphs>4</Paragraphs>
  <TotalTime>72</TotalTime>
  <ScaleCrop>false</ScaleCrop>
  <LinksUpToDate>false</LinksUpToDate>
  <CharactersWithSpaces>2763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2021-02-19T01:36:00Z</dcterms:created>
  <dc:creator>许凯伦</dc:creator>
  <cp:lastModifiedBy>WPS_1601169991</cp:lastModifiedBy>
  <dcterms:modified xsi:type="dcterms:W3CDTF">2024-05-14T03:48:49Z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58500BB209884BDBA1FC8564B71793A9_13</vt:lpwstr>
  </property>
</Properties>
</file>