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附件2：</w:t>
      </w:r>
    </w:p>
    <w:p>
      <w:pPr>
        <w:numPr>
          <w:ilvl w:val="0"/>
          <w:numId w:val="0"/>
        </w:numPr>
        <w:ind w:firstLine="64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  <w:t>优秀组织奖获奖名单</w:t>
      </w:r>
    </w:p>
    <w:p>
      <w:pPr>
        <w:numPr>
          <w:ilvl w:val="0"/>
          <w:numId w:val="0"/>
        </w:numPr>
        <w:ind w:leftChars="0" w:firstLine="640" w:firstLineChars="200"/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中国银行保险监督管理委员会陕西监管局</w:t>
      </w:r>
    </w:p>
    <w:p>
      <w:pPr>
        <w:numPr>
          <w:ilvl w:val="0"/>
          <w:numId w:val="0"/>
        </w:numPr>
        <w:ind w:leftChars="0" w:firstLine="640" w:firstLineChars="200"/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陕西省教育厅</w:t>
      </w:r>
    </w:p>
    <w:p>
      <w:pPr>
        <w:numPr>
          <w:ilvl w:val="0"/>
          <w:numId w:val="0"/>
        </w:numPr>
        <w:ind w:leftChars="0" w:firstLine="640" w:firstLineChars="200"/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陕西省体育局</w:t>
      </w:r>
    </w:p>
    <w:p>
      <w:pPr>
        <w:numPr>
          <w:ilvl w:val="0"/>
          <w:numId w:val="0"/>
        </w:numPr>
        <w:ind w:leftChars="0" w:firstLine="640" w:firstLineChars="200"/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陕西省烟草专卖局</w:t>
      </w:r>
    </w:p>
    <w:p>
      <w:pPr>
        <w:numPr>
          <w:ilvl w:val="0"/>
          <w:numId w:val="0"/>
        </w:numPr>
        <w:ind w:leftChars="0" w:firstLine="640" w:firstLineChars="200"/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陕西省信用协会</w:t>
      </w:r>
    </w:p>
    <w:p>
      <w:pPr>
        <w:numPr>
          <w:ilvl w:val="0"/>
          <w:numId w:val="0"/>
        </w:numPr>
        <w:ind w:leftChars="0" w:firstLine="640" w:firstLineChars="200"/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铜川市人民政府办公室</w:t>
      </w:r>
    </w:p>
    <w:p>
      <w:pPr>
        <w:numPr>
          <w:ilvl w:val="0"/>
          <w:numId w:val="0"/>
        </w:numPr>
        <w:ind w:leftChars="0" w:firstLine="640" w:firstLineChars="200"/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榆林市社会信用工作领导小组办公室</w:t>
      </w:r>
    </w:p>
    <w:p>
      <w:pPr>
        <w:numPr>
          <w:ilvl w:val="0"/>
          <w:numId w:val="0"/>
        </w:numPr>
        <w:ind w:leftChars="0" w:firstLine="640" w:firstLineChars="200"/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商洛市发展改革委（市信用办）</w:t>
      </w:r>
    </w:p>
    <w:p>
      <w:pPr>
        <w:numPr>
          <w:ilvl w:val="0"/>
          <w:numId w:val="0"/>
        </w:numPr>
        <w:ind w:leftChars="0" w:firstLine="640" w:firstLineChars="200"/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杨凌示范区大数据产业发展局</w:t>
      </w:r>
    </w:p>
    <w:p>
      <w:pPr>
        <w:numPr>
          <w:ilvl w:val="0"/>
          <w:numId w:val="0"/>
        </w:numPr>
        <w:ind w:leftChars="0" w:firstLine="640" w:firstLineChars="200"/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咸阳市大数据管理局</w:t>
      </w:r>
    </w:p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6F5120"/>
    <w:rsid w:val="426F5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2020-09-11T06:34:00Z</dcterms:created>
  <dc:creator>admin</dc:creator>
  <cp:lastModifiedBy>admin</cp:lastModifiedBy>
  <dcterms:modified xsi:type="dcterms:W3CDTF">2020-09-11T06:35:05Z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</Properties>
</file>