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-2021年度全国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农产品成本调查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先进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和先进个人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推荐名单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13" w:firstLineChars="100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填报单位：陕西省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发展和改革委员会</w:t>
      </w:r>
    </w:p>
    <w:p>
      <w:pPr>
        <w:pStyle w:val="5"/>
        <w:ind w:firstLine="313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</w:rPr>
        <w:t>先进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集体</w:t>
      </w:r>
      <w:r>
        <w:rPr>
          <w:rFonts w:hint="eastAsia" w:ascii="黑体" w:hAnsi="黑体" w:eastAsia="黑体"/>
          <w:sz w:val="32"/>
          <w:szCs w:val="32"/>
        </w:rPr>
        <w:t>推荐名单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62" w:type="dxa"/>
            <w:noWrap w:val="0"/>
            <w:vAlign w:val="top"/>
          </w:tcPr>
          <w:p>
            <w:pPr>
              <w:ind w:firstLine="313" w:firstLineChars="100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延安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62" w:type="dxa"/>
            <w:noWrap w:val="0"/>
            <w:vAlign w:val="top"/>
          </w:tcPr>
          <w:p>
            <w:pPr>
              <w:ind w:firstLine="313" w:firstLineChars="100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西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安市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周至县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62" w:type="dxa"/>
            <w:noWrap w:val="0"/>
            <w:vAlign w:val="top"/>
          </w:tcPr>
          <w:p>
            <w:pPr>
              <w:ind w:firstLine="313" w:firstLineChars="100"/>
              <w:rPr>
                <w:rFonts w:hint="default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渭南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临渭区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发展和改革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62" w:type="dxa"/>
            <w:noWrap w:val="0"/>
            <w:vAlign w:val="top"/>
          </w:tcPr>
          <w:p>
            <w:pPr>
              <w:ind w:firstLine="313" w:firstLineChars="100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渭南市大荔县发展和改革局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62" w:type="dxa"/>
            <w:noWrap w:val="0"/>
            <w:vAlign w:val="top"/>
          </w:tcPr>
          <w:p>
            <w:pPr>
              <w:ind w:firstLine="313" w:firstLineChars="100"/>
              <w:rPr>
                <w:rFonts w:hint="default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汉中市城固县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62" w:type="dxa"/>
            <w:noWrap w:val="0"/>
            <w:vAlign w:val="top"/>
          </w:tcPr>
          <w:p>
            <w:pPr>
              <w:ind w:firstLine="313" w:firstLineChars="100"/>
              <w:rPr>
                <w:rFonts w:hint="default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安康市汉滨区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发展和改革局</w:t>
            </w:r>
          </w:p>
        </w:tc>
      </w:tr>
    </w:tbl>
    <w:p>
      <w:pPr>
        <w:pStyle w:val="5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</w:rPr>
        <w:t>先进个人推荐名单</w:t>
      </w:r>
    </w:p>
    <w:tbl>
      <w:tblPr>
        <w:tblStyle w:val="3"/>
        <w:tblW w:w="0" w:type="auto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先进个人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张  颖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陕西省成本调查监审局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朱军才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西安市发展和改革委员会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金  瑞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宝鸡市陈仓区发展和改革局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孟立鸿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咸阳市兴平市发展和改革局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陈  芳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渭南市蒲城县发展和改革局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吴世飞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榆林市榆阳区发展改革和科技局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3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高  翔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"/>
                <w:kern w:val="2"/>
                <w:sz w:val="32"/>
                <w:szCs w:val="32"/>
                <w:lang w:val="en-US" w:eastAsia="zh-CN" w:bidi="ar-SA"/>
              </w:rPr>
              <w:t>汉中市南郑区发展和改革局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titlePg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36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681378E"/>
    <w:rsid w:val="668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2022-09-29T07:02:00Z</dcterms:created>
  <dc:creator>许文宇</dc:creator>
  <cp:lastModifiedBy>许文宇</cp:lastModifiedBy>
  <dcterms:modified xsi:type="dcterms:W3CDTF">2022-09-29T07:02:42Z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143070B2117744B2960E27675779C6C4</vt:lpwstr>
  </property>
</Properties>
</file>