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0" w:line="600" w:lineRule="atLeast"/>
        <w:ind w:left="0" w:leftChars="0" w:right="0" w:rightChars="0" w:firstLine="0" w:firstLineChars="0"/>
        <w:jc w:val="center"/>
        <w:rPr>
          <w:rFonts w:hint="eastAsia"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</w:t>
      </w:r>
      <w:r>
        <w:rPr>
          <w:rFonts w:hint="eastAsia" w:ascii="华文中宋" w:hAnsi="华文中宋" w:eastAsia="华文中宋" w:cs="华文中宋"/>
          <w:kern w:val="0"/>
          <w:sz w:val="36"/>
          <w:szCs w:val="36"/>
          <w:lang w:val="en-US" w:eastAsia="zh-CN"/>
        </w:rPr>
        <w:t>18</w:t>
      </w: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种重要商品价格周监测</w:t>
      </w:r>
    </w:p>
    <w:tbl>
      <w:tblPr>
        <w:tblStyle w:val="3"/>
        <w:tblpPr w:leftFromText="180" w:rightFromText="180" w:vertAnchor="text" w:horzAnchor="page" w:tblpX="1105" w:tblpY="370"/>
        <w:tblW w:w="14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032"/>
        <w:gridCol w:w="888"/>
        <w:gridCol w:w="874"/>
        <w:gridCol w:w="874"/>
        <w:gridCol w:w="874"/>
        <w:gridCol w:w="875"/>
        <w:gridCol w:w="874"/>
        <w:gridCol w:w="874"/>
        <w:gridCol w:w="874"/>
        <w:gridCol w:w="875"/>
        <w:gridCol w:w="874"/>
        <w:gridCol w:w="874"/>
        <w:gridCol w:w="874"/>
        <w:gridCol w:w="891"/>
        <w:gridCol w:w="900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507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市 场 零 售 价 格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价 格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="楷体_GB2312" w:eastAsia="楷体_GB2312"/>
                <w:bCs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</w:rPr>
              <w:t>比</w:t>
            </w: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  <w:lang w:val="en-US" w:eastAsia="zh-CN"/>
              </w:rPr>
              <w:t>3月25日</w:t>
            </w: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</w:rPr>
              <w:t>±%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 xml:space="preserve">商洛市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  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标一粉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  米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eastAsia="zh-CN"/>
              </w:rPr>
              <w:t>粳米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2.84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金龙鱼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一级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119.90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119.9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128.5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129.90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122.66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福临门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菜籽油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三级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76.90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59.90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60.9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51.20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51.9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58.4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50.90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59.59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福临门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大豆油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一级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49.90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42.90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49.8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49.70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46.9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59.8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59.90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48.14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蒙牛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纯牛奶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0m袋装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银桥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纯牛奶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0m袋装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9"/>
                <w:kern w:val="0"/>
                <w:sz w:val="18"/>
                <w:szCs w:val="18"/>
              </w:rPr>
              <w:t>一级散装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5.58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4.66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3.98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3.98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4.25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带  鱼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9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  <w:lang w:eastAsia="zh-CN"/>
              </w:rPr>
              <w:t>本地主销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16.70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21.60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23.8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29.80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20.14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鲤  鱼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40" w:lineRule="atLeast"/>
              <w:jc w:val="center"/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</w:rPr>
              <w:t>活</w:t>
            </w:r>
            <w:r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鱼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10.90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8.80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8.50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生  猪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毛  猪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33.8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33.8.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33.92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猪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27.26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29.4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29.80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28.07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牛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去骨肉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39.60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42.9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38.63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羊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带骨肉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36.60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38.13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鸡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11.90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13.27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9.65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13.14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鸡    蛋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  <w:lang w:eastAsia="zh-CN"/>
              </w:rPr>
              <w:t>本地主销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3.75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3.84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3.73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  <w:t>飞天茅台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53度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  <w:t>500毫升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2250.00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2499.00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2800.00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2699.00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2470.58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eastAsia="zh-CN"/>
              </w:rPr>
              <w:t>五粮液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52度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  <w:t>500毫升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1099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1100.00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1160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980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仿宋_GB2312" w:eastAsia="仿宋_GB2312"/>
                <w:sz w:val="16"/>
                <w:szCs w:val="16"/>
              </w:rPr>
              <w:t>1000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999.00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1199.00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1199.00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1050.00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楷体" w:hAnsi="楷体" w:eastAsia="楷体"/>
                <w:kern w:val="0"/>
                <w:sz w:val="18"/>
                <w:szCs w:val="18"/>
              </w:rPr>
              <w:t>1000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1399.00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1094.58 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-1.43</w:t>
            </w:r>
          </w:p>
        </w:tc>
      </w:tr>
    </w:tbl>
    <w:p>
      <w:pPr>
        <w:widowControl/>
        <w:spacing w:line="300" w:lineRule="atLeast"/>
        <w:ind w:firstLine="480" w:firstLineChars="200"/>
        <w:jc w:val="both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  <w:szCs w:val="24"/>
        </w:rPr>
        <w:t>陕西省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发展和改革委员会办公室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 xml:space="preserve">                                                                  </w:t>
      </w:r>
      <w:r>
        <w:rPr>
          <w:rFonts w:hint="eastAsia" w:ascii="仿宋" w:hAnsi="仿宋" w:eastAsia="仿宋" w:cs="仿宋"/>
          <w:kern w:val="0"/>
          <w:sz w:val="24"/>
        </w:rPr>
        <w:t xml:space="preserve"> 20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20</w:t>
      </w:r>
      <w:r>
        <w:rPr>
          <w:rFonts w:hint="eastAsia" w:ascii="仿宋" w:hAnsi="仿宋" w:eastAsia="仿宋" w:cs="仿宋"/>
          <w:kern w:val="0"/>
          <w:sz w:val="24"/>
        </w:rPr>
        <w:t>年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24"/>
        </w:rPr>
        <w:t>月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1日</w:t>
      </w:r>
      <w:r>
        <w:rPr>
          <w:rFonts w:hint="eastAsia" w:ascii="仿宋" w:hAnsi="仿宋" w:eastAsia="仿宋" w:cs="仿宋"/>
          <w:kern w:val="0"/>
          <w:sz w:val="24"/>
        </w:rPr>
        <w:t xml:space="preserve"> （第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14</w:t>
      </w:r>
      <w:r>
        <w:rPr>
          <w:rFonts w:hint="eastAsia" w:ascii="仿宋" w:hAnsi="仿宋" w:eastAsia="仿宋" w:cs="仿宋"/>
          <w:kern w:val="0"/>
          <w:sz w:val="24"/>
        </w:rPr>
        <w:t>周）</w:t>
      </w: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53D26"/>
    <w:rsid w:val="0CD5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2020-04-01T07:50:00Z</dcterms:created>
  <dc:creator>WK</dc:creator>
  <cp:lastModifiedBy>WK</cp:lastModifiedBy>
  <dcterms:modified xsi:type="dcterms:W3CDTF">2020-04-01T07:50:56Z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