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56" w:afterLines="0" w:line="600" w:lineRule="atLeast"/>
        <w:ind w:left="0" w:leftChars="0" w:right="0" w:rightChars="0" w:firstLine="0" w:firstLineChars="0"/>
        <w:jc w:val="center"/>
        <w:rPr>
          <w:rFonts w:hint="eastAsia" w:ascii="华文中宋" w:hAnsi="华文中宋" w:eastAsia="华文中宋" w:cs="华文中宋"/>
          <w:kern w:val="0"/>
          <w:sz w:val="36"/>
          <w:szCs w:val="36"/>
        </w:rPr>
      </w:pPr>
      <w:r>
        <w:rPr>
          <w:rFonts w:hint="eastAsia" w:ascii="华文中宋" w:hAnsi="华文中宋" w:eastAsia="华文中宋" w:cs="华文中宋"/>
          <w:kern w:val="0"/>
          <w:sz w:val="36"/>
          <w:szCs w:val="36"/>
        </w:rPr>
        <w:t>陕西省</w:t>
      </w:r>
      <w:r>
        <w:rPr>
          <w:rFonts w:hint="eastAsia" w:ascii="华文中宋" w:hAnsi="华文中宋" w:eastAsia="华文中宋" w:cs="华文中宋"/>
          <w:kern w:val="0"/>
          <w:sz w:val="36"/>
          <w:szCs w:val="36"/>
          <w:lang w:val="en-US" w:eastAsia="zh-CN"/>
        </w:rPr>
        <w:t>18</w:t>
      </w:r>
      <w:r>
        <w:rPr>
          <w:rFonts w:hint="eastAsia" w:ascii="华文中宋" w:hAnsi="华文中宋" w:eastAsia="华文中宋" w:cs="华文中宋"/>
          <w:kern w:val="0"/>
          <w:sz w:val="36"/>
          <w:szCs w:val="36"/>
        </w:rPr>
        <w:t>种重要商品价格周监测</w:t>
      </w:r>
    </w:p>
    <w:tbl>
      <w:tblPr>
        <w:tblStyle w:val="3"/>
        <w:tblpPr w:leftFromText="180" w:rightFromText="180" w:vertAnchor="text" w:horzAnchor="page" w:tblpX="1105" w:tblpY="370"/>
        <w:tblW w:w="14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1032"/>
        <w:gridCol w:w="888"/>
        <w:gridCol w:w="874"/>
        <w:gridCol w:w="874"/>
        <w:gridCol w:w="874"/>
        <w:gridCol w:w="875"/>
        <w:gridCol w:w="874"/>
        <w:gridCol w:w="874"/>
        <w:gridCol w:w="874"/>
        <w:gridCol w:w="875"/>
        <w:gridCol w:w="874"/>
        <w:gridCol w:w="874"/>
        <w:gridCol w:w="874"/>
        <w:gridCol w:w="891"/>
        <w:gridCol w:w="900"/>
        <w:gridCol w:w="8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8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商品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103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规格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等级</w:t>
            </w:r>
          </w:p>
        </w:tc>
        <w:tc>
          <w:tcPr>
            <w:tcW w:w="888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10507" w:type="dxa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楷体_GB2312" w:eastAsia="楷体_GB2312"/>
                <w:b/>
                <w:bCs/>
                <w:spacing w:val="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spacing w:val="20"/>
                <w:kern w:val="0"/>
                <w:sz w:val="18"/>
                <w:szCs w:val="18"/>
              </w:rPr>
              <w:t>市 场 零 售 价 格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楷体_GB2312" w:eastAsia="楷体_GB2312"/>
                <w:b/>
                <w:bCs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spacing w:val="-20"/>
                <w:kern w:val="0"/>
                <w:sz w:val="18"/>
                <w:szCs w:val="18"/>
              </w:rPr>
              <w:t>平 均</w:t>
            </w:r>
          </w:p>
          <w:p>
            <w:pPr>
              <w:widowControl/>
              <w:spacing w:line="220" w:lineRule="exact"/>
              <w:jc w:val="center"/>
              <w:rPr>
                <w:rFonts w:hint="eastAsia" w:ascii="楷体_GB2312" w:eastAsia="楷体_GB2312"/>
                <w:b/>
                <w:bCs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spacing w:val="-20"/>
                <w:kern w:val="0"/>
                <w:sz w:val="18"/>
                <w:szCs w:val="18"/>
              </w:rPr>
              <w:t>价 格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="楷体_GB2312" w:eastAsia="楷体_GB2312"/>
                <w:bCs/>
                <w:spacing w:val="-20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楷体_GB2312" w:hAnsi="仿宋" w:eastAsia="楷体_GB2312"/>
                <w:bCs/>
                <w:spacing w:val="-28"/>
                <w:kern w:val="0"/>
                <w:sz w:val="18"/>
                <w:szCs w:val="18"/>
              </w:rPr>
              <w:t>比</w:t>
            </w:r>
            <w:r>
              <w:rPr>
                <w:rFonts w:hint="eastAsia" w:ascii="楷体_GB2312" w:hAnsi="仿宋" w:eastAsia="楷体_GB2312"/>
                <w:bCs/>
                <w:spacing w:val="-28"/>
                <w:kern w:val="0"/>
                <w:sz w:val="18"/>
                <w:szCs w:val="18"/>
                <w:lang w:val="en-US" w:eastAsia="zh-CN"/>
              </w:rPr>
              <w:t>9月16日</w:t>
            </w:r>
            <w:r>
              <w:rPr>
                <w:rFonts w:hint="eastAsia" w:ascii="楷体_GB2312" w:hAnsi="仿宋" w:eastAsia="楷体_GB2312"/>
                <w:bCs/>
                <w:spacing w:val="-28"/>
                <w:kern w:val="0"/>
                <w:sz w:val="18"/>
                <w:szCs w:val="18"/>
              </w:rPr>
              <w:t>±%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楷体_GB2312" w:eastAsia="楷体_GB2312"/>
                <w:sz w:val="18"/>
                <w:szCs w:val="18"/>
              </w:rPr>
            </w:pPr>
          </w:p>
        </w:tc>
        <w:tc>
          <w:tcPr>
            <w:tcW w:w="103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楷体_GB2312" w:eastAsia="楷体_GB2312"/>
                <w:sz w:val="18"/>
                <w:szCs w:val="18"/>
              </w:rPr>
            </w:pPr>
          </w:p>
        </w:tc>
        <w:tc>
          <w:tcPr>
            <w:tcW w:w="88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楷体_GB2312" w:eastAsia="楷体_GB2312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  <w:lang w:val="en-US" w:eastAsia="zh-CN"/>
              </w:rPr>
              <w:t>西安市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  <w:lang w:val="en-US" w:eastAsia="zh-CN"/>
              </w:rPr>
              <w:t>宝鸡市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  <w:lang w:val="en-US" w:eastAsia="zh-CN"/>
              </w:rPr>
              <w:t>咸阳市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  <w:lang w:val="en-US" w:eastAsia="zh-CN"/>
              </w:rPr>
              <w:t>铜川市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  <w:lang w:val="en-US" w:eastAsia="zh-CN"/>
              </w:rPr>
              <w:t>渭南市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  <w:lang w:val="en-US" w:eastAsia="zh-CN"/>
              </w:rPr>
              <w:t>延安市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  <w:lang w:val="en-US" w:eastAsia="zh-CN"/>
              </w:rPr>
              <w:t>榆林市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  <w:lang w:val="en-US" w:eastAsia="zh-CN"/>
              </w:rPr>
              <w:t>汉中市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  <w:lang w:val="en-US" w:eastAsia="zh-CN"/>
              </w:rPr>
              <w:t>安康市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  <w:lang w:val="en-US" w:eastAsia="zh-CN"/>
              </w:rPr>
              <w:t>商洛市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  <w:lang w:val="en-US" w:eastAsia="zh-CN"/>
              </w:rPr>
              <w:t>韩城市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  <w:lang w:val="en-US" w:eastAsia="zh-CN"/>
              </w:rPr>
              <w:t>杨凌区</w:t>
            </w: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楷体_GB2312" w:eastAsia="楷体_GB2312"/>
                <w:sz w:val="18"/>
                <w:szCs w:val="18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楷体_GB2312" w:eastAsia="楷体_GB2312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5"/>
                <w:szCs w:val="15"/>
              </w:rPr>
              <w:t>面  粉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  <w:lang w:val="en-US" w:eastAsia="zh-CN"/>
              </w:rPr>
              <w:t>标一粉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2.15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1.97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1.76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2.66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2.4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1.8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1.76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1.9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2.08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5"/>
                <w:szCs w:val="15"/>
              </w:rPr>
              <w:t>大  米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6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  <w:lang w:eastAsia="zh-CN"/>
              </w:rPr>
              <w:t>粳米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2.8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2.36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3.23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3.1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2.8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2.48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2.75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2.6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3.1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2.8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60" w:lineRule="exact"/>
              <w:jc w:val="center"/>
              <w:rPr>
                <w:rFonts w:hint="eastAsia" w:ascii="楷体_GB2312" w:eastAsia="楷体_GB2312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5"/>
                <w:szCs w:val="15"/>
              </w:rPr>
              <w:t>金龙鱼</w:t>
            </w:r>
          </w:p>
          <w:p>
            <w:pPr>
              <w:widowControl/>
              <w:spacing w:line="160" w:lineRule="exact"/>
              <w:jc w:val="center"/>
              <w:rPr>
                <w:rFonts w:hint="eastAsia" w:ascii="楷体_GB2312" w:eastAsia="楷体_GB2312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5"/>
                <w:szCs w:val="15"/>
              </w:rPr>
              <w:t>花生油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  <w:lang w:val="en-US" w:eastAsia="zh-CN"/>
              </w:rPr>
              <w:t>一级</w:t>
            </w: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桶装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元/5升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119.9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119.9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118.9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123.95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129.9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109.8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128.7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125.75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60" w:lineRule="exact"/>
              <w:jc w:val="center"/>
              <w:rPr>
                <w:rFonts w:hint="eastAsia" w:ascii="楷体_GB2312" w:eastAsia="楷体_GB2312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楷体_GB2312" w:eastAsia="楷体_GB2312"/>
                <w:kern w:val="0"/>
                <w:sz w:val="15"/>
                <w:szCs w:val="15"/>
                <w:lang w:val="en-US" w:eastAsia="zh-CN"/>
              </w:rPr>
              <w:t>福临门</w:t>
            </w:r>
          </w:p>
          <w:p>
            <w:pPr>
              <w:widowControl/>
              <w:spacing w:line="160" w:lineRule="exact"/>
              <w:jc w:val="center"/>
              <w:rPr>
                <w:rFonts w:hint="eastAsia" w:ascii="楷体_GB2312" w:eastAsia="楷体_GB2312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5"/>
                <w:szCs w:val="15"/>
                <w:lang w:val="en-US" w:eastAsia="zh-CN"/>
              </w:rPr>
              <w:t>菜籽油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80" w:lineRule="atLeas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  <w:lang w:val="en-US" w:eastAsia="zh-CN"/>
              </w:rPr>
              <w:t>三级</w:t>
            </w: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桶装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元/5升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76.9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59.9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65.9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59.5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51.9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58.4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50.9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62.03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60" w:lineRule="exact"/>
              <w:jc w:val="center"/>
              <w:rPr>
                <w:rFonts w:hint="eastAsia" w:ascii="楷体_GB2312" w:eastAsia="楷体_GB2312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楷体_GB2312" w:eastAsia="楷体_GB2312"/>
                <w:kern w:val="0"/>
                <w:sz w:val="15"/>
                <w:szCs w:val="15"/>
                <w:lang w:val="en-US" w:eastAsia="zh-CN"/>
              </w:rPr>
              <w:t>福临门</w:t>
            </w:r>
          </w:p>
          <w:p>
            <w:pPr>
              <w:widowControl/>
              <w:spacing w:line="160" w:lineRule="exact"/>
              <w:jc w:val="center"/>
              <w:rPr>
                <w:rFonts w:hint="eastAsia" w:ascii="楷体_GB2312" w:eastAsia="楷体_GB2312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5"/>
                <w:szCs w:val="15"/>
                <w:lang w:val="en-US" w:eastAsia="zh-CN"/>
              </w:rPr>
              <w:t>大豆油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80" w:lineRule="atLeas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  <w:lang w:val="en-US" w:eastAsia="zh-CN"/>
              </w:rPr>
              <w:t>一级</w:t>
            </w: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桶装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元/5升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49.9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42.9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49.5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59.9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46.9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42.8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59.8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59.9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49.3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60" w:lineRule="exact"/>
              <w:jc w:val="center"/>
              <w:rPr>
                <w:rFonts w:hint="eastAsia" w:ascii="楷体_GB2312" w:eastAsia="楷体_GB2312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5"/>
                <w:szCs w:val="15"/>
              </w:rPr>
              <w:t>蒙牛</w:t>
            </w:r>
          </w:p>
          <w:p>
            <w:pPr>
              <w:widowControl/>
              <w:spacing w:line="160" w:lineRule="exact"/>
              <w:jc w:val="center"/>
              <w:rPr>
                <w:rFonts w:hint="eastAsia" w:ascii="楷体_GB2312" w:eastAsia="楷体_GB2312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5"/>
                <w:szCs w:val="15"/>
              </w:rPr>
              <w:t>纯牛奶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6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2</w:t>
            </w:r>
            <w:r>
              <w:rPr>
                <w:rFonts w:hint="eastAsia" w:ascii="楷体_GB2312" w:eastAsia="楷体_GB2312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0m袋装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2.32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60" w:lineRule="exact"/>
              <w:jc w:val="center"/>
              <w:rPr>
                <w:rFonts w:hint="eastAsia" w:ascii="楷体_GB2312" w:eastAsia="楷体_GB2312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5"/>
                <w:szCs w:val="15"/>
              </w:rPr>
              <w:t>银桥</w:t>
            </w:r>
          </w:p>
          <w:p>
            <w:pPr>
              <w:widowControl/>
              <w:spacing w:line="160" w:lineRule="exact"/>
              <w:jc w:val="center"/>
              <w:rPr>
                <w:rFonts w:hint="eastAsia" w:ascii="楷体_GB2312" w:eastAsia="楷体_GB2312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5"/>
                <w:szCs w:val="15"/>
              </w:rPr>
              <w:t>纯牛奶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6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2</w:t>
            </w:r>
            <w:r>
              <w:rPr>
                <w:rFonts w:hint="eastAsia" w:ascii="楷体_GB2312" w:eastAsia="楷体_GB2312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0m袋装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2.4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2.12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2.4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2.19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5"/>
                <w:szCs w:val="15"/>
              </w:rPr>
              <w:t>白砂糖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9"/>
                <w:kern w:val="0"/>
                <w:sz w:val="18"/>
                <w:szCs w:val="18"/>
              </w:rPr>
              <w:t>一级散装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4.2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4.29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3.7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3.5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4.66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3.98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3.98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3.8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3.31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3.98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3.95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color w:val="auto"/>
                <w:kern w:val="0"/>
                <w:sz w:val="15"/>
                <w:szCs w:val="15"/>
              </w:rPr>
              <w:t>带  鱼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spacing w:val="-9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spacing w:val="-9"/>
                <w:kern w:val="0"/>
                <w:sz w:val="18"/>
                <w:szCs w:val="18"/>
                <w:lang w:eastAsia="zh-CN"/>
              </w:rPr>
              <w:t>本地主销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13.5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18.27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21.8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19.9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18.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color w:val="auto"/>
                <w:kern w:val="0"/>
                <w:sz w:val="15"/>
                <w:szCs w:val="15"/>
              </w:rPr>
              <w:t>鲤  鱼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40" w:lineRule="atLeast"/>
              <w:jc w:val="center"/>
              <w:rPr>
                <w:rFonts w:hint="eastAsia" w:ascii="楷体_GB2312" w:eastAsia="楷体_GB2312"/>
                <w:color w:val="auto"/>
                <w:spacing w:val="-9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spacing w:val="-20"/>
                <w:w w:val="90"/>
                <w:kern w:val="0"/>
                <w:sz w:val="18"/>
                <w:szCs w:val="18"/>
              </w:rPr>
              <w:t>活</w:t>
            </w:r>
            <w:r>
              <w:rPr>
                <w:rFonts w:hint="eastAsia" w:ascii="楷体_GB2312" w:eastAsia="楷体_GB2312"/>
                <w:color w:val="auto"/>
                <w:spacing w:val="-20"/>
                <w:w w:val="90"/>
                <w:kern w:val="0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  <w:t>鱼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6.5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6.5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8.77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6.5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6.8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8.5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8.9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color w:val="auto"/>
                <w:kern w:val="0"/>
                <w:sz w:val="15"/>
                <w:szCs w:val="15"/>
              </w:rPr>
              <w:t>生  猪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spacing w:val="-20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  <w:t>毛  猪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  <w:t>元/公斤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.6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33.4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33.6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36.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.6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32.9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33.83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-2.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楷体_GB2312" w:eastAsia="楷体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color w:val="auto"/>
                <w:kern w:val="0"/>
                <w:sz w:val="15"/>
                <w:szCs w:val="15"/>
              </w:rPr>
              <w:t>猪  肉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60" w:lineRule="exact"/>
              <w:jc w:val="center"/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  <w:t>后腿肉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27.3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27.93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27.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color w:val="auto"/>
                <w:kern w:val="0"/>
                <w:sz w:val="15"/>
                <w:szCs w:val="15"/>
              </w:rPr>
              <w:t>牛  肉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  <w:t>去骨肉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39.3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36.3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40.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42.9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38.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color w:val="auto"/>
                <w:kern w:val="0"/>
                <w:sz w:val="15"/>
                <w:szCs w:val="15"/>
              </w:rPr>
              <w:t>羊  肉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  <w:t>带骨肉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5.7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38.39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color w:val="auto"/>
                <w:kern w:val="0"/>
                <w:sz w:val="15"/>
                <w:szCs w:val="15"/>
              </w:rPr>
              <w:t>鸡  肉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  <w:t>白条鸡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11.7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11.93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.5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12.5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7.5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color w:val="auto"/>
                <w:spacing w:val="-20"/>
                <w:kern w:val="0"/>
                <w:sz w:val="15"/>
                <w:szCs w:val="15"/>
              </w:rPr>
              <w:t>鸡    蛋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80" w:lineRule="atLeast"/>
              <w:jc w:val="center"/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spacing w:val="-9"/>
                <w:kern w:val="0"/>
                <w:sz w:val="18"/>
                <w:szCs w:val="18"/>
                <w:lang w:eastAsia="zh-CN"/>
              </w:rPr>
              <w:t>本地主销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4.4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4.5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5.36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4.5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4.3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4.3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4.49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4.4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  <w:lang w:val="en-US" w:eastAsia="zh-CN"/>
              </w:rPr>
              <w:t>飞天茅台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  <w:lang w:val="en-US" w:eastAsia="zh-CN"/>
              </w:rPr>
              <w:t>53度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  <w:lang w:val="en-US" w:eastAsia="zh-CN"/>
              </w:rPr>
              <w:t>500毫升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1999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2450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2450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2460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2499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2900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2980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2578.17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  <w:lang w:eastAsia="zh-CN"/>
              </w:rPr>
              <w:t>五粮液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  <w:lang w:val="en-US" w:eastAsia="zh-CN"/>
              </w:rPr>
              <w:t>52度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  <w:lang w:val="en-US" w:eastAsia="zh-CN"/>
              </w:rPr>
              <w:t>500毫升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1099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1160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1099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1299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1050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1050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1269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1093.83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0.15</w:t>
            </w:r>
          </w:p>
        </w:tc>
      </w:tr>
    </w:tbl>
    <w:p>
      <w:pPr>
        <w:widowControl/>
        <w:spacing w:line="300" w:lineRule="atLeast"/>
        <w:ind w:firstLine="480" w:firstLineChars="200"/>
        <w:jc w:val="both"/>
        <w:rPr>
          <w:rFonts w:hint="eastAsia"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sz w:val="24"/>
          <w:szCs w:val="24"/>
        </w:rPr>
        <w:t>陕西省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发展和改革委员会办公室</w:t>
      </w:r>
      <w:r>
        <w:rPr>
          <w:rFonts w:hint="eastAsia" w:ascii="仿宋" w:hAnsi="仿宋" w:eastAsia="仿宋" w:cs="仿宋"/>
          <w:kern w:val="0"/>
          <w:sz w:val="24"/>
          <w:lang w:val="en-US" w:eastAsia="zh-CN"/>
        </w:rPr>
        <w:t xml:space="preserve">                                                                  </w:t>
      </w:r>
      <w:r>
        <w:rPr>
          <w:rFonts w:hint="eastAsia" w:ascii="仿宋" w:hAnsi="仿宋" w:eastAsia="仿宋" w:cs="仿宋"/>
          <w:kern w:val="0"/>
          <w:sz w:val="24"/>
        </w:rPr>
        <w:t xml:space="preserve"> 20</w:t>
      </w:r>
      <w:r>
        <w:rPr>
          <w:rFonts w:hint="eastAsia" w:ascii="仿宋" w:hAnsi="仿宋" w:eastAsia="仿宋" w:cs="仿宋"/>
          <w:kern w:val="0"/>
          <w:sz w:val="24"/>
          <w:lang w:val="en-US" w:eastAsia="zh-CN"/>
        </w:rPr>
        <w:t>20</w:t>
      </w:r>
      <w:r>
        <w:rPr>
          <w:rFonts w:hint="eastAsia" w:ascii="仿宋" w:hAnsi="仿宋" w:eastAsia="仿宋" w:cs="仿宋"/>
          <w:kern w:val="0"/>
          <w:sz w:val="24"/>
        </w:rPr>
        <w:t>年</w:t>
      </w:r>
      <w:r>
        <w:rPr>
          <w:rFonts w:hint="eastAsia" w:ascii="仿宋" w:hAnsi="仿宋" w:eastAsia="仿宋" w:cs="仿宋"/>
          <w:kern w:val="0"/>
          <w:sz w:val="24"/>
          <w:lang w:val="en-US" w:eastAsia="zh-CN"/>
        </w:rPr>
        <w:t>9</w:t>
      </w:r>
      <w:r>
        <w:rPr>
          <w:rFonts w:hint="eastAsia" w:ascii="仿宋" w:hAnsi="仿宋" w:eastAsia="仿宋" w:cs="仿宋"/>
          <w:kern w:val="0"/>
          <w:sz w:val="24"/>
        </w:rPr>
        <w:t>月</w:t>
      </w:r>
      <w:r>
        <w:rPr>
          <w:rFonts w:hint="eastAsia" w:ascii="仿宋" w:hAnsi="仿宋" w:eastAsia="仿宋" w:cs="仿宋"/>
          <w:kern w:val="0"/>
          <w:sz w:val="24"/>
          <w:lang w:val="en-US" w:eastAsia="zh-CN"/>
        </w:rPr>
        <w:t>23日</w:t>
      </w:r>
      <w:r>
        <w:rPr>
          <w:rFonts w:hint="eastAsia" w:ascii="仿宋" w:hAnsi="仿宋" w:eastAsia="仿宋" w:cs="仿宋"/>
          <w:kern w:val="0"/>
          <w:sz w:val="24"/>
        </w:rPr>
        <w:t xml:space="preserve"> （第</w:t>
      </w:r>
      <w:r>
        <w:rPr>
          <w:rFonts w:hint="eastAsia" w:ascii="仿宋" w:hAnsi="仿宋" w:eastAsia="仿宋" w:cs="仿宋"/>
          <w:kern w:val="0"/>
          <w:sz w:val="24"/>
          <w:lang w:val="en-US" w:eastAsia="zh-CN"/>
        </w:rPr>
        <w:t>39</w:t>
      </w:r>
      <w:r>
        <w:rPr>
          <w:rFonts w:hint="eastAsia" w:ascii="仿宋" w:hAnsi="仿宋" w:eastAsia="仿宋" w:cs="仿宋"/>
          <w:kern w:val="0"/>
          <w:sz w:val="24"/>
        </w:rPr>
        <w:t>周）</w:t>
      </w:r>
    </w:p>
    <w:p>
      <w:bookmarkStart w:id="0" w:name="_GoBack"/>
      <w:bookmarkEnd w:id="0"/>
    </w:p>
    <w:sectPr>
      <w:pgSz w:w="16838" w:h="11906" w:orient="landscape"/>
      <w:pgMar w:top="720" w:right="720" w:bottom="720" w:left="720" w:header="851" w:footer="992" w:gutter="0"/>
      <w:cols w:space="720" w:num="1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FD2EAB"/>
    <w:rsid w:val="14FD2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2020-09-23T09:45:00Z</dcterms:created>
  <dc:creator>admin</dc:creator>
  <cp:lastModifiedBy>admin</cp:lastModifiedBy>
  <dcterms:modified xsi:type="dcterms:W3CDTF">2020-09-23T09:45:55Z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