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topFromText="454" w:vertAnchor="text" w:horzAnchor="page" w:tblpX="1690" w:tblpY="1"/>
        <w:tblOverlap w:val="never"/>
        <w:tblW w:w="88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2610"/>
        <w:gridCol w:w="1710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85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2000" w:firstLineChars="5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kern w:val="44"/>
                <w:sz w:val="40"/>
                <w:szCs w:val="44"/>
                <w:lang w:val="en-US" w:eastAsia="zh-CN" w:bidi="ar-SA"/>
              </w:rPr>
              <w:t>价格认定资料接收登记表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登记号</w:t>
            </w:r>
            <w:r>
              <w:rPr>
                <w:rStyle w:val="8"/>
                <w:lang w:val="en-US" w:eastAsia="zh-CN" w:bidi="ar"/>
              </w:rPr>
              <w:t>：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Times New Roman" w:eastAsia="仿宋_GB2312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default" w:ascii="仿宋_GB2312" w:hAnsi="Times New Roman" w:eastAsia="仿宋_GB2312" w:cs="Times New Roman"/>
                <w:sz w:val="28"/>
                <w:szCs w:val="22"/>
                <w:lang w:val="en-US" w:eastAsia="zh-CN"/>
              </w:rPr>
              <w:t xml:space="preserve">价格认定协助书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价格认定复核申请书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接收日期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52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份 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 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1.价格认定协助书/复核申请书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2.标的明细表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3.真伪、质量、技术等检测或者鉴定报告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4.权属证明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5.相关票据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6.询问笔录或情况说明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7.相关合同或协议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送达人员签名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接收人员签名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接收资料后，价格认定三个工作日内作出是否受理决定；价格认定复核十个工作日内作出是否受理决定。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5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5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4480" w:firstLineChars="16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价格认定机构留存联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5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Style w:val="9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kern w:val="44"/>
                <w:sz w:val="40"/>
                <w:szCs w:val="44"/>
                <w:lang w:val="en-US" w:eastAsia="zh-CN" w:bidi="ar-SA"/>
              </w:rPr>
              <w:t xml:space="preserve">价格认定资料接收登记表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lang w:val="en-US" w:eastAsia="zh-CN" w:bidi="ar"/>
              </w:rPr>
              <w:t>登记号</w:t>
            </w:r>
            <w:r>
              <w:rPr>
                <w:rStyle w:val="8"/>
                <w:rFonts w:hint="eastAsia" w:ascii="仿宋_GB2312" w:hAnsi="仿宋_GB2312" w:eastAsia="仿宋_GB2312" w:cs="仿宋_GB2312"/>
                <w:lang w:val="en-US" w:eastAsia="zh-CN" w:bidi="ar"/>
              </w:rPr>
              <w:t>：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Times New Roman" w:eastAsia="仿宋_GB2312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default" w:ascii="仿宋_GB2312" w:hAnsi="Times New Roman" w:eastAsia="仿宋_GB2312" w:cs="Times New Roman"/>
                <w:sz w:val="28"/>
                <w:szCs w:val="22"/>
                <w:lang w:val="en-US" w:eastAsia="zh-CN"/>
              </w:rPr>
              <w:t xml:space="preserve">价格认定协助书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价格认定复核申请书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接收日期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份 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 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1.价格认定协助书/复核申请书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2.标的明细表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3.真伪、质量、技术等检测或者鉴定报告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4.权属证明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5.相关票据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6.询问笔录或情况说明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7.相关合同或协议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送达人员签名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接收人员签名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接收资料后，价格认定三个工作日内作出是否受理决定；价格认定复核十个工作日内作出是否受理决定。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5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5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5320" w:firstLineChars="190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提出机关留存联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ZjQyYjc5NmJjZDVmMzYwOTRiYjlkNTg0YTE3NmEifQ=="/>
  </w:docVars>
  <w:rsids>
    <w:rsidRoot w:val="00172A27"/>
    <w:rsid w:val="188E511F"/>
    <w:rsid w:val="53F3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eastAsia="方正小标宋简体"/>
      <w:b/>
      <w:bCs/>
      <w:kern w:val="44"/>
      <w:sz w:val="4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rFonts w:eastAsia="仿宋"/>
      <w:bCs/>
      <w:sz w:val="30"/>
    </w:rPr>
  </w:style>
  <w:style w:type="paragraph" w:customStyle="1" w:styleId="6">
    <w:name w:val="Equation"/>
    <w:basedOn w:val="1"/>
    <w:next w:val="1"/>
    <w:uiPriority w:val="0"/>
    <w:pPr>
      <w:widowControl w:val="0"/>
      <w:tabs>
        <w:tab w:val="right" w:pos="5040"/>
      </w:tabs>
      <w:spacing w:line="252" w:lineRule="auto"/>
      <w:jc w:val="both"/>
    </w:pPr>
    <w:rPr>
      <w:rFonts w:ascii="Times New Roman" w:hAnsi="Times New Roman" w:cs="Times New Roman"/>
      <w:lang w:eastAsia="en-US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2021-08-02T07:51:00Z</dcterms:created>
  <dc:creator>牟迪</dc:creator>
  <cp:lastModifiedBy> 苹果 君</cp:lastModifiedBy>
  <dcterms:modified xsi:type="dcterms:W3CDTF">2023-08-28T09:15:02Z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73B1BBF396F64414B0A15235CC96A40B_12</vt:lpwstr>
  </property>
</Properties>
</file>