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lang w:val="en-US"/>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rPr>
        <w:t>1</w:t>
      </w:r>
    </w:p>
    <w:p>
      <w:pPr>
        <w:spacing w:line="700"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《陕西省公共信用信息目录（2022年版）</w:t>
      </w:r>
    </w:p>
    <w:p>
      <w:pPr>
        <w:spacing w:line="700"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（征求意见稿）》编制说明</w:t>
      </w:r>
    </w:p>
    <w:p>
      <w:pPr>
        <w:ind w:firstLine="640" w:firstLineChars="200"/>
        <w:rPr>
          <w:rFonts w:hint="eastAsia" w:ascii="仿宋" w:hAnsi="仿宋" w:eastAsia="仿宋" w:cs="仿宋"/>
          <w:sz w:val="32"/>
          <w:szCs w:val="32"/>
        </w:rPr>
      </w:pPr>
    </w:p>
    <w:p>
      <w:pPr>
        <w:suppressAutoHyphens/>
        <w:autoSpaceDE/>
        <w:autoSpaceDN/>
        <w:jc w:val="both"/>
        <w:rPr>
          <w:rFonts w:hint="eastAsia" w:ascii="黑体" w:hAnsi="黑体" w:eastAsia="黑体" w:cs="CESI仿宋-GB2312"/>
          <w:b/>
          <w:kern w:val="2"/>
          <w:sz w:val="32"/>
          <w:szCs w:val="32"/>
          <w:lang w:val="en-US" w:bidi="ar-SA"/>
        </w:rPr>
      </w:pPr>
      <w:r>
        <w:rPr>
          <w:rFonts w:hint="eastAsia" w:ascii="黑体" w:hAnsi="黑体" w:eastAsia="黑体" w:cs="CESI仿宋-GB2312"/>
          <w:b/>
          <w:kern w:val="2"/>
          <w:sz w:val="32"/>
          <w:szCs w:val="32"/>
          <w:lang w:val="en-US" w:bidi="ar-SA"/>
        </w:rPr>
        <w:t>一、编制依据和规范</w:t>
      </w:r>
    </w:p>
    <w:p>
      <w:pPr>
        <w:suppressAutoHyphens/>
        <w:autoSpaceDE/>
        <w:autoSpaceDN/>
        <w:ind w:firstLine="640" w:firstLineChars="200"/>
        <w:jc w:val="both"/>
        <w:rPr>
          <w:rFonts w:hint="eastAsia" w:ascii="仿宋_GB2312" w:hAnsi="CESI仿宋-GB2312" w:eastAsia="仿宋_GB2312" w:cs="CESI仿宋-GB2312"/>
          <w:kern w:val="2"/>
          <w:sz w:val="32"/>
          <w:szCs w:val="32"/>
          <w:lang w:val="en-US" w:bidi="ar-SA"/>
        </w:rPr>
      </w:pPr>
      <w:r>
        <w:rPr>
          <w:rFonts w:hint="eastAsia" w:ascii="仿宋_GB2312" w:hAnsi="CESI仿宋-GB2312" w:eastAsia="仿宋_GB2312" w:cs="CESI仿宋-GB2312"/>
          <w:kern w:val="2"/>
          <w:sz w:val="32"/>
          <w:szCs w:val="32"/>
          <w:lang w:val="en-US" w:bidi="ar-SA"/>
        </w:rPr>
        <w:t>为了贯彻落实党中央、国务院决策部署，规范全省公共信用信息归集共享工作，依法推进社会信用体系建设高质量发展，按照《陕西省社会信用条例》的有关规定以及《国务院办公厅关于进一步完善失信约束制度构建诚信建设长效机制的指导意见》（国办发[2020]49号）要求，省发展改革委参照《公共信用信息资源目录编制指南》（GB∕T 39440-2020）《公共信用信息分类与编码规范》（GB/T 39441-2020）《全国公共信用信息基础目录（2021年版）》（征求意见稿）《全国失信惩戒措施清单（2021年版）》（征求意见稿）等标准规范组织编制了《陕西省公共信用信息目录（2022年版）征求意见稿》。</w:t>
      </w:r>
    </w:p>
    <w:p>
      <w:pPr>
        <w:suppressAutoHyphens/>
        <w:autoSpaceDE/>
        <w:autoSpaceDN/>
        <w:jc w:val="both"/>
        <w:rPr>
          <w:rFonts w:hint="eastAsia" w:ascii="黑体" w:hAnsi="黑体" w:eastAsia="黑体" w:cs="CESI仿宋-GB2312"/>
          <w:b/>
          <w:kern w:val="2"/>
          <w:sz w:val="32"/>
          <w:szCs w:val="32"/>
          <w:lang w:val="en-US" w:bidi="ar-SA"/>
        </w:rPr>
      </w:pPr>
      <w:r>
        <w:rPr>
          <w:rFonts w:hint="eastAsia" w:ascii="黑体" w:hAnsi="黑体" w:eastAsia="黑体" w:cs="CESI仿宋-GB2312"/>
          <w:b/>
          <w:kern w:val="2"/>
          <w:sz w:val="32"/>
          <w:szCs w:val="32"/>
          <w:lang w:val="en-US" w:bidi="ar-SA"/>
        </w:rPr>
        <w:t>二、编制内容</w:t>
      </w:r>
    </w:p>
    <w:p>
      <w:pPr>
        <w:suppressAutoHyphens/>
        <w:autoSpaceDE/>
        <w:autoSpaceDN/>
        <w:ind w:firstLine="640" w:firstLineChars="200"/>
        <w:jc w:val="both"/>
        <w:rPr>
          <w:rFonts w:hint="eastAsia" w:ascii="仿宋_GB2312" w:hAnsi="CESI仿宋-GB2312" w:eastAsia="仿宋_GB2312" w:cs="CESI仿宋-GB2312"/>
          <w:kern w:val="2"/>
          <w:sz w:val="32"/>
          <w:szCs w:val="32"/>
          <w:lang w:val="en-US" w:bidi="ar-SA"/>
        </w:rPr>
      </w:pPr>
      <w:r>
        <w:rPr>
          <w:rFonts w:hint="eastAsia" w:ascii="仿宋_GB2312" w:hAnsi="CESI仿宋-GB2312" w:eastAsia="仿宋_GB2312" w:cs="CESI仿宋-GB2312"/>
          <w:kern w:val="2"/>
          <w:sz w:val="32"/>
          <w:szCs w:val="32"/>
          <w:lang w:val="en-US" w:bidi="ar-SA"/>
        </w:rPr>
        <w:t>本目录所称公共信用信息是指国家机关和法律、法规授权的具有管理公共事务职能的组织在履行法定职责、提供公共服务过程中产生和获取的信用信息。</w:t>
      </w:r>
    </w:p>
    <w:p>
      <w:pPr>
        <w:suppressAutoHyphens/>
        <w:autoSpaceDE/>
        <w:autoSpaceDN/>
        <w:ind w:firstLine="640" w:firstLineChars="200"/>
        <w:jc w:val="both"/>
        <w:rPr>
          <w:rFonts w:hint="eastAsia" w:ascii="仿宋_GB2312" w:hAnsi="CESI仿宋-GB2312" w:eastAsia="仿宋_GB2312" w:cs="CESI仿宋-GB2312"/>
          <w:kern w:val="2"/>
          <w:sz w:val="32"/>
          <w:szCs w:val="32"/>
          <w:lang w:val="en-US" w:bidi="ar-SA"/>
        </w:rPr>
      </w:pPr>
      <w:r>
        <w:rPr>
          <w:rFonts w:hint="eastAsia" w:ascii="仿宋_GB2312" w:hAnsi="CESI仿宋-GB2312" w:eastAsia="仿宋_GB2312" w:cs="CESI仿宋-GB2312"/>
          <w:kern w:val="2"/>
          <w:sz w:val="32"/>
          <w:szCs w:val="32"/>
          <w:lang w:val="en-US" w:bidi="ar-SA"/>
        </w:rPr>
        <w:t>本目录旨在规范界定公共信用信息纳入范围。涉及党委机关、司法、工会、妇联、慈善协会、发展改革、教育、科技、工业和信息化、公安、民政、财政、卫生健康、市场监管、银行、海关、证监、公用事业等省、市（区）、县（市、区）三级76个行业部门。包括基础登记类、公共信用类、社会评价类、业务经营类、其他类等五类公共信用信息；注册登记信息、司法裁判仲裁执行信息、行政许可、行政处罚、行政强制、行政检查等行政行为信息、职称和职业资格信息、守信激励对象名单和严重失信主体名单信息、政策性合同履约信息、信用承诺及其履行情况信息等103类公共信用信息事项。</w:t>
      </w:r>
    </w:p>
    <w:p>
      <w:pPr>
        <w:suppressAutoHyphens/>
        <w:autoSpaceDE/>
        <w:autoSpaceDN/>
        <w:jc w:val="both"/>
        <w:rPr>
          <w:rFonts w:hint="eastAsia" w:ascii="黑体" w:hAnsi="黑体" w:eastAsia="黑体" w:cs="CESI仿宋-GB2312"/>
          <w:b/>
          <w:kern w:val="2"/>
          <w:sz w:val="32"/>
          <w:szCs w:val="32"/>
          <w:lang w:val="en-US" w:bidi="ar-SA"/>
        </w:rPr>
      </w:pPr>
      <w:r>
        <w:rPr>
          <w:rFonts w:hint="eastAsia" w:ascii="黑体" w:hAnsi="黑体" w:eastAsia="黑体" w:cs="CESI仿宋-GB2312"/>
          <w:b/>
          <w:kern w:val="2"/>
          <w:sz w:val="32"/>
          <w:szCs w:val="32"/>
          <w:lang w:val="en-US" w:bidi="ar-SA"/>
        </w:rPr>
        <w:t>三、编制要素</w:t>
      </w:r>
    </w:p>
    <w:p>
      <w:pPr>
        <w:suppressAutoHyphens/>
        <w:autoSpaceDE/>
        <w:autoSpaceDN/>
        <w:ind w:firstLine="640" w:firstLineChars="200"/>
        <w:jc w:val="both"/>
        <w:rPr>
          <w:rFonts w:hint="eastAsia" w:ascii="仿宋_GB2312" w:hAnsi="CESI仿宋-GB2312" w:eastAsia="仿宋_GB2312" w:cs="CESI仿宋-GB2312"/>
          <w:kern w:val="2"/>
          <w:sz w:val="32"/>
          <w:szCs w:val="32"/>
          <w:lang w:val="en-US" w:bidi="ar-SA"/>
        </w:rPr>
      </w:pPr>
      <w:r>
        <w:rPr>
          <w:rFonts w:hint="eastAsia" w:ascii="仿宋_GB2312" w:hAnsi="CESI仿宋-GB2312" w:eastAsia="仿宋_GB2312" w:cs="CESI仿宋-GB2312"/>
          <w:kern w:val="2"/>
          <w:sz w:val="32"/>
          <w:szCs w:val="32"/>
          <w:lang w:val="en-US" w:bidi="ar-SA"/>
        </w:rPr>
        <w:t>本目录具体编制要素包括公共信用信息资源名称、公共信用信息分类、公共信用信息摘要、公共信用信息提供方、公共信用信息事项、公开属性、共享方式、覆盖范围、更新周期、公共信用信息资源的主体类型、公共信用信息资源的性质类型、敏感级别等。编制要素释义如下表所示。</w:t>
      </w: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hint="eastAsia" w:ascii="仿宋_GB2312" w:hAnsi="CESI仿宋-GB2312" w:eastAsia="仿宋_GB2312" w:cs="CESI仿宋-GB2312"/>
          <w:kern w:val="2"/>
          <w:sz w:val="24"/>
          <w:szCs w:val="32"/>
          <w:lang w:val="en-US" w:bidi="ar-SA"/>
        </w:rPr>
      </w:pPr>
    </w:p>
    <w:p>
      <w:pPr>
        <w:suppressAutoHyphens/>
        <w:autoSpaceDE/>
        <w:autoSpaceDN/>
        <w:jc w:val="center"/>
        <w:rPr>
          <w:rFonts w:ascii="仿宋_GB2312" w:hAnsi="CESI仿宋-GB2312" w:eastAsia="仿宋_GB2312" w:cs="CESI仿宋-GB2312"/>
          <w:kern w:val="2"/>
          <w:sz w:val="24"/>
          <w:szCs w:val="32"/>
          <w:lang w:val="en-US" w:bidi="ar-SA"/>
        </w:rPr>
        <w:sectPr>
          <w:pgSz w:w="11906" w:h="16838"/>
          <w:pgMar w:top="1440" w:right="1440" w:bottom="1440" w:left="1440" w:header="851" w:footer="992" w:gutter="0"/>
          <w:cols w:space="720" w:num="1"/>
          <w:docGrid w:type="lines" w:linePitch="312" w:charSpace="0"/>
        </w:sectPr>
      </w:pPr>
    </w:p>
    <w:p>
      <w:pPr>
        <w:suppressAutoHyphens/>
        <w:autoSpaceDE/>
        <w:autoSpaceDN/>
        <w:jc w:val="center"/>
        <w:rPr>
          <w:rFonts w:hint="eastAsia" w:ascii="仿宋_GB2312" w:hAnsi="CESI仿宋-GB2312" w:eastAsia="仿宋_GB2312" w:cs="CESI仿宋-GB2312"/>
          <w:kern w:val="2"/>
          <w:sz w:val="28"/>
          <w:szCs w:val="32"/>
          <w:lang w:val="en-US" w:bidi="ar-SA"/>
        </w:rPr>
      </w:pPr>
      <w:r>
        <w:rPr>
          <w:rFonts w:hint="eastAsia" w:ascii="仿宋_GB2312" w:hAnsi="CESI仿宋-GB2312" w:eastAsia="仿宋_GB2312" w:cs="CESI仿宋-GB2312"/>
          <w:kern w:val="2"/>
          <w:sz w:val="28"/>
          <w:szCs w:val="32"/>
          <w:lang w:val="en-US" w:bidi="ar-SA"/>
        </w:rPr>
        <w:t>公共信用信息目录编制要素说明</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233"/>
        <w:gridCol w:w="1242"/>
        <w:gridCol w:w="1155"/>
        <w:gridCol w:w="1110"/>
        <w:gridCol w:w="915"/>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noWrap w:val="0"/>
            <w:vAlign w:val="center"/>
          </w:tcPr>
          <w:p>
            <w:pPr>
              <w:suppressAutoHyphens/>
              <w:autoSpaceDE/>
              <w:autoSpaceDN/>
              <w:jc w:val="center"/>
              <w:rPr>
                <w:rFonts w:hint="eastAsia" w:ascii="仿宋_GB2312" w:hAnsi="CESI仿宋-GB2312" w:eastAsia="仿宋_GB2312" w:cs="CESI仿宋-GB2312"/>
                <w:b/>
                <w:kern w:val="2"/>
                <w:sz w:val="28"/>
                <w:szCs w:val="28"/>
                <w:lang w:val="en-US" w:bidi="ar-SA"/>
              </w:rPr>
            </w:pPr>
            <w:r>
              <w:rPr>
                <w:rFonts w:hint="eastAsia" w:ascii="仿宋_GB2312" w:hAnsi="CESI仿宋-GB2312" w:eastAsia="仿宋_GB2312" w:cs="CESI仿宋-GB2312"/>
                <w:b/>
                <w:kern w:val="2"/>
                <w:sz w:val="28"/>
                <w:szCs w:val="28"/>
                <w:lang w:val="en-US" w:bidi="ar-SA"/>
              </w:rPr>
              <w:t>项    目</w:t>
            </w:r>
          </w:p>
        </w:tc>
        <w:tc>
          <w:tcPr>
            <w:tcW w:w="10952" w:type="dxa"/>
            <w:gridSpan w:val="5"/>
            <w:noWrap w:val="0"/>
            <w:vAlign w:val="center"/>
          </w:tcPr>
          <w:p>
            <w:pPr>
              <w:suppressAutoHyphens/>
              <w:autoSpaceDE/>
              <w:autoSpaceDN/>
              <w:jc w:val="center"/>
              <w:rPr>
                <w:rFonts w:hint="eastAsia" w:ascii="仿宋_GB2312" w:hAnsi="CESI仿宋-GB2312" w:eastAsia="仿宋_GB2312" w:cs="CESI仿宋-GB2312"/>
                <w:b/>
                <w:kern w:val="2"/>
                <w:sz w:val="28"/>
                <w:szCs w:val="28"/>
                <w:lang w:val="en-US" w:bidi="ar-SA"/>
              </w:rPr>
            </w:pPr>
            <w:r>
              <w:rPr>
                <w:rFonts w:hint="eastAsia" w:ascii="仿宋_GB2312" w:hAnsi="CESI仿宋-GB2312" w:eastAsia="仿宋_GB2312" w:cs="CESI仿宋-GB2312"/>
                <w:b/>
                <w:kern w:val="2"/>
                <w:sz w:val="28"/>
                <w:szCs w:val="28"/>
                <w:lang w:val="en-US" w:bidi="ar-S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048" w:type="dxa"/>
            <w:gridSpan w:val="2"/>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公共信用信息资源名称</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ascii="仿宋_GB2312" w:hAnsi="CESI仿宋-GB2312" w:eastAsia="仿宋_GB2312" w:cs="CESI仿宋-GB2312"/>
                <w:kern w:val="2"/>
                <w:sz w:val="28"/>
                <w:szCs w:val="28"/>
                <w:lang w:val="en-US" w:bidi="ar-SA"/>
              </w:rPr>
              <w:t>缩略描述对应公共信用信息资源目录的数据清单中具体内容的标题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048" w:type="dxa"/>
            <w:gridSpan w:val="2"/>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公共信用信息分类</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主题信息资源类-信用领域-目-细目，其中目-细目</w:t>
            </w:r>
            <w:r>
              <w:rPr>
                <w:rFonts w:ascii="仿宋_GB2312" w:hAnsi="CESI仿宋-GB2312" w:eastAsia="仿宋_GB2312" w:cs="CESI仿宋-GB2312"/>
                <w:kern w:val="2"/>
                <w:sz w:val="28"/>
                <w:szCs w:val="28"/>
                <w:lang w:val="en-US" w:bidi="ar-SA"/>
              </w:rPr>
              <w:t>依据《公共信用信息分类与编码规范》（ GB/T 39441-2020）类型规定，按照本省编制的公共信用信息类别分类样表分类</w:t>
            </w:r>
            <w:r>
              <w:rPr>
                <w:rFonts w:hint="eastAsia" w:ascii="仿宋_GB2312" w:hAnsi="CESI仿宋-GB2312" w:eastAsia="仿宋_GB2312" w:cs="CESI仿宋-GB2312"/>
                <w:kern w:val="2"/>
                <w:sz w:val="28"/>
                <w:szCs w:val="28"/>
                <w:lang w:val="en-US" w:bidi="ar-SA"/>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公共信用信息摘要</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ascii="仿宋_GB2312" w:hAnsi="CESI仿宋-GB2312" w:eastAsia="仿宋_GB2312" w:cs="CESI仿宋-GB2312"/>
                <w:kern w:val="2"/>
                <w:sz w:val="28"/>
                <w:szCs w:val="28"/>
                <w:lang w:val="en-US" w:bidi="ar-SA"/>
              </w:rPr>
              <w:t>对资源内容进行概要说明（或关键字段）的描述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公共信用信息提供方</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ascii="仿宋_GB2312" w:hAnsi="CESI仿宋-GB2312" w:eastAsia="仿宋_GB2312" w:cs="CESI仿宋-GB2312"/>
                <w:kern w:val="2"/>
                <w:sz w:val="28"/>
                <w:szCs w:val="28"/>
                <w:lang w:val="en-US" w:bidi="ar-SA"/>
              </w:rPr>
              <w:t>提供该公共信用信息资源的部门（包括政务部门所属的行政事业单位）名称全称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公共信用信息事项</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ascii="仿宋_GB2312" w:hAnsi="CESI仿宋-GB2312" w:eastAsia="仿宋_GB2312" w:cs="CESI仿宋-GB2312"/>
                <w:kern w:val="2"/>
                <w:sz w:val="28"/>
                <w:szCs w:val="28"/>
                <w:lang w:val="en-US" w:bidi="ar-SA"/>
              </w:rPr>
              <w:t>包括省、市、县（区）</w:t>
            </w:r>
            <w:r>
              <w:rPr>
                <w:rFonts w:hint="eastAsia" w:ascii="仿宋_GB2312" w:hAnsi="CESI仿宋-GB2312" w:eastAsia="仿宋_GB2312" w:cs="CESI仿宋-GB2312"/>
                <w:kern w:val="2"/>
                <w:sz w:val="28"/>
                <w:szCs w:val="28"/>
                <w:lang w:val="en-US" w:bidi="ar-SA"/>
              </w:rPr>
              <w:t>三级</w:t>
            </w:r>
            <w:r>
              <w:rPr>
                <w:rFonts w:ascii="仿宋_GB2312" w:hAnsi="CESI仿宋-GB2312" w:eastAsia="仿宋_GB2312" w:cs="CESI仿宋-GB2312"/>
                <w:kern w:val="2"/>
                <w:sz w:val="28"/>
                <w:szCs w:val="28"/>
                <w:lang w:val="en-US" w:bidi="ar-SA"/>
              </w:rPr>
              <w:t>归集的具体公共信用信息事项</w:t>
            </w:r>
            <w:r>
              <w:rPr>
                <w:rFonts w:hint="eastAsia" w:ascii="仿宋_GB2312" w:hAnsi="CESI仿宋-GB2312" w:eastAsia="仿宋_GB2312" w:cs="CESI仿宋-GB2312"/>
                <w:kern w:val="2"/>
                <w:sz w:val="28"/>
                <w:szCs w:val="28"/>
                <w:lang w:val="en-US" w:bidi="ar-SA"/>
              </w:rPr>
              <w:t>，以及由省级统一汇集整合本级以及下级地方报送的具有共性的公共信用信息事项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048" w:type="dxa"/>
            <w:gridSpan w:val="2"/>
            <w:vMerge w:val="restart"/>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公开属性(公共信用信息资源共享属性，社会公开/政务共享/授权查询)</w:t>
            </w:r>
          </w:p>
        </w:tc>
        <w:tc>
          <w:tcPr>
            <w:tcW w:w="10952" w:type="dxa"/>
            <w:gridSpan w:val="5"/>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社会公开：公共信用信息资源可以面向社会开放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3048" w:type="dxa"/>
            <w:gridSpan w:val="2"/>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10952" w:type="dxa"/>
            <w:gridSpan w:val="5"/>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政务共享：公共信用信息资源可提供给政务部门共享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48" w:type="dxa"/>
            <w:gridSpan w:val="2"/>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10952" w:type="dxa"/>
            <w:gridSpan w:val="5"/>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授权查询：公共信用信息资源提供单位授权单位或自然人查询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vMerge w:val="restart"/>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共享方式（获取信息资源的方式，文件拷贝/手工填报/接口/数据库表交换）</w:t>
            </w:r>
          </w:p>
          <w:p>
            <w:pPr>
              <w:suppressAutoHyphens/>
              <w:autoSpaceDE/>
              <w:autoSpaceDN/>
              <w:jc w:val="both"/>
              <w:rPr>
                <w:rFonts w:hint="eastAsia" w:ascii="仿宋_GB2312" w:hAnsi="CESI仿宋-GB2312" w:eastAsia="仿宋_GB2312" w:cs="CESI仿宋-GB2312"/>
                <w:kern w:val="2"/>
                <w:sz w:val="28"/>
                <w:szCs w:val="28"/>
                <w:lang w:val="en-US" w:bidi="ar-SA"/>
              </w:rPr>
            </w:pP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文件拷贝：资源需求方通过数据拷贝的方式获取信息资源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手工填报：资源提供方通过线上填报方式报送信息资源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数据库</w:t>
            </w:r>
            <w:r>
              <w:rPr>
                <w:rFonts w:hint="eastAsia" w:ascii="仿宋_GB2312" w:hAnsi="CESI仿宋-GB2312" w:eastAsia="仿宋_GB2312" w:cs="CESI仿宋-GB2312"/>
                <w:kern w:val="2"/>
                <w:sz w:val="28"/>
                <w:szCs w:val="28"/>
                <w:lang w:val="en-US" w:eastAsia="zh-CN" w:bidi="ar-SA"/>
              </w:rPr>
              <w:t>表</w:t>
            </w:r>
            <w:r>
              <w:rPr>
                <w:rFonts w:hint="eastAsia" w:ascii="仿宋_GB2312" w:hAnsi="CESI仿宋-GB2312" w:eastAsia="仿宋_GB2312" w:cs="CESI仿宋-GB2312"/>
                <w:kern w:val="2"/>
                <w:sz w:val="28"/>
                <w:szCs w:val="28"/>
                <w:lang w:val="en-US" w:bidi="ar-SA"/>
              </w:rPr>
              <w:t>交换：资源提供方和资源需求方进行库表注册、发布、申请、订阅等具体操作，实现信息资源的获取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接口：资源提供方和资源需求方进行共享服务接口注册、发布、申请、使用等具体操作，实现信息资源的获取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覆盖范围</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ascii="仿宋_GB2312" w:hAnsi="CESI仿宋-GB2312" w:eastAsia="仿宋_GB2312" w:cs="CESI仿宋-GB2312"/>
                <w:kern w:val="2"/>
                <w:sz w:val="28"/>
                <w:szCs w:val="28"/>
                <w:lang w:val="en-US" w:bidi="ar-SA"/>
              </w:rPr>
              <w:t>公共信用信息资源采集的范围，全省</w:t>
            </w:r>
            <w:r>
              <w:rPr>
                <w:rFonts w:hint="eastAsia" w:ascii="仿宋_GB2312" w:hAnsi="CESI仿宋-GB2312" w:eastAsia="仿宋_GB2312" w:cs="CESI仿宋-GB2312"/>
                <w:kern w:val="2"/>
                <w:sz w:val="28"/>
                <w:szCs w:val="28"/>
                <w:lang w:val="en-US" w:bidi="ar-SA"/>
              </w:rPr>
              <w:t>/</w:t>
            </w:r>
            <w:r>
              <w:rPr>
                <w:rFonts w:ascii="仿宋_GB2312" w:hAnsi="CESI仿宋-GB2312" w:eastAsia="仿宋_GB2312" w:cs="CESI仿宋-GB2312"/>
                <w:kern w:val="2"/>
                <w:sz w:val="28"/>
                <w:szCs w:val="28"/>
                <w:lang w:val="en-US" w:bidi="ar-SA"/>
              </w:rPr>
              <w:t>全市</w:t>
            </w:r>
            <w:r>
              <w:rPr>
                <w:rFonts w:hint="eastAsia" w:ascii="仿宋_GB2312" w:hAnsi="CESI仿宋-GB2312" w:eastAsia="仿宋_GB2312" w:cs="CESI仿宋-GB2312"/>
                <w:kern w:val="2"/>
                <w:sz w:val="28"/>
                <w:szCs w:val="28"/>
                <w:lang w:val="en-US" w:bidi="ar-SA"/>
              </w:rPr>
              <w:t>/</w:t>
            </w:r>
            <w:r>
              <w:rPr>
                <w:rFonts w:ascii="仿宋_GB2312" w:hAnsi="CESI仿宋-GB2312" w:eastAsia="仿宋_GB2312" w:cs="CESI仿宋-GB2312"/>
                <w:kern w:val="2"/>
                <w:sz w:val="28"/>
                <w:szCs w:val="28"/>
                <w:lang w:val="en-US" w:bidi="ar-SA"/>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更新周期</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ascii="仿宋_GB2312" w:hAnsi="CESI仿宋-GB2312" w:eastAsia="仿宋_GB2312" w:cs="CESI仿宋-GB2312"/>
                <w:kern w:val="2"/>
                <w:sz w:val="28"/>
                <w:szCs w:val="28"/>
                <w:lang w:val="en-US" w:bidi="ar-SA"/>
              </w:rPr>
              <w:t>公共信用信息资源更新的频率，每年</w:t>
            </w:r>
            <w:r>
              <w:rPr>
                <w:rFonts w:hint="eastAsia" w:ascii="仿宋_GB2312" w:hAnsi="CESI仿宋-GB2312" w:eastAsia="仿宋_GB2312" w:cs="CESI仿宋-GB2312"/>
                <w:kern w:val="2"/>
                <w:sz w:val="28"/>
                <w:szCs w:val="28"/>
                <w:lang w:val="en-US" w:bidi="ar-SA"/>
              </w:rPr>
              <w:t>/</w:t>
            </w:r>
            <w:r>
              <w:rPr>
                <w:rFonts w:ascii="仿宋_GB2312" w:hAnsi="CESI仿宋-GB2312" w:eastAsia="仿宋_GB2312" w:cs="CESI仿宋-GB2312"/>
                <w:kern w:val="2"/>
                <w:sz w:val="28"/>
                <w:szCs w:val="28"/>
                <w:lang w:val="en-US" w:bidi="ar-SA"/>
              </w:rPr>
              <w:t>每月</w:t>
            </w:r>
            <w:r>
              <w:rPr>
                <w:rFonts w:hint="eastAsia" w:ascii="仿宋_GB2312" w:hAnsi="CESI仿宋-GB2312" w:eastAsia="仿宋_GB2312" w:cs="CESI仿宋-GB2312"/>
                <w:kern w:val="2"/>
                <w:sz w:val="28"/>
                <w:szCs w:val="28"/>
                <w:lang w:val="en-US" w:bidi="ar-SA"/>
              </w:rPr>
              <w:t>/</w:t>
            </w:r>
            <w:r>
              <w:rPr>
                <w:rFonts w:ascii="仿宋_GB2312" w:hAnsi="CESI仿宋-GB2312" w:eastAsia="仿宋_GB2312" w:cs="CESI仿宋-GB2312"/>
                <w:kern w:val="2"/>
                <w:sz w:val="28"/>
                <w:szCs w:val="28"/>
                <w:lang w:val="en-US" w:bidi="ar-SA"/>
              </w:rPr>
              <w:t>每周</w:t>
            </w:r>
            <w:r>
              <w:rPr>
                <w:rFonts w:hint="eastAsia" w:ascii="仿宋_GB2312" w:hAnsi="CESI仿宋-GB2312" w:eastAsia="仿宋_GB2312" w:cs="CESI仿宋-GB2312"/>
                <w:kern w:val="2"/>
                <w:sz w:val="28"/>
                <w:szCs w:val="28"/>
                <w:lang w:val="en-US" w:bidi="ar-SA"/>
              </w:rPr>
              <w:t>/</w:t>
            </w:r>
            <w:r>
              <w:rPr>
                <w:rFonts w:ascii="仿宋_GB2312" w:hAnsi="CESI仿宋-GB2312" w:eastAsia="仿宋_GB2312" w:cs="CESI仿宋-GB2312"/>
                <w:kern w:val="2"/>
                <w:sz w:val="28"/>
                <w:szCs w:val="28"/>
                <w:lang w:val="en-US" w:bidi="ar-SA"/>
              </w:rPr>
              <w:t>每天</w:t>
            </w:r>
            <w:r>
              <w:rPr>
                <w:rFonts w:hint="eastAsia" w:ascii="仿宋_GB2312" w:hAnsi="CESI仿宋-GB2312" w:eastAsia="仿宋_GB2312" w:cs="CESI仿宋-GB2312"/>
                <w:kern w:val="2"/>
                <w:sz w:val="28"/>
                <w:szCs w:val="28"/>
                <w:lang w:val="en-US" w:bidi="ar-SA"/>
              </w:rPr>
              <w:t>/</w:t>
            </w:r>
            <w:r>
              <w:rPr>
                <w:rFonts w:ascii="仿宋_GB2312" w:hAnsi="CESI仿宋-GB2312" w:eastAsia="仿宋_GB2312" w:cs="CESI仿宋-GB2312"/>
                <w:kern w:val="2"/>
                <w:sz w:val="28"/>
                <w:szCs w:val="28"/>
                <w:lang w:val="en-US" w:bidi="ar-SA"/>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公共信用信息资源的主体类型</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ascii="仿宋_GB2312" w:hAnsi="CESI仿宋-GB2312" w:eastAsia="仿宋_GB2312" w:cs="CESI仿宋-GB2312"/>
                <w:kern w:val="2"/>
                <w:sz w:val="28"/>
                <w:szCs w:val="28"/>
                <w:lang w:val="en-US" w:bidi="ar-SA"/>
              </w:rPr>
              <w:t>自然人</w:t>
            </w:r>
            <w:r>
              <w:rPr>
                <w:rFonts w:hint="eastAsia" w:ascii="仿宋_GB2312" w:hAnsi="CESI仿宋-GB2312" w:eastAsia="仿宋_GB2312" w:cs="CESI仿宋-GB2312"/>
                <w:kern w:val="2"/>
                <w:sz w:val="28"/>
                <w:szCs w:val="28"/>
                <w:lang w:val="en-US" w:bidi="ar-SA"/>
              </w:rPr>
              <w:t>/</w:t>
            </w:r>
            <w:r>
              <w:rPr>
                <w:rFonts w:ascii="仿宋_GB2312" w:hAnsi="CESI仿宋-GB2312" w:eastAsia="仿宋_GB2312" w:cs="CESI仿宋-GB2312"/>
                <w:kern w:val="2"/>
                <w:sz w:val="28"/>
                <w:szCs w:val="28"/>
                <w:lang w:val="en-US" w:bidi="ar-SA"/>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gridSpan w:val="2"/>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公共信用信息资源的性质类型</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包括</w:t>
            </w:r>
            <w:r>
              <w:rPr>
                <w:rFonts w:ascii="仿宋_GB2312" w:hAnsi="CESI仿宋-GB2312" w:eastAsia="仿宋_GB2312" w:cs="CESI仿宋-GB2312"/>
                <w:kern w:val="2"/>
                <w:sz w:val="28"/>
                <w:szCs w:val="28"/>
                <w:lang w:val="en-US" w:bidi="ar-SA"/>
              </w:rPr>
              <w:t>正面</w:t>
            </w:r>
            <w:r>
              <w:rPr>
                <w:rFonts w:hint="eastAsia" w:ascii="仿宋_GB2312" w:hAnsi="CESI仿宋-GB2312" w:eastAsia="仿宋_GB2312" w:cs="CESI仿宋-GB2312"/>
                <w:kern w:val="2"/>
                <w:sz w:val="28"/>
                <w:szCs w:val="28"/>
                <w:lang w:val="en-US" w:bidi="ar-SA"/>
              </w:rPr>
              <w:t>/</w:t>
            </w:r>
            <w:r>
              <w:rPr>
                <w:rFonts w:ascii="仿宋_GB2312" w:hAnsi="CESI仿宋-GB2312" w:eastAsia="仿宋_GB2312" w:cs="CESI仿宋-GB2312"/>
                <w:kern w:val="2"/>
                <w:sz w:val="28"/>
                <w:szCs w:val="28"/>
                <w:lang w:val="en-US" w:bidi="ar-SA"/>
              </w:rPr>
              <w:t>中性</w:t>
            </w:r>
            <w:r>
              <w:rPr>
                <w:rFonts w:hint="eastAsia" w:ascii="仿宋_GB2312" w:hAnsi="CESI仿宋-GB2312" w:eastAsia="仿宋_GB2312" w:cs="CESI仿宋-GB2312"/>
                <w:kern w:val="2"/>
                <w:sz w:val="28"/>
                <w:szCs w:val="28"/>
                <w:lang w:val="en-US" w:bidi="ar-SA"/>
              </w:rPr>
              <w:t>/</w:t>
            </w:r>
            <w:r>
              <w:rPr>
                <w:rFonts w:ascii="仿宋_GB2312" w:hAnsi="CESI仿宋-GB2312" w:eastAsia="仿宋_GB2312" w:cs="CESI仿宋-GB2312"/>
                <w:kern w:val="2"/>
                <w:sz w:val="28"/>
                <w:szCs w:val="28"/>
                <w:lang w:val="en-US" w:bidi="ar-SA"/>
              </w:rPr>
              <w:t>负面</w:t>
            </w:r>
            <w:r>
              <w:rPr>
                <w:rFonts w:hint="eastAsia" w:ascii="仿宋_GB2312" w:hAnsi="CESI仿宋-GB2312" w:eastAsia="仿宋_GB2312" w:cs="CESI仿宋-GB2312"/>
                <w:kern w:val="2"/>
                <w:sz w:val="28"/>
                <w:szCs w:val="28"/>
                <w:lang w:val="en-US" w:bidi="ar-SA"/>
              </w:rPr>
              <w:t>三种类型</w:t>
            </w:r>
            <w:r>
              <w:rPr>
                <w:rFonts w:ascii="仿宋_GB2312" w:hAnsi="CESI仿宋-GB2312" w:eastAsia="仿宋_GB2312" w:cs="CESI仿宋-GB2312"/>
                <w:kern w:val="2"/>
                <w:sz w:val="28"/>
                <w:szCs w:val="28"/>
                <w:lang w:val="en-US" w:bidi="ar-SA"/>
              </w:rPr>
              <w:t>。信息提供方确认为对主体信用状况判断产生积极影响的信息为正面，信息提供方确认为负面程度严重或一般的信息为负面，信息提供方确认为对主体信用判断中性的信息为中性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信息项信息（说明）</w:t>
            </w:r>
          </w:p>
          <w:p>
            <w:pPr>
              <w:suppressAutoHyphens/>
              <w:autoSpaceDE/>
              <w:autoSpaceDN/>
              <w:jc w:val="both"/>
              <w:rPr>
                <w:rFonts w:hint="eastAsia" w:ascii="仿宋_GB2312" w:hAnsi="CESI仿宋-GB2312" w:eastAsia="仿宋_GB2312" w:cs="CESI仿宋-GB2312"/>
                <w:kern w:val="2"/>
                <w:sz w:val="28"/>
                <w:szCs w:val="28"/>
                <w:lang w:val="en-US" w:bidi="ar-SA"/>
              </w:rPr>
            </w:pP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信息项名称</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简短且含义确切的信息项名称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数据标识</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信息项中文名称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数据类型</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信息项的数据类型，包括C字符型、N数值型、D日期型、Y货币型等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数据长度</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对应信息项的字符长度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必填字段</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信息项的数据为必填项或选填项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15" w:type="dxa"/>
            <w:vMerge w:val="continue"/>
            <w:noWrap w:val="0"/>
            <w:vAlign w:val="top"/>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备注</w:t>
            </w:r>
          </w:p>
        </w:tc>
        <w:tc>
          <w:tcPr>
            <w:tcW w:w="10952" w:type="dxa"/>
            <w:gridSpan w:val="5"/>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注解或说明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序号</w:t>
            </w: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信息项名称</w:t>
            </w:r>
          </w:p>
        </w:tc>
        <w:tc>
          <w:tcPr>
            <w:tcW w:w="1242" w:type="dxa"/>
            <w:noWrap w:val="0"/>
            <w:vAlign w:val="center"/>
          </w:tcPr>
          <w:p>
            <w:pPr>
              <w:suppressAutoHyphens/>
              <w:autoSpaceDE/>
              <w:autoSpaceDN/>
              <w:jc w:val="both"/>
              <w:rPr>
                <w:rFonts w:hint="eastAsia" w:ascii="仿宋_GB2312" w:hAnsi="CESI仿宋-GB2312" w:eastAsia="仿宋_GB2312" w:cs="CESI仿宋-GB2312"/>
                <w:kern w:val="2"/>
                <w:sz w:val="32"/>
                <w:szCs w:val="32"/>
                <w:lang w:val="en-US" w:bidi="ar-SA"/>
              </w:rPr>
            </w:pPr>
            <w:r>
              <w:rPr>
                <w:rFonts w:hint="eastAsia" w:ascii="仿宋_GB2312" w:hAnsi="CESI仿宋-GB2312" w:eastAsia="仿宋_GB2312" w:cs="CESI仿宋-GB2312"/>
                <w:kern w:val="2"/>
                <w:sz w:val="32"/>
                <w:szCs w:val="32"/>
                <w:lang w:val="en-US" w:bidi="ar-SA"/>
              </w:rPr>
              <w:t>数据</w:t>
            </w:r>
          </w:p>
          <w:p>
            <w:pPr>
              <w:suppressAutoHyphens/>
              <w:autoSpaceDE/>
              <w:autoSpaceDN/>
              <w:jc w:val="both"/>
              <w:rPr>
                <w:rFonts w:hint="eastAsia" w:ascii="仿宋_GB2312" w:hAnsi="CESI仿宋-GB2312" w:eastAsia="仿宋_GB2312" w:cs="CESI仿宋-GB2312"/>
                <w:kern w:val="2"/>
                <w:sz w:val="28"/>
                <w:szCs w:val="28"/>
                <w:lang w:val="en-US" w:eastAsia="zh-CN" w:bidi="ar-SA"/>
              </w:rPr>
            </w:pPr>
            <w:r>
              <w:rPr>
                <w:rFonts w:hint="eastAsia" w:ascii="仿宋_GB2312" w:hAnsi="CESI仿宋-GB2312" w:eastAsia="仿宋_GB2312" w:cs="CESI仿宋-GB2312"/>
                <w:kern w:val="2"/>
                <w:sz w:val="28"/>
                <w:szCs w:val="28"/>
                <w:lang w:val="en-US" w:eastAsia="zh-CN" w:bidi="ar-SA"/>
              </w:rPr>
              <w:t>标识</w:t>
            </w:r>
          </w:p>
        </w:tc>
        <w:tc>
          <w:tcPr>
            <w:tcW w:w="1155" w:type="dxa"/>
            <w:noWrap w:val="0"/>
            <w:vAlign w:val="center"/>
          </w:tcPr>
          <w:p>
            <w:pPr>
              <w:suppressAutoHyphens/>
              <w:autoSpaceDE/>
              <w:autoSpaceDN/>
              <w:jc w:val="both"/>
              <w:rPr>
                <w:rFonts w:hint="eastAsia" w:ascii="仿宋_GB2312" w:hAnsi="CESI仿宋-GB2312" w:eastAsia="仿宋_GB2312" w:cs="CESI仿宋-GB2312"/>
                <w:kern w:val="2"/>
                <w:sz w:val="32"/>
                <w:szCs w:val="32"/>
                <w:lang w:val="en-US" w:bidi="ar-SA"/>
              </w:rPr>
            </w:pPr>
            <w:r>
              <w:rPr>
                <w:rFonts w:hint="eastAsia" w:ascii="仿宋_GB2312" w:hAnsi="CESI仿宋-GB2312" w:eastAsia="仿宋_GB2312" w:cs="CESI仿宋-GB2312"/>
                <w:kern w:val="2"/>
                <w:sz w:val="32"/>
                <w:szCs w:val="32"/>
                <w:lang w:val="en-US" w:bidi="ar-SA"/>
              </w:rPr>
              <w:t>数据</w:t>
            </w:r>
          </w:p>
          <w:p>
            <w:pPr>
              <w:suppressAutoHyphens/>
              <w:autoSpaceDE/>
              <w:autoSpaceDN/>
              <w:jc w:val="both"/>
              <w:rPr>
                <w:rFonts w:hint="eastAsia" w:ascii="仿宋_GB2312" w:hAnsi="CESI仿宋-GB2312" w:eastAsia="仿宋_GB2312" w:cs="CESI仿宋-GB2312"/>
                <w:kern w:val="2"/>
                <w:sz w:val="28"/>
                <w:szCs w:val="28"/>
                <w:lang w:val="en-US" w:eastAsia="zh-CN" w:bidi="ar-SA"/>
              </w:rPr>
            </w:pPr>
            <w:r>
              <w:rPr>
                <w:rFonts w:hint="eastAsia" w:ascii="仿宋_GB2312" w:hAnsi="CESI仿宋-GB2312" w:eastAsia="仿宋_GB2312" w:cs="CESI仿宋-GB2312"/>
                <w:kern w:val="2"/>
                <w:sz w:val="28"/>
                <w:szCs w:val="28"/>
                <w:lang w:val="en-US" w:eastAsia="zh-CN" w:bidi="ar-SA"/>
              </w:rPr>
              <w:t>类型</w:t>
            </w:r>
          </w:p>
        </w:tc>
        <w:tc>
          <w:tcPr>
            <w:tcW w:w="1110" w:type="dxa"/>
            <w:noWrap w:val="0"/>
            <w:vAlign w:val="center"/>
          </w:tcPr>
          <w:p>
            <w:pPr>
              <w:suppressAutoHyphens/>
              <w:autoSpaceDE/>
              <w:autoSpaceDN/>
              <w:jc w:val="both"/>
              <w:rPr>
                <w:rFonts w:hint="eastAsia" w:ascii="仿宋_GB2312" w:hAnsi="CESI仿宋-GB2312" w:eastAsia="仿宋_GB2312" w:cs="CESI仿宋-GB2312"/>
                <w:kern w:val="2"/>
                <w:sz w:val="32"/>
                <w:szCs w:val="32"/>
                <w:lang w:val="en-US" w:bidi="ar-SA"/>
              </w:rPr>
            </w:pPr>
            <w:r>
              <w:rPr>
                <w:rFonts w:hint="eastAsia" w:ascii="仿宋_GB2312" w:hAnsi="CESI仿宋-GB2312" w:eastAsia="仿宋_GB2312" w:cs="CESI仿宋-GB2312"/>
                <w:kern w:val="2"/>
                <w:sz w:val="32"/>
                <w:szCs w:val="32"/>
                <w:lang w:val="en-US" w:bidi="ar-SA"/>
              </w:rPr>
              <w:t>数据</w:t>
            </w:r>
          </w:p>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32"/>
                <w:szCs w:val="32"/>
                <w:lang w:val="en-US" w:bidi="ar-SA"/>
              </w:rPr>
              <w:t>长度</w:t>
            </w:r>
          </w:p>
        </w:tc>
        <w:tc>
          <w:tcPr>
            <w:tcW w:w="9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eastAsia="zh-CN" w:bidi="ar-SA"/>
              </w:rPr>
            </w:pPr>
            <w:r>
              <w:rPr>
                <w:rFonts w:hint="eastAsia" w:ascii="仿宋_GB2312" w:hAnsi="CESI仿宋-GB2312" w:eastAsia="仿宋_GB2312" w:cs="CESI仿宋-GB2312"/>
                <w:kern w:val="2"/>
                <w:sz w:val="28"/>
                <w:szCs w:val="28"/>
                <w:lang w:val="en-US" w:eastAsia="zh-CN" w:bidi="ar-SA"/>
              </w:rPr>
              <w:t>必填字段</w:t>
            </w:r>
          </w:p>
        </w:tc>
        <w:tc>
          <w:tcPr>
            <w:tcW w:w="6530"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1</w:t>
            </w: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行政相对人名称</w:t>
            </w:r>
          </w:p>
        </w:tc>
        <w:tc>
          <w:tcPr>
            <w:tcW w:w="1242"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xzxdrmc</w:t>
            </w:r>
          </w:p>
        </w:tc>
        <w:tc>
          <w:tcPr>
            <w:tcW w:w="115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C(字符型)</w:t>
            </w:r>
          </w:p>
        </w:tc>
        <w:tc>
          <w:tcPr>
            <w:tcW w:w="1110"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200</w:t>
            </w:r>
          </w:p>
        </w:tc>
        <w:tc>
          <w:tcPr>
            <w:tcW w:w="9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w:t>
            </w:r>
          </w:p>
        </w:tc>
        <w:tc>
          <w:tcPr>
            <w:tcW w:w="6530"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信用主体的法定名称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2</w:t>
            </w: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eastAsia="zh-CN" w:bidi="ar-SA"/>
              </w:rPr>
            </w:pPr>
            <w:r>
              <w:rPr>
                <w:rFonts w:hint="eastAsia" w:ascii="仿宋_GB2312" w:hAnsi="CESI仿宋-GB2312" w:eastAsia="仿宋_GB2312" w:cs="CESI仿宋-GB2312"/>
                <w:kern w:val="2"/>
                <w:sz w:val="28"/>
                <w:szCs w:val="28"/>
                <w:lang w:val="en-US" w:bidi="ar-SA"/>
              </w:rPr>
              <w:t>行政相对人</w:t>
            </w:r>
            <w:r>
              <w:rPr>
                <w:rFonts w:hint="eastAsia" w:ascii="仿宋_GB2312" w:hAnsi="CESI仿宋-GB2312" w:eastAsia="仿宋_GB2312" w:cs="CESI仿宋-GB2312"/>
                <w:kern w:val="2"/>
                <w:sz w:val="28"/>
                <w:szCs w:val="28"/>
                <w:lang w:val="en-US" w:eastAsia="zh-CN" w:bidi="ar-SA"/>
              </w:rPr>
              <w:t>代码</w:t>
            </w:r>
          </w:p>
        </w:tc>
        <w:tc>
          <w:tcPr>
            <w:tcW w:w="1242"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xzxdrdm</w:t>
            </w:r>
          </w:p>
        </w:tc>
        <w:tc>
          <w:tcPr>
            <w:tcW w:w="115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C(字符型)</w:t>
            </w:r>
          </w:p>
        </w:tc>
        <w:tc>
          <w:tcPr>
            <w:tcW w:w="1110"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30</w:t>
            </w:r>
          </w:p>
        </w:tc>
        <w:tc>
          <w:tcPr>
            <w:tcW w:w="9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w:t>
            </w:r>
          </w:p>
        </w:tc>
        <w:tc>
          <w:tcPr>
            <w:tcW w:w="6530"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自然人为身份证号码</w:t>
            </w:r>
            <w:r>
              <w:rPr>
                <w:rFonts w:hint="eastAsia" w:ascii="仿宋_GB2312" w:hAnsi="CESI仿宋-GB2312" w:eastAsia="仿宋_GB2312" w:cs="CESI仿宋-GB2312"/>
                <w:kern w:val="2"/>
                <w:sz w:val="28"/>
                <w:szCs w:val="28"/>
                <w:lang w:val="en-US" w:eastAsia="zh-CN" w:bidi="ar-SA"/>
              </w:rPr>
              <w:t>，</w:t>
            </w:r>
            <w:r>
              <w:rPr>
                <w:rFonts w:hint="eastAsia" w:ascii="仿宋_GB2312" w:hAnsi="CESI仿宋-GB2312" w:eastAsia="仿宋_GB2312" w:cs="CESI仿宋-GB2312"/>
                <w:kern w:val="2"/>
                <w:sz w:val="28"/>
                <w:szCs w:val="28"/>
                <w:lang w:val="en-US" w:bidi="ar-SA"/>
              </w:rPr>
              <w:t xml:space="preserve"> 机构为统一社会信用代码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3</w:t>
            </w: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w:t>
            </w:r>
          </w:p>
        </w:tc>
        <w:tc>
          <w:tcPr>
            <w:tcW w:w="1242"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115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1110"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9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6530"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8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4</w:t>
            </w:r>
          </w:p>
        </w:tc>
        <w:tc>
          <w:tcPr>
            <w:tcW w:w="2233"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敏感级别</w:t>
            </w:r>
          </w:p>
        </w:tc>
        <w:tc>
          <w:tcPr>
            <w:tcW w:w="1242"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115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1110"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p>
        </w:tc>
        <w:tc>
          <w:tcPr>
            <w:tcW w:w="915"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w:t>
            </w:r>
          </w:p>
        </w:tc>
        <w:tc>
          <w:tcPr>
            <w:tcW w:w="6530" w:type="dxa"/>
            <w:noWrap w:val="0"/>
            <w:vAlign w:val="center"/>
          </w:tcPr>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 xml:space="preserve">0=Ⅰ级；1=Ⅱ级；2=Ⅲ级；3=Ⅳ级                </w:t>
            </w:r>
          </w:p>
          <w:p>
            <w:pPr>
              <w:suppressAutoHyphens/>
              <w:autoSpaceDE/>
              <w:autoSpaceDN/>
              <w:jc w:val="both"/>
              <w:rPr>
                <w:rFonts w:hint="eastAsia" w:ascii="仿宋_GB2312" w:hAnsi="CESI仿宋-GB2312" w:eastAsia="仿宋_GB2312" w:cs="CESI仿宋-GB2312"/>
                <w:kern w:val="2"/>
                <w:sz w:val="28"/>
                <w:szCs w:val="28"/>
                <w:lang w:val="en-US" w:bidi="ar-SA"/>
              </w:rPr>
            </w:pPr>
            <w:r>
              <w:rPr>
                <w:rFonts w:hint="eastAsia" w:ascii="仿宋_GB2312" w:hAnsi="CESI仿宋-GB2312" w:eastAsia="仿宋_GB2312" w:cs="CESI仿宋-GB2312"/>
                <w:kern w:val="2"/>
                <w:sz w:val="28"/>
                <w:szCs w:val="28"/>
                <w:lang w:val="en-US" w:bidi="ar-SA"/>
              </w:rPr>
              <w:t>（Ⅰ级：数据泄露后无危害；Ⅱ级：数据泄露后无危害，仅对特定公众和群体有益，且可能对其他公众和群体产生不利影响；Ⅲ级：数据泄露后会对自然人、法人、其他组织或国家机关正常运作造成损害；Ⅳ级：数据泄漏后会对自然人人身安全、法人正常运作或国家机关正常运作造成严重损害）</w:t>
            </w:r>
          </w:p>
        </w:tc>
      </w:tr>
    </w:tbl>
    <w:p>
      <w:pPr>
        <w:rPr>
          <w:color w:val="000000"/>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ESI仿宋-GB2312">
    <w:altName w:val="微软雅黑"/>
    <w:panose1 w:val="02000500000000000000"/>
    <w:charset w:val="86"/>
    <w:family w:val="auto"/>
    <w:pitch w:val="default"/>
    <w:sig w:usb0="00000000" w:usb1="084F6CF8"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HorizontalSpacing w:val="11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0B"/>
    <w:rsid w:val="00037C61"/>
    <w:rsid w:val="00325348"/>
    <w:rsid w:val="005A670B"/>
    <w:rsid w:val="00690BFC"/>
    <w:rsid w:val="0069286C"/>
    <w:rsid w:val="006F4440"/>
    <w:rsid w:val="00765460"/>
    <w:rsid w:val="008B1E62"/>
    <w:rsid w:val="00A345E6"/>
    <w:rsid w:val="00C177C1"/>
    <w:rsid w:val="00C6069E"/>
    <w:rsid w:val="00C97F3A"/>
    <w:rsid w:val="00D03D19"/>
    <w:rsid w:val="00DB44FF"/>
    <w:rsid w:val="00E32443"/>
    <w:rsid w:val="00FB7BE5"/>
    <w:rsid w:val="01505F15"/>
    <w:rsid w:val="01637DD1"/>
    <w:rsid w:val="01714F32"/>
    <w:rsid w:val="03627E1A"/>
    <w:rsid w:val="036E028E"/>
    <w:rsid w:val="03B10EED"/>
    <w:rsid w:val="07290A44"/>
    <w:rsid w:val="0B911FA3"/>
    <w:rsid w:val="0BCD6CCB"/>
    <w:rsid w:val="0C923A10"/>
    <w:rsid w:val="0F1F4D44"/>
    <w:rsid w:val="105C75C7"/>
    <w:rsid w:val="10E77AAD"/>
    <w:rsid w:val="11AB78C4"/>
    <w:rsid w:val="13FA3326"/>
    <w:rsid w:val="16552D65"/>
    <w:rsid w:val="1B9D165B"/>
    <w:rsid w:val="1CE3451B"/>
    <w:rsid w:val="1E135A38"/>
    <w:rsid w:val="1FCA28E6"/>
    <w:rsid w:val="20433B79"/>
    <w:rsid w:val="21AA0ECA"/>
    <w:rsid w:val="21E95C8E"/>
    <w:rsid w:val="22C6323E"/>
    <w:rsid w:val="255A3334"/>
    <w:rsid w:val="2A1A5008"/>
    <w:rsid w:val="2D4542D1"/>
    <w:rsid w:val="30015ED4"/>
    <w:rsid w:val="34B06C43"/>
    <w:rsid w:val="353924AC"/>
    <w:rsid w:val="35680725"/>
    <w:rsid w:val="367F3CAA"/>
    <w:rsid w:val="3CDE3DFA"/>
    <w:rsid w:val="3D6E17B5"/>
    <w:rsid w:val="3D8F1598"/>
    <w:rsid w:val="3E2548B9"/>
    <w:rsid w:val="468129FF"/>
    <w:rsid w:val="486A1E4B"/>
    <w:rsid w:val="4B0B124F"/>
    <w:rsid w:val="4BF278C2"/>
    <w:rsid w:val="4C07230D"/>
    <w:rsid w:val="50A10BB9"/>
    <w:rsid w:val="539B265B"/>
    <w:rsid w:val="53F93A4C"/>
    <w:rsid w:val="54B66C0A"/>
    <w:rsid w:val="598D066B"/>
    <w:rsid w:val="5B177A98"/>
    <w:rsid w:val="5D2227B6"/>
    <w:rsid w:val="5E522294"/>
    <w:rsid w:val="5E695F12"/>
    <w:rsid w:val="61354761"/>
    <w:rsid w:val="6149203A"/>
    <w:rsid w:val="624A277C"/>
    <w:rsid w:val="62D255F5"/>
    <w:rsid w:val="66664CDC"/>
    <w:rsid w:val="681F5F36"/>
    <w:rsid w:val="6C7702C9"/>
    <w:rsid w:val="6E0B4764"/>
    <w:rsid w:val="7000585A"/>
    <w:rsid w:val="74B310ED"/>
    <w:rsid w:val="76D75AA1"/>
    <w:rsid w:val="77EA2ADE"/>
    <w:rsid w:val="7EF60D6C"/>
    <w:rsid w:val="7F1D2A23"/>
    <w:rsid w:val="7F8C4E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cs="宋体"/>
      <w:sz w:val="22"/>
      <w:szCs w:val="22"/>
      <w:lang w:val="zh-CN" w:eastAsia="zh-CN" w:bidi="zh-CN"/>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1"/>
    <w:pPr>
      <w:ind w:left="500"/>
      <w:outlineLvl w:val="3"/>
    </w:pPr>
    <w:rPr>
      <w:rFonts w:ascii="黑体" w:hAnsi="黑体" w:eastAsia="黑体" w:cs="黑体"/>
      <w:b/>
      <w:bCs/>
      <w:sz w:val="28"/>
      <w:szCs w:val="28"/>
      <w:lang w:val="zh-CN" w:eastAsia="zh-CN" w:bidi="zh-CN"/>
    </w:rPr>
  </w:style>
  <w:style w:type="character" w:default="1" w:styleId="9">
    <w:name w:val="Default Paragraph Font"/>
    <w:semiHidden/>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uiPriority w:val="0"/>
    <w:rPr>
      <w:rFonts w:ascii="宋体" w:hAnsi="宋体" w:cs="宋体"/>
      <w:b/>
      <w:bCs/>
      <w:kern w:val="44"/>
      <w:sz w:val="44"/>
      <w:szCs w:val="44"/>
      <w:lang w:val="zh-CN" w:bidi="zh-CN"/>
    </w:rPr>
  </w:style>
  <w:style w:type="paragraph" w:styleId="11">
    <w:name w:val="List Paragraph"/>
    <w:basedOn w:val="1"/>
    <w:qFormat/>
    <w:uiPriority w:val="1"/>
    <w:pPr>
      <w:spacing w:before="5"/>
      <w:ind w:left="118" w:firstLine="63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316</Words>
  <Characters>1807</Characters>
  <Lines>15</Lines>
  <Paragraphs>4</Paragraphs>
  <TotalTime>23</TotalTime>
  <ScaleCrop>false</ScaleCrop>
  <LinksUpToDate>false</LinksUpToDate>
  <CharactersWithSpaces>2119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2021-12-06T01:45:00Z</dcterms:created>
  <dc:creator>Administrator.PC-20190301KUXX</dc:creator>
  <cp:lastModifiedBy>WPS_1601169991</cp:lastModifiedBy>
  <dcterms:modified xsi:type="dcterms:W3CDTF">2021-12-10T02:29:11Z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D364CEC2B50B41F18F99C9C07F8C6E27</vt:lpwstr>
  </property>
</Properties>
</file>