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陕西省固定资产投资项目</w:t>
      </w:r>
      <w:r>
        <w:rPr>
          <w:rFonts w:hint="eastAsia" w:ascii="Times New Roman" w:hAnsi="Times New Roman" w:eastAsia="方正小标宋简体" w:cs="Times New Roman"/>
          <w:sz w:val="44"/>
          <w:szCs w:val="44"/>
        </w:rPr>
        <w:t>节能</w:t>
      </w:r>
      <w:r>
        <w:rPr>
          <w:rFonts w:hint="eastAsia" w:ascii="Times New Roman" w:hAnsi="Times New Roman" w:eastAsia="方正小标宋简体" w:cs="Times New Roman"/>
          <w:sz w:val="44"/>
          <w:szCs w:val="44"/>
          <w:lang w:val="en-US" w:eastAsia="zh-CN"/>
        </w:rPr>
        <w:t>验收</w:t>
      </w:r>
    </w:p>
    <w:p>
      <w:pPr>
        <w:spacing w:after="0"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实施</w:t>
      </w:r>
      <w:r>
        <w:rPr>
          <w:rFonts w:ascii="Times New Roman" w:hAnsi="Times New Roman" w:eastAsia="方正小标宋简体" w:cs="Times New Roman"/>
          <w:sz w:val="44"/>
          <w:szCs w:val="44"/>
        </w:rPr>
        <w:t>办法</w:t>
      </w:r>
      <w:r>
        <w:rPr>
          <w:rFonts w:hint="eastAsia" w:ascii="Times New Roman" w:hAnsi="Times New Roman" w:eastAsia="方正小标宋简体" w:cs="Times New Roman"/>
          <w:sz w:val="44"/>
          <w:szCs w:val="44"/>
          <w:lang w:eastAsia="zh-CN"/>
        </w:rPr>
        <w:t>（试行）（征求意见稿）</w:t>
      </w:r>
    </w:p>
    <w:p>
      <w:pPr>
        <w:spacing w:after="0" w:line="600" w:lineRule="exact"/>
        <w:rPr>
          <w:rFonts w:ascii="Times New Roman" w:hAnsi="Times New Roman" w:cs="Times New Roman"/>
        </w:rPr>
      </w:pPr>
    </w:p>
    <w:p>
      <w:pPr>
        <w:spacing w:after="0" w:line="60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widowControl/>
        <w:spacing w:after="0" w:line="600" w:lineRule="exact"/>
        <w:ind w:firstLine="642" w:firstLineChars="200"/>
        <w:rPr>
          <w:rFonts w:hint="eastAsia"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第一条</w:t>
      </w:r>
      <w:r>
        <w:rPr>
          <w:rFonts w:ascii="Times New Roman" w:hAnsi="Times New Roman" w:eastAsia="仿宋_GB2312" w:cs="Times New Roman"/>
          <w:color w:val="000000"/>
          <w:kern w:val="0"/>
          <w:sz w:val="32"/>
          <w:szCs w:val="32"/>
          <w:lang w:bidi="ar"/>
        </w:rPr>
        <w:t xml:space="preserve"> 为</w:t>
      </w:r>
      <w:r>
        <w:rPr>
          <w:rFonts w:hint="eastAsia" w:ascii="Times New Roman" w:hAnsi="Times New Roman" w:eastAsia="仿宋_GB2312" w:cs="Times New Roman"/>
          <w:color w:val="000000"/>
          <w:kern w:val="0"/>
          <w:sz w:val="32"/>
          <w:szCs w:val="32"/>
          <w:lang w:val="en-US" w:eastAsia="zh-CN" w:bidi="ar"/>
        </w:rPr>
        <w:t>规范固定资产投资项目节能验收工作</w:t>
      </w:r>
      <w:r>
        <w:rPr>
          <w:rFonts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强化节能审查闭环管理，</w:t>
      </w:r>
      <w:r>
        <w:rPr>
          <w:rFonts w:ascii="Times New Roman" w:hAnsi="Times New Roman" w:eastAsia="仿宋_GB2312" w:cs="Times New Roman"/>
          <w:color w:val="000000"/>
          <w:kern w:val="0"/>
          <w:sz w:val="32"/>
          <w:szCs w:val="32"/>
          <w:lang w:bidi="ar"/>
        </w:rPr>
        <w:t>根据《固定资产投资项目节能审查和碳排放评价办法》（国家发展和改革委员会令2025年第31号）</w:t>
      </w:r>
      <w:r>
        <w:rPr>
          <w:rFonts w:hint="eastAsia" w:ascii="Times New Roman" w:hAnsi="Times New Roman" w:eastAsia="仿宋_GB2312" w:cs="Times New Roman"/>
          <w:color w:val="000000"/>
          <w:kern w:val="0"/>
          <w:sz w:val="32"/>
          <w:szCs w:val="32"/>
          <w:lang w:val="en-US" w:eastAsia="zh-CN" w:bidi="ar"/>
        </w:rPr>
        <w:t>和《陕西省固定资产投资项目节能审查和碳排放评价实施办法》</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highlight w:val="none"/>
          <w:lang w:bidi="ar"/>
        </w:rPr>
        <w:t>陕发改环资〔2025〕</w:t>
      </w:r>
      <w:r>
        <w:rPr>
          <w:rFonts w:hint="eastAsia" w:ascii="Times New Roman" w:hAnsi="Times New Roman" w:eastAsia="仿宋_GB2312" w:cs="Times New Roman"/>
          <w:color w:val="000000"/>
          <w:kern w:val="0"/>
          <w:sz w:val="32"/>
          <w:szCs w:val="32"/>
          <w:highlight w:val="none"/>
          <w:lang w:val="en-US" w:eastAsia="zh-CN" w:bidi="ar"/>
        </w:rPr>
        <w:t>1446</w:t>
      </w:r>
      <w:r>
        <w:rPr>
          <w:rFonts w:hint="eastAsia" w:ascii="Times New Roman" w:hAnsi="Times New Roman" w:eastAsia="仿宋_GB2312" w:cs="Times New Roman"/>
          <w:color w:val="000000"/>
          <w:kern w:val="0"/>
          <w:sz w:val="32"/>
          <w:szCs w:val="32"/>
          <w:highlight w:val="none"/>
          <w:lang w:bidi="ar"/>
        </w:rPr>
        <w:t>号</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有关</w:t>
      </w:r>
      <w:r>
        <w:rPr>
          <w:rFonts w:hint="eastAsia" w:ascii="Times New Roman" w:hAnsi="Times New Roman" w:eastAsia="仿宋_GB2312" w:cs="Times New Roman"/>
          <w:color w:val="000000"/>
          <w:kern w:val="0"/>
          <w:sz w:val="32"/>
          <w:szCs w:val="32"/>
          <w:lang w:val="en-US" w:eastAsia="zh-CN" w:bidi="ar"/>
        </w:rPr>
        <w:t>要求</w:t>
      </w:r>
      <w:r>
        <w:rPr>
          <w:rFonts w:ascii="Times New Roman" w:hAnsi="Times New Roman" w:eastAsia="仿宋_GB2312" w:cs="Times New Roman"/>
          <w:color w:val="000000"/>
          <w:kern w:val="0"/>
          <w:sz w:val="32"/>
          <w:szCs w:val="32"/>
          <w:lang w:bidi="ar"/>
        </w:rPr>
        <w:t>，制定本</w:t>
      </w:r>
      <w:r>
        <w:rPr>
          <w:rFonts w:hint="eastAsia" w:ascii="Times New Roman" w:hAnsi="Times New Roman" w:eastAsia="仿宋_GB2312" w:cs="Times New Roman"/>
          <w:color w:val="000000"/>
          <w:kern w:val="0"/>
          <w:sz w:val="32"/>
          <w:szCs w:val="32"/>
          <w:lang w:eastAsia="zh-CN" w:bidi="ar"/>
        </w:rPr>
        <w:t>实施</w:t>
      </w:r>
      <w:r>
        <w:rPr>
          <w:rFonts w:ascii="Times New Roman" w:hAnsi="Times New Roman" w:eastAsia="仿宋_GB2312" w:cs="Times New Roman"/>
          <w:color w:val="000000"/>
          <w:kern w:val="0"/>
          <w:sz w:val="32"/>
          <w:szCs w:val="32"/>
          <w:lang w:bidi="ar"/>
        </w:rPr>
        <w:t>办法</w:t>
      </w:r>
      <w:r>
        <w:rPr>
          <w:rFonts w:hint="eastAsia" w:ascii="Times New Roman" w:hAnsi="Times New Roman" w:eastAsia="仿宋_GB2312" w:cs="Times New Roman"/>
          <w:color w:val="000000"/>
          <w:kern w:val="0"/>
          <w:sz w:val="32"/>
          <w:szCs w:val="32"/>
          <w:lang w:eastAsia="zh-CN" w:bidi="ar"/>
        </w:rPr>
        <w:t>（试行）</w:t>
      </w:r>
      <w:r>
        <w:rPr>
          <w:rFonts w:ascii="Times New Roman" w:hAnsi="Times New Roman" w:eastAsia="仿宋_GB2312" w:cs="Times New Roman"/>
          <w:color w:val="000000"/>
          <w:kern w:val="0"/>
          <w:sz w:val="32"/>
          <w:szCs w:val="32"/>
          <w:lang w:bidi="ar"/>
        </w:rPr>
        <w:t>。</w:t>
      </w:r>
    </w:p>
    <w:p>
      <w:pPr>
        <w:widowControl/>
        <w:spacing w:after="0" w:line="600" w:lineRule="exact"/>
        <w:ind w:firstLine="642"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第二条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本</w:t>
      </w:r>
      <w:r>
        <w:rPr>
          <w:rFonts w:hint="eastAsia" w:ascii="Times New Roman" w:hAnsi="Times New Roman" w:eastAsia="仿宋_GB2312" w:cs="Times New Roman"/>
          <w:color w:val="000000"/>
          <w:kern w:val="0"/>
          <w:sz w:val="32"/>
          <w:szCs w:val="32"/>
          <w:lang w:eastAsia="zh-CN" w:bidi="ar"/>
        </w:rPr>
        <w:t>实施</w:t>
      </w:r>
      <w:r>
        <w:rPr>
          <w:rFonts w:hint="eastAsia" w:ascii="Times New Roman" w:hAnsi="Times New Roman" w:eastAsia="仿宋_GB2312" w:cs="Times New Roman"/>
          <w:color w:val="000000"/>
          <w:kern w:val="0"/>
          <w:sz w:val="32"/>
          <w:szCs w:val="32"/>
          <w:lang w:bidi="ar"/>
        </w:rPr>
        <w:t>办法</w:t>
      </w:r>
      <w:r>
        <w:rPr>
          <w:rFonts w:ascii="Times New Roman" w:hAnsi="Times New Roman" w:eastAsia="仿宋_GB2312" w:cs="Times New Roman"/>
          <w:color w:val="000000"/>
          <w:kern w:val="0"/>
          <w:sz w:val="32"/>
          <w:szCs w:val="32"/>
          <w:lang w:bidi="ar"/>
        </w:rPr>
        <w:t>适用于在陕西省行政区域内</w:t>
      </w:r>
      <w:r>
        <w:rPr>
          <w:rFonts w:hint="eastAsia" w:ascii="Times New Roman" w:hAnsi="Times New Roman" w:eastAsia="仿宋_GB2312" w:cs="Times New Roman"/>
          <w:color w:val="000000"/>
          <w:kern w:val="0"/>
          <w:sz w:val="32"/>
          <w:szCs w:val="32"/>
          <w:lang w:bidi="ar"/>
        </w:rPr>
        <w:t>编制节能报告并取得节能审查意见和出具《不单独进行节能审查的固定资产投资项目能耗说明和节能承诺》的固定资产投资项目</w:t>
      </w:r>
      <w:r>
        <w:rPr>
          <w:rFonts w:ascii="Times New Roman" w:hAnsi="Times New Roman" w:eastAsia="仿宋_GB2312" w:cs="Times New Roman"/>
          <w:color w:val="000000"/>
          <w:kern w:val="0"/>
          <w:sz w:val="32"/>
          <w:szCs w:val="32"/>
          <w:lang w:bidi="ar"/>
        </w:rPr>
        <w:t>。</w:t>
      </w:r>
    </w:p>
    <w:p>
      <w:pPr>
        <w:widowControl/>
        <w:spacing w:after="0" w:line="600" w:lineRule="exact"/>
        <w:ind w:firstLine="642" w:firstLineChars="200"/>
        <w:rPr>
          <w:rFonts w:hint="eastAsia"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第三条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项目建设单位承担</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bidi="ar"/>
        </w:rPr>
        <w:t>工作主体责任。</w:t>
      </w:r>
      <w:r>
        <w:rPr>
          <w:rFonts w:ascii="Times New Roman" w:hAnsi="Times New Roman" w:eastAsia="仿宋_GB2312" w:cs="Times New Roman"/>
          <w:color w:val="000000"/>
          <w:kern w:val="0"/>
          <w:sz w:val="32"/>
          <w:szCs w:val="32"/>
          <w:lang w:bidi="ar"/>
        </w:rPr>
        <w:t>固定资产投资项目投入生产、使用前（按规定需要试运行的，原则上应在试运行之日起6个月内），应对项目节能审查意见和节能报告中的生产工艺、用能设备、节能降碳</w:t>
      </w:r>
      <w:r>
        <w:rPr>
          <w:rFonts w:hint="eastAsia" w:ascii="Times New Roman" w:hAnsi="Times New Roman" w:eastAsia="仿宋_GB2312" w:cs="Times New Roman"/>
          <w:color w:val="000000"/>
          <w:kern w:val="0"/>
          <w:sz w:val="32"/>
          <w:szCs w:val="32"/>
          <w:lang w:val="en-US" w:eastAsia="zh-CN" w:bidi="ar"/>
        </w:rPr>
        <w:t>措施</w:t>
      </w:r>
      <w:r>
        <w:rPr>
          <w:rFonts w:ascii="Times New Roman" w:hAnsi="Times New Roman" w:eastAsia="仿宋_GB2312" w:cs="Times New Roman"/>
          <w:color w:val="000000"/>
          <w:kern w:val="0"/>
          <w:sz w:val="32"/>
          <w:szCs w:val="32"/>
          <w:highlight w:val="none"/>
          <w:lang w:bidi="ar"/>
        </w:rPr>
        <w:t>、能源计量器具</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综合能源消费量和能效水平</w:t>
      </w:r>
      <w:r>
        <w:rPr>
          <w:rFonts w:ascii="Times New Roman" w:hAnsi="Times New Roman" w:eastAsia="仿宋_GB2312" w:cs="Times New Roman"/>
          <w:color w:val="000000"/>
          <w:kern w:val="0"/>
          <w:sz w:val="32"/>
          <w:szCs w:val="32"/>
          <w:highlight w:val="none"/>
          <w:lang w:bidi="ar"/>
        </w:rPr>
        <w:t>等落实情况进行验收。</w:t>
      </w:r>
      <w:r>
        <w:rPr>
          <w:rFonts w:hint="eastAsia" w:ascii="Times New Roman" w:hAnsi="Times New Roman" w:eastAsia="仿宋_GB2312" w:cs="Times New Roman"/>
          <w:color w:val="000000"/>
          <w:kern w:val="0"/>
          <w:sz w:val="32"/>
          <w:szCs w:val="32"/>
          <w:highlight w:val="none"/>
          <w:lang w:bidi="ar"/>
        </w:rPr>
        <w:t>未经验收或验收</w:t>
      </w:r>
      <w:r>
        <w:rPr>
          <w:rFonts w:hint="eastAsia" w:ascii="Times New Roman" w:hAnsi="Times New Roman" w:eastAsia="仿宋_GB2312" w:cs="Times New Roman"/>
          <w:color w:val="000000"/>
          <w:kern w:val="0"/>
          <w:sz w:val="32"/>
          <w:szCs w:val="32"/>
          <w:lang w:bidi="ar"/>
        </w:rPr>
        <w:t>不合格的项目，不得投入生产、使用。</w:t>
      </w:r>
      <w:r>
        <w:rPr>
          <w:rFonts w:ascii="Times New Roman" w:hAnsi="Times New Roman" w:eastAsia="仿宋_GB2312" w:cs="Times New Roman"/>
          <w:color w:val="000000"/>
          <w:kern w:val="0"/>
          <w:sz w:val="32"/>
          <w:szCs w:val="32"/>
          <w:lang w:bidi="ar"/>
        </w:rPr>
        <w:t>实行告知承诺管理的项目，</w:t>
      </w:r>
      <w:r>
        <w:rPr>
          <w:rFonts w:hint="eastAsia" w:ascii="Times New Roman" w:hAnsi="Times New Roman" w:eastAsia="仿宋_GB2312" w:cs="Times New Roman"/>
          <w:color w:val="000000"/>
          <w:kern w:val="0"/>
          <w:sz w:val="32"/>
          <w:szCs w:val="32"/>
          <w:lang w:bidi="ar"/>
        </w:rPr>
        <w:t>应在项目投入生产、使用后一年内对</w:t>
      </w:r>
      <w:r>
        <w:rPr>
          <w:rFonts w:ascii="Times New Roman" w:hAnsi="Times New Roman" w:eastAsia="仿宋_GB2312" w:cs="Times New Roman"/>
          <w:color w:val="000000"/>
          <w:kern w:val="0"/>
          <w:sz w:val="32"/>
          <w:szCs w:val="32"/>
          <w:lang w:bidi="ar"/>
        </w:rPr>
        <w:t>项目承诺内容</w:t>
      </w:r>
      <w:r>
        <w:rPr>
          <w:rFonts w:hint="eastAsia" w:ascii="Times New Roman" w:hAnsi="Times New Roman" w:eastAsia="仿宋_GB2312" w:cs="Times New Roman"/>
          <w:color w:val="000000"/>
          <w:kern w:val="0"/>
          <w:sz w:val="32"/>
          <w:szCs w:val="32"/>
          <w:lang w:bidi="ar"/>
        </w:rPr>
        <w:t>进行验收。</w:t>
      </w:r>
    </w:p>
    <w:p>
      <w:pPr>
        <w:widowControl/>
        <w:spacing w:after="0" w:line="600" w:lineRule="exact"/>
        <w:ind w:firstLine="642" w:firstLineChars="200"/>
        <w:jc w:val="left"/>
        <w:outlineLvl w:val="9"/>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四</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对于项目审批、核准、备案文件内明确分期建设、投入生产使用，且节能审查</w:t>
      </w:r>
      <w:r>
        <w:rPr>
          <w:rFonts w:hint="eastAsia" w:ascii="Times New Roman" w:hAnsi="Times New Roman" w:eastAsia="仿宋_GB2312" w:cs="Times New Roman"/>
          <w:color w:val="000000"/>
          <w:kern w:val="0"/>
          <w:sz w:val="32"/>
          <w:szCs w:val="32"/>
          <w:lang w:val="en-US" w:eastAsia="zh-CN" w:bidi="ar"/>
        </w:rPr>
        <w:t>进行分期审批</w:t>
      </w:r>
      <w:r>
        <w:rPr>
          <w:rFonts w:hint="eastAsia" w:ascii="Times New Roman" w:hAnsi="Times New Roman" w:eastAsia="仿宋_GB2312" w:cs="Times New Roman"/>
          <w:color w:val="000000"/>
          <w:kern w:val="0"/>
          <w:sz w:val="32"/>
          <w:szCs w:val="32"/>
          <w:lang w:bidi="ar"/>
        </w:rPr>
        <w:t>的项目，</w:t>
      </w:r>
      <w:r>
        <w:rPr>
          <w:rFonts w:hint="eastAsia" w:ascii="Times New Roman" w:hAnsi="Times New Roman" w:eastAsia="仿宋_GB2312" w:cs="Times New Roman"/>
          <w:color w:val="000000"/>
          <w:kern w:val="0"/>
          <w:sz w:val="32"/>
          <w:szCs w:val="32"/>
          <w:lang w:val="en-US" w:eastAsia="zh-CN" w:bidi="ar"/>
        </w:rPr>
        <w:t>应</w:t>
      </w:r>
      <w:r>
        <w:rPr>
          <w:rFonts w:hint="eastAsia" w:ascii="Times New Roman" w:hAnsi="Times New Roman" w:eastAsia="仿宋_GB2312" w:cs="Times New Roman"/>
          <w:color w:val="000000"/>
          <w:kern w:val="0"/>
          <w:sz w:val="32"/>
          <w:szCs w:val="32"/>
          <w:lang w:bidi="ar"/>
        </w:rPr>
        <w:t>分期进行</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bidi="ar"/>
        </w:rPr>
        <w:t>。</w:t>
      </w:r>
    </w:p>
    <w:p>
      <w:pPr>
        <w:spacing w:after="0" w:line="600" w:lineRule="exact"/>
        <w:jc w:val="center"/>
        <w:outlineLvl w:val="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 xml:space="preserve">第二章 </w:t>
      </w:r>
      <w:r>
        <w:rPr>
          <w:rFonts w:hint="default" w:ascii="Times New Roman" w:hAnsi="Times New Roman" w:eastAsia="黑体" w:cs="Times New Roman"/>
          <w:sz w:val="32"/>
          <w:szCs w:val="32"/>
          <w:lang w:val="en-US" w:eastAsia="zh-CN"/>
        </w:rPr>
        <w:t>验收</w:t>
      </w:r>
      <w:r>
        <w:rPr>
          <w:rFonts w:hint="eastAsia" w:ascii="Times New Roman" w:hAnsi="Times New Roman" w:eastAsia="黑体" w:cs="Times New Roman"/>
          <w:sz w:val="32"/>
          <w:szCs w:val="32"/>
          <w:lang w:val="en-US" w:eastAsia="zh-CN"/>
        </w:rPr>
        <w:t>内容</w:t>
      </w:r>
    </w:p>
    <w:p>
      <w:pPr>
        <w:keepNext w:val="0"/>
        <w:keepLines w:val="0"/>
        <w:widowControl/>
        <w:suppressLineNumbers w:val="0"/>
        <w:spacing w:after="0" w:line="600" w:lineRule="exact"/>
        <w:ind w:firstLine="642" w:firstLineChars="200"/>
        <w:jc w:val="left"/>
        <w:rPr>
          <w:rFonts w:hint="eastAsia" w:ascii="Times New Roman" w:hAnsi="Times New Roman" w:eastAsia="仿宋_GB2312" w:cs="Times New Roman"/>
          <w:color w:val="000000"/>
          <w:kern w:val="0"/>
          <w:sz w:val="32"/>
          <w:szCs w:val="32"/>
          <w:highlight w:val="none"/>
          <w:lang w:bidi="ar"/>
        </w:rPr>
      </w:pPr>
      <w:r>
        <w:rPr>
          <w:rFonts w:ascii="Times New Roman" w:hAnsi="Times New Roman" w:eastAsia="仿宋_GB2312" w:cs="Times New Roman"/>
          <w:b/>
          <w:bCs/>
          <w:color w:val="000000"/>
          <w:kern w:val="0"/>
          <w:sz w:val="32"/>
          <w:szCs w:val="32"/>
          <w:lang w:bidi="ar"/>
        </w:rPr>
        <w:t>第五条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highlight w:val="none"/>
          <w:lang w:bidi="ar"/>
        </w:rPr>
        <w:t>项目</w:t>
      </w:r>
      <w:r>
        <w:rPr>
          <w:rFonts w:hint="eastAsia" w:ascii="Times New Roman" w:hAnsi="Times New Roman" w:eastAsia="仿宋_GB2312" w:cs="Times New Roman"/>
          <w:color w:val="000000"/>
          <w:kern w:val="0"/>
          <w:sz w:val="32"/>
          <w:szCs w:val="32"/>
          <w:highlight w:val="none"/>
          <w:lang w:eastAsia="zh-CN" w:bidi="ar"/>
        </w:rPr>
        <w:t>节能验收</w:t>
      </w:r>
      <w:r>
        <w:rPr>
          <w:rFonts w:hint="eastAsia" w:ascii="Times New Roman" w:hAnsi="Times New Roman" w:eastAsia="仿宋_GB2312" w:cs="Times New Roman"/>
          <w:color w:val="000000"/>
          <w:kern w:val="0"/>
          <w:sz w:val="32"/>
          <w:szCs w:val="32"/>
          <w:highlight w:val="none"/>
          <w:lang w:bidi="ar"/>
        </w:rPr>
        <w:t>范围应与</w:t>
      </w:r>
      <w:r>
        <w:rPr>
          <w:rFonts w:hint="eastAsia" w:ascii="Times New Roman" w:hAnsi="Times New Roman" w:eastAsia="仿宋_GB2312" w:cs="Times New Roman"/>
          <w:color w:val="000000"/>
          <w:kern w:val="0"/>
          <w:sz w:val="32"/>
          <w:szCs w:val="32"/>
          <w:highlight w:val="none"/>
          <w:lang w:val="en-US" w:eastAsia="zh-CN" w:bidi="ar"/>
        </w:rPr>
        <w:t>节能报告评价范围及</w:t>
      </w:r>
      <w:r>
        <w:rPr>
          <w:rFonts w:hint="eastAsia" w:ascii="Times New Roman" w:hAnsi="Times New Roman" w:eastAsia="仿宋_GB2312" w:cs="Times New Roman"/>
          <w:color w:val="000000"/>
          <w:kern w:val="0"/>
          <w:sz w:val="32"/>
          <w:szCs w:val="32"/>
          <w:highlight w:val="none"/>
          <w:lang w:bidi="ar"/>
        </w:rPr>
        <w:t>节能审查意见批复范围一致，根据确定的验收范围，项目应具备完整的设计建设技术资料</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bidi="ar"/>
        </w:rPr>
        <w:t>档案</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bidi="ar"/>
        </w:rPr>
        <w:t>需要节能整改的</w:t>
      </w:r>
      <w:r>
        <w:rPr>
          <w:rFonts w:hint="eastAsia" w:ascii="Times New Roman" w:hAnsi="Times New Roman" w:eastAsia="仿宋_GB2312" w:cs="Times New Roman"/>
          <w:color w:val="000000"/>
          <w:kern w:val="0"/>
          <w:sz w:val="32"/>
          <w:szCs w:val="32"/>
          <w:highlight w:val="none"/>
          <w:lang w:val="en-US" w:eastAsia="zh-CN" w:bidi="ar"/>
        </w:rPr>
        <w:t>问题</w:t>
      </w:r>
      <w:r>
        <w:rPr>
          <w:rFonts w:hint="eastAsia" w:ascii="Times New Roman" w:hAnsi="Times New Roman" w:eastAsia="仿宋_GB2312" w:cs="Times New Roman"/>
          <w:color w:val="000000"/>
          <w:kern w:val="0"/>
          <w:sz w:val="32"/>
          <w:szCs w:val="32"/>
          <w:highlight w:val="none"/>
          <w:lang w:bidi="ar"/>
        </w:rPr>
        <w:t>已全部整改完成。</w:t>
      </w:r>
    </w:p>
    <w:p>
      <w:pPr>
        <w:widowControl/>
        <w:spacing w:after="0" w:line="600" w:lineRule="exact"/>
        <w:ind w:firstLine="642"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六</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val="en-US" w:eastAsia="zh-CN" w:bidi="ar"/>
        </w:rPr>
        <w:t>具备节能验收条</w:t>
      </w:r>
      <w:r>
        <w:rPr>
          <w:rFonts w:hint="default" w:ascii="Times New Roman" w:hAnsi="Times New Roman" w:eastAsia="仿宋_GB2312" w:cs="Times New Roman"/>
          <w:color w:val="000000"/>
          <w:kern w:val="0"/>
          <w:sz w:val="32"/>
          <w:szCs w:val="32"/>
          <w:lang w:val="en-US" w:eastAsia="zh-CN" w:bidi="ar"/>
        </w:rPr>
        <w:t>件的</w:t>
      </w:r>
      <w:r>
        <w:rPr>
          <w:rFonts w:ascii="Times New Roman" w:hAnsi="Times New Roman" w:eastAsia="仿宋_GB2312" w:cs="Times New Roman"/>
          <w:color w:val="000000"/>
          <w:kern w:val="0"/>
          <w:sz w:val="32"/>
          <w:szCs w:val="32"/>
          <w:lang w:bidi="ar"/>
        </w:rPr>
        <w:t>固定资产投资项目，</w:t>
      </w:r>
      <w:r>
        <w:rPr>
          <w:rFonts w:hint="default" w:ascii="Times New Roman" w:hAnsi="Times New Roman" w:eastAsia="仿宋_GB2312" w:cs="Times New Roman"/>
          <w:color w:val="000000"/>
          <w:kern w:val="0"/>
          <w:sz w:val="32"/>
          <w:szCs w:val="32"/>
          <w:lang w:val="en-US" w:eastAsia="zh-CN" w:bidi="ar"/>
        </w:rPr>
        <w:t>项目</w:t>
      </w:r>
      <w:r>
        <w:rPr>
          <w:rFonts w:ascii="Times New Roman" w:hAnsi="Times New Roman" w:eastAsia="仿宋_GB2312" w:cs="Times New Roman"/>
          <w:color w:val="000000"/>
          <w:kern w:val="0"/>
          <w:sz w:val="32"/>
          <w:szCs w:val="32"/>
          <w:lang w:bidi="ar"/>
        </w:rPr>
        <w:t>建设单位应</w:t>
      </w:r>
      <w:r>
        <w:rPr>
          <w:rFonts w:ascii="Times New Roman" w:hAnsi="Times New Roman" w:eastAsia="仿宋_GB2312" w:cs="Times New Roman"/>
          <w:b w:val="0"/>
          <w:bCs w:val="0"/>
          <w:color w:val="000000"/>
          <w:kern w:val="0"/>
          <w:sz w:val="32"/>
          <w:szCs w:val="32"/>
          <w:highlight w:val="none"/>
          <w:lang w:bidi="ar"/>
        </w:rPr>
        <w:t>据实编制</w:t>
      </w:r>
      <w:r>
        <w:rPr>
          <w:rFonts w:hint="eastAsia" w:ascii="Times New Roman" w:hAnsi="Times New Roman" w:eastAsia="仿宋_GB2312" w:cs="Times New Roman"/>
          <w:b w:val="0"/>
          <w:bCs w:val="0"/>
          <w:color w:val="000000"/>
          <w:kern w:val="0"/>
          <w:sz w:val="32"/>
          <w:szCs w:val="32"/>
          <w:highlight w:val="none"/>
          <w:lang w:eastAsia="zh-CN" w:bidi="ar"/>
        </w:rPr>
        <w:t>节能验收</w:t>
      </w:r>
      <w:r>
        <w:rPr>
          <w:rFonts w:ascii="Times New Roman" w:hAnsi="Times New Roman" w:eastAsia="仿宋_GB2312" w:cs="Times New Roman"/>
          <w:b w:val="0"/>
          <w:bCs w:val="0"/>
          <w:color w:val="000000"/>
          <w:kern w:val="0"/>
          <w:sz w:val="32"/>
          <w:szCs w:val="32"/>
          <w:highlight w:val="none"/>
          <w:lang w:bidi="ar"/>
        </w:rPr>
        <w:t>自查报告，对报告内容和结论的真实性、准确性和完整性负责</w:t>
      </w:r>
      <w:r>
        <w:rPr>
          <w:rFonts w:ascii="Times New Roman" w:hAnsi="Times New Roman" w:eastAsia="仿宋_GB2312" w:cs="Times New Roman"/>
          <w:color w:val="000000"/>
          <w:kern w:val="0"/>
          <w:sz w:val="32"/>
          <w:szCs w:val="32"/>
          <w:lang w:bidi="ar"/>
        </w:rPr>
        <w:t>，不具备报告编制能力的建设单位</w:t>
      </w:r>
      <w:r>
        <w:rPr>
          <w:rFonts w:hint="eastAsia" w:ascii="Times New Roman" w:hAnsi="Times New Roman" w:eastAsia="仿宋_GB2312" w:cs="Times New Roman"/>
          <w:color w:val="000000"/>
          <w:kern w:val="0"/>
          <w:sz w:val="32"/>
          <w:szCs w:val="32"/>
          <w:lang w:val="en-US" w:eastAsia="zh-CN" w:bidi="ar"/>
        </w:rPr>
        <w:t>可</w:t>
      </w:r>
      <w:r>
        <w:rPr>
          <w:rFonts w:ascii="Times New Roman" w:hAnsi="Times New Roman" w:eastAsia="仿宋_GB2312" w:cs="Times New Roman"/>
          <w:color w:val="000000"/>
          <w:kern w:val="0"/>
          <w:sz w:val="32"/>
          <w:szCs w:val="32"/>
          <w:lang w:bidi="ar"/>
        </w:rPr>
        <w:t>委托具备相应技术能力的机构</w:t>
      </w:r>
      <w:r>
        <w:rPr>
          <w:rFonts w:hint="eastAsia" w:ascii="Times New Roman" w:hAnsi="Times New Roman" w:eastAsia="仿宋_GB2312" w:cs="Times New Roman"/>
          <w:color w:val="000000"/>
          <w:kern w:val="0"/>
          <w:sz w:val="32"/>
          <w:szCs w:val="32"/>
          <w:lang w:val="en-US" w:eastAsia="zh-CN" w:bidi="ar"/>
        </w:rPr>
        <w:t>进行</w:t>
      </w:r>
      <w:r>
        <w:rPr>
          <w:rFonts w:ascii="Times New Roman" w:hAnsi="Times New Roman" w:eastAsia="仿宋_GB2312" w:cs="Times New Roman"/>
          <w:color w:val="000000"/>
          <w:kern w:val="0"/>
          <w:sz w:val="32"/>
          <w:szCs w:val="32"/>
          <w:lang w:bidi="ar"/>
        </w:rPr>
        <w:t>编制。</w:t>
      </w:r>
    </w:p>
    <w:p>
      <w:pPr>
        <w:keepNext w:val="0"/>
        <w:keepLines w:val="0"/>
        <w:widowControl/>
        <w:suppressLineNumbers w:val="0"/>
        <w:spacing w:after="0" w:line="600" w:lineRule="exact"/>
        <w:ind w:firstLine="622" w:firstLineChars="200"/>
        <w:jc w:val="left"/>
        <w:rPr>
          <w:rFonts w:ascii="仿宋" w:hAnsi="仿宋" w:eastAsia="仿宋" w:cs="仿宋"/>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第七条</w:t>
      </w:r>
      <w:r>
        <w:rPr>
          <w:rFonts w:hint="eastAsia" w:ascii="仿宋" w:hAnsi="仿宋" w:eastAsia="仿宋" w:cs="仿宋"/>
          <w:color w:val="000000"/>
          <w:kern w:val="0"/>
          <w:sz w:val="31"/>
          <w:szCs w:val="31"/>
          <w:highlight w:val="none"/>
          <w:lang w:val="en-US" w:eastAsia="zh-CN" w:bidi="ar"/>
        </w:rPr>
        <w:t xml:space="preserve"> 节能验收自</w:t>
      </w:r>
      <w:r>
        <w:rPr>
          <w:rFonts w:hint="default" w:ascii="仿宋" w:hAnsi="仿宋" w:eastAsia="仿宋" w:cs="仿宋"/>
          <w:color w:val="000000"/>
          <w:kern w:val="0"/>
          <w:sz w:val="31"/>
          <w:szCs w:val="31"/>
          <w:highlight w:val="none"/>
          <w:lang w:val="en-US" w:eastAsia="zh-CN" w:bidi="ar"/>
        </w:rPr>
        <w:t>查</w:t>
      </w:r>
      <w:r>
        <w:rPr>
          <w:rFonts w:hint="eastAsia" w:ascii="仿宋" w:hAnsi="仿宋" w:eastAsia="仿宋" w:cs="仿宋"/>
          <w:color w:val="000000"/>
          <w:kern w:val="0"/>
          <w:sz w:val="31"/>
          <w:szCs w:val="31"/>
          <w:highlight w:val="none"/>
          <w:lang w:val="en-US" w:eastAsia="zh-CN" w:bidi="ar"/>
        </w:rPr>
        <w:t>报告</w:t>
      </w:r>
      <w:r>
        <w:rPr>
          <w:rFonts w:ascii="仿宋" w:hAnsi="仿宋" w:eastAsia="仿宋" w:cs="仿宋"/>
          <w:color w:val="000000"/>
          <w:kern w:val="0"/>
          <w:sz w:val="31"/>
          <w:szCs w:val="31"/>
          <w:highlight w:val="none"/>
          <w:lang w:val="en-US" w:eastAsia="zh-CN" w:bidi="ar"/>
        </w:rPr>
        <w:t>主要内容包括：</w:t>
      </w:r>
    </w:p>
    <w:p>
      <w:pPr>
        <w:keepNext w:val="0"/>
        <w:keepLines w:val="0"/>
        <w:widowControl/>
        <w:suppressLineNumbers w:val="0"/>
        <w:spacing w:after="0" w:line="600" w:lineRule="exact"/>
        <w:ind w:firstLine="640" w:firstLineChars="200"/>
        <w:jc w:val="both"/>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（一）项目建设规模、主要用能工艺以及主要用能设备、通用设备的数量、参数规格、能效水平等是否落实节能审查意见或告知承诺要求；</w:t>
      </w:r>
    </w:p>
    <w:p>
      <w:pPr>
        <w:keepNext w:val="0"/>
        <w:keepLines w:val="0"/>
        <w:widowControl/>
        <w:suppressLineNumbers w:val="0"/>
        <w:spacing w:after="0" w:line="600" w:lineRule="exact"/>
        <w:ind w:firstLine="640" w:firstLineChars="200"/>
        <w:jc w:val="both"/>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（二）项目是否</w:t>
      </w:r>
      <w:r>
        <w:rPr>
          <w:rFonts w:hint="eastAsia" w:ascii="Times New Roman" w:hAnsi="Times New Roman" w:eastAsia="仿宋_GB2312" w:cs="Times New Roman"/>
          <w:color w:val="000000"/>
          <w:kern w:val="0"/>
          <w:sz w:val="32"/>
          <w:szCs w:val="32"/>
          <w:lang w:val="en-US" w:eastAsia="zh-CN" w:bidi="ar"/>
        </w:rPr>
        <w:t>按照</w:t>
      </w:r>
      <w:r>
        <w:rPr>
          <w:rFonts w:hint="default" w:ascii="Times New Roman" w:hAnsi="Times New Roman" w:eastAsia="仿宋_GB2312" w:cs="Times New Roman"/>
          <w:color w:val="000000"/>
          <w:kern w:val="0"/>
          <w:sz w:val="32"/>
          <w:szCs w:val="32"/>
          <w:lang w:val="en-US" w:eastAsia="zh-CN" w:bidi="ar"/>
        </w:rPr>
        <w:t>节能审查意见或告知承诺要求</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落实节能降碳技术和管理措施；</w:t>
      </w:r>
    </w:p>
    <w:p>
      <w:pPr>
        <w:keepNext w:val="0"/>
        <w:keepLines w:val="0"/>
        <w:widowControl/>
        <w:suppressLineNumbers w:val="0"/>
        <w:spacing w:after="0" w:line="600" w:lineRule="exact"/>
        <w:ind w:firstLine="640" w:firstLineChars="200"/>
        <w:jc w:val="both"/>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（三）项目是否</w:t>
      </w:r>
      <w:r>
        <w:rPr>
          <w:rFonts w:hint="eastAsia" w:ascii="Times New Roman" w:hAnsi="Times New Roman" w:eastAsia="仿宋_GB2312" w:cs="Times New Roman"/>
          <w:color w:val="000000"/>
          <w:kern w:val="0"/>
          <w:sz w:val="32"/>
          <w:szCs w:val="32"/>
          <w:lang w:val="en-US" w:eastAsia="zh-CN" w:bidi="ar"/>
        </w:rPr>
        <w:t>按照</w:t>
      </w:r>
      <w:r>
        <w:rPr>
          <w:rFonts w:hint="default" w:ascii="Times New Roman" w:hAnsi="Times New Roman" w:eastAsia="仿宋_GB2312" w:cs="Times New Roman"/>
          <w:color w:val="000000"/>
          <w:kern w:val="0"/>
          <w:sz w:val="32"/>
          <w:szCs w:val="32"/>
          <w:lang w:val="en-US" w:eastAsia="zh-CN" w:bidi="ar"/>
        </w:rPr>
        <w:t>节能审查意见或告知承诺要求</w:t>
      </w:r>
      <w:r>
        <w:rPr>
          <w:rFonts w:hint="eastAsia" w:ascii="Times New Roman" w:hAnsi="Times New Roman" w:eastAsia="仿宋_GB2312" w:cs="Times New Roman"/>
          <w:color w:val="000000"/>
          <w:kern w:val="0"/>
          <w:sz w:val="32"/>
          <w:szCs w:val="32"/>
          <w:lang w:val="en-US" w:eastAsia="zh-CN" w:bidi="ar"/>
        </w:rPr>
        <w:t>，落实</w:t>
      </w:r>
      <w:r>
        <w:rPr>
          <w:rFonts w:hint="default" w:ascii="Times New Roman" w:hAnsi="Times New Roman" w:eastAsia="仿宋_GB2312" w:cs="Times New Roman"/>
          <w:color w:val="000000"/>
          <w:kern w:val="0"/>
          <w:sz w:val="32"/>
          <w:szCs w:val="32"/>
          <w:lang w:val="en-US" w:eastAsia="zh-CN" w:bidi="ar"/>
        </w:rPr>
        <w:t>能源</w:t>
      </w:r>
      <w:r>
        <w:rPr>
          <w:rFonts w:hint="eastAsia" w:ascii="Times New Roman" w:hAnsi="Times New Roman" w:eastAsia="仿宋_GB2312" w:cs="Times New Roman"/>
          <w:color w:val="000000"/>
          <w:kern w:val="0"/>
          <w:sz w:val="32"/>
          <w:szCs w:val="32"/>
          <w:lang w:val="en-US" w:eastAsia="zh-CN" w:bidi="ar"/>
        </w:rPr>
        <w:t>管理岗位、</w:t>
      </w:r>
      <w:r>
        <w:rPr>
          <w:rFonts w:hint="default" w:ascii="Times New Roman" w:hAnsi="Times New Roman" w:eastAsia="仿宋_GB2312" w:cs="Times New Roman"/>
          <w:color w:val="000000"/>
          <w:kern w:val="0"/>
          <w:sz w:val="32"/>
          <w:szCs w:val="32"/>
          <w:lang w:val="en-US" w:eastAsia="zh-CN" w:bidi="ar"/>
        </w:rPr>
        <w:t>配备计量器具；</w:t>
      </w:r>
    </w:p>
    <w:p>
      <w:pPr>
        <w:keepNext w:val="0"/>
        <w:keepLines w:val="0"/>
        <w:widowControl/>
        <w:suppressLineNumbers w:val="0"/>
        <w:spacing w:after="0" w:line="600" w:lineRule="exact"/>
        <w:ind w:firstLine="640" w:firstLineChars="200"/>
        <w:jc w:val="both"/>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（四）依据项目实际建成及试运行（如有）情况，测算项目年综合能源消费量、碳排放总量、单位产品综合能耗和碳排放是否满足节能审查或告知承诺要求；</w:t>
      </w:r>
    </w:p>
    <w:p>
      <w:pPr>
        <w:keepNext w:val="0"/>
        <w:keepLines w:val="0"/>
        <w:widowControl w:val="0"/>
        <w:suppressLineNumbers w:val="0"/>
        <w:spacing w:after="0" w:line="6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（五）需要实施能耗替代、煤炭消费</w:t>
      </w:r>
      <w:r>
        <w:rPr>
          <w:rFonts w:hint="default" w:ascii="Times New Roman" w:hAnsi="Times New Roman" w:eastAsia="仿宋_GB2312" w:cs="Times New Roman"/>
          <w:color w:val="000000"/>
          <w:kern w:val="0"/>
          <w:sz w:val="32"/>
          <w:szCs w:val="32"/>
          <w:highlight w:val="none"/>
          <w:lang w:val="en-US" w:eastAsia="zh-CN" w:bidi="ar"/>
        </w:rPr>
        <w:t>减量替代</w:t>
      </w:r>
      <w:r>
        <w:rPr>
          <w:rFonts w:hint="eastAsia" w:ascii="Times New Roman" w:hAnsi="Times New Roman" w:eastAsia="仿宋_GB2312" w:cs="Times New Roman"/>
          <w:color w:val="000000"/>
          <w:kern w:val="0"/>
          <w:sz w:val="32"/>
          <w:szCs w:val="32"/>
          <w:highlight w:val="none"/>
          <w:lang w:val="en-US" w:eastAsia="zh-CN" w:bidi="ar"/>
        </w:rPr>
        <w:t>、绿电替代要求</w:t>
      </w:r>
      <w:r>
        <w:rPr>
          <w:rFonts w:hint="default" w:ascii="Times New Roman" w:hAnsi="Times New Roman" w:eastAsia="仿宋_GB2312" w:cs="Times New Roman"/>
          <w:color w:val="000000"/>
          <w:kern w:val="0"/>
          <w:sz w:val="32"/>
          <w:szCs w:val="32"/>
          <w:highlight w:val="none"/>
          <w:lang w:val="en-US" w:eastAsia="zh-CN" w:bidi="ar"/>
        </w:rPr>
        <w:t>的项目，是否落实能耗替代、煤炭消费减量替代方</w:t>
      </w:r>
      <w:r>
        <w:rPr>
          <w:rFonts w:hint="default" w:ascii="Times New Roman" w:hAnsi="Times New Roman" w:eastAsia="仿宋_GB2312" w:cs="Times New Roman"/>
          <w:color w:val="000000"/>
          <w:kern w:val="0"/>
          <w:sz w:val="32"/>
          <w:szCs w:val="32"/>
          <w:lang w:val="en-US" w:eastAsia="zh-CN" w:bidi="ar"/>
        </w:rPr>
        <w:t>案要求，按规定完成所需替代量。</w:t>
      </w:r>
    </w:p>
    <w:p>
      <w:pPr>
        <w:keepNext w:val="0"/>
        <w:keepLines w:val="0"/>
        <w:widowControl/>
        <w:suppressLineNumbers w:val="0"/>
        <w:spacing w:after="0" w:line="600" w:lineRule="exact"/>
        <w:ind w:firstLine="0" w:firstLineChars="0"/>
        <w:jc w:val="center"/>
        <w:outlineLvl w:val="0"/>
        <w:rPr>
          <w:rFonts w:hint="default" w:ascii="Times New Roman" w:hAnsi="Times New Roman" w:eastAsia="仿宋_GB2312" w:cs="Times New Roman"/>
          <w:color w:val="000000"/>
          <w:kern w:val="0"/>
          <w:sz w:val="32"/>
          <w:szCs w:val="32"/>
          <w:lang w:val="en-US" w:eastAsia="zh-CN" w:bidi="ar"/>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CN"/>
        </w:rPr>
        <w:t>验收</w:t>
      </w:r>
      <w:r>
        <w:rPr>
          <w:rFonts w:hint="eastAsia" w:ascii="Times New Roman" w:hAnsi="Times New Roman" w:eastAsia="黑体" w:cs="Times New Roman"/>
          <w:sz w:val="32"/>
          <w:szCs w:val="32"/>
          <w:lang w:val="en-US" w:eastAsia="zh-CN"/>
        </w:rPr>
        <w:t>程序</w:t>
      </w:r>
    </w:p>
    <w:p>
      <w:pPr>
        <w:widowControl w:val="0"/>
        <w:spacing w:after="0" w:line="600" w:lineRule="exact"/>
        <w:ind w:firstLine="642" w:firstLineChars="200"/>
        <w:rPr>
          <w:rFonts w:hint="eastAsia" w:ascii="Times New Roman" w:hAnsi="Times New Roman" w:eastAsia="仿宋_GB2312" w:cs="Times New Roman"/>
          <w:b w:val="0"/>
          <w:bCs w:val="0"/>
          <w:color w:val="000000"/>
          <w:kern w:val="0"/>
          <w:sz w:val="32"/>
          <w:szCs w:val="32"/>
          <w:lang w:val="en-US" w:eastAsia="zh-CN" w:bidi="ar"/>
        </w:rPr>
      </w:pPr>
      <w:r>
        <w:rPr>
          <w:rFonts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八</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b w:val="0"/>
          <w:bCs w:val="0"/>
          <w:color w:val="000000"/>
          <w:kern w:val="0"/>
          <w:sz w:val="32"/>
          <w:szCs w:val="32"/>
          <w:lang w:val="en-US" w:eastAsia="zh-CN" w:bidi="ar"/>
        </w:rPr>
        <w:t>节能验收实行分类管理。</w:t>
      </w:r>
    </w:p>
    <w:p>
      <w:pPr>
        <w:widowControl w:val="0"/>
        <w:spacing w:after="0" w:line="600" w:lineRule="exact"/>
        <w:ind w:firstLine="640" w:firstLineChars="200"/>
        <w:rPr>
          <w:rFonts w:ascii="Times New Roman" w:hAnsi="Times New Roman" w:eastAsia="仿宋_GB2312" w:cs="Times New Roman"/>
          <w:b w:val="0"/>
          <w:bCs w:val="0"/>
          <w:color w:val="000000"/>
          <w:kern w:val="0"/>
          <w:sz w:val="32"/>
          <w:szCs w:val="32"/>
          <w:lang w:bidi="ar"/>
        </w:rPr>
      </w:pPr>
      <w:r>
        <w:rPr>
          <w:rFonts w:hint="eastAsia" w:ascii="Times New Roman" w:hAnsi="Times New Roman" w:eastAsia="仿宋_GB2312" w:cs="Times New Roman"/>
          <w:b w:val="0"/>
          <w:bCs w:val="0"/>
          <w:color w:val="000000"/>
          <w:kern w:val="0"/>
          <w:sz w:val="32"/>
          <w:szCs w:val="32"/>
          <w:lang w:val="en-US" w:eastAsia="zh-CN" w:bidi="ar"/>
        </w:rPr>
        <w:t>（一）</w:t>
      </w:r>
      <w:r>
        <w:rPr>
          <w:rFonts w:hint="eastAsia" w:ascii="Times New Roman" w:hAnsi="Times New Roman" w:eastAsia="仿宋_GB2312" w:cs="Times New Roman"/>
          <w:b w:val="0"/>
          <w:bCs w:val="0"/>
          <w:color w:val="000000"/>
          <w:kern w:val="0"/>
          <w:sz w:val="32"/>
          <w:szCs w:val="32"/>
          <w:lang w:bidi="ar"/>
        </w:rPr>
        <w:t>国家发展改革委</w:t>
      </w:r>
      <w:r>
        <w:rPr>
          <w:rFonts w:hint="eastAsia" w:ascii="Times New Roman" w:hAnsi="Times New Roman" w:eastAsia="仿宋_GB2312" w:cs="Times New Roman"/>
          <w:b w:val="0"/>
          <w:bCs w:val="0"/>
          <w:color w:val="000000"/>
          <w:kern w:val="0"/>
          <w:sz w:val="32"/>
          <w:szCs w:val="32"/>
          <w:lang w:val="en-US" w:eastAsia="zh-CN" w:bidi="ar"/>
        </w:rPr>
        <w:t>出具</w:t>
      </w:r>
      <w:r>
        <w:rPr>
          <w:rFonts w:hint="eastAsia" w:ascii="Times New Roman" w:hAnsi="Times New Roman" w:eastAsia="仿宋_GB2312" w:cs="Times New Roman"/>
          <w:b w:val="0"/>
          <w:bCs w:val="0"/>
          <w:color w:val="000000"/>
          <w:kern w:val="0"/>
          <w:sz w:val="32"/>
          <w:szCs w:val="32"/>
          <w:lang w:bidi="ar"/>
        </w:rPr>
        <w:t>节能审查</w:t>
      </w:r>
      <w:r>
        <w:rPr>
          <w:rFonts w:hint="eastAsia" w:ascii="Times New Roman" w:hAnsi="Times New Roman" w:eastAsia="仿宋_GB2312" w:cs="Times New Roman"/>
          <w:b w:val="0"/>
          <w:bCs w:val="0"/>
          <w:color w:val="000000"/>
          <w:kern w:val="0"/>
          <w:sz w:val="32"/>
          <w:szCs w:val="32"/>
          <w:lang w:val="en-US" w:eastAsia="zh-CN" w:bidi="ar"/>
        </w:rPr>
        <w:t>意见</w:t>
      </w:r>
      <w:r>
        <w:rPr>
          <w:rFonts w:hint="eastAsia" w:ascii="Times New Roman" w:hAnsi="Times New Roman" w:eastAsia="仿宋_GB2312" w:cs="Times New Roman"/>
          <w:b w:val="0"/>
          <w:bCs w:val="0"/>
          <w:color w:val="000000"/>
          <w:kern w:val="0"/>
          <w:sz w:val="32"/>
          <w:szCs w:val="32"/>
          <w:lang w:bidi="ar"/>
        </w:rPr>
        <w:t>的固定资产投资项目，</w:t>
      </w:r>
      <w:r>
        <w:rPr>
          <w:rFonts w:hint="eastAsia" w:ascii="Times New Roman" w:hAnsi="Times New Roman" w:eastAsia="仿宋_GB2312" w:cs="Times New Roman"/>
          <w:b w:val="0"/>
          <w:bCs w:val="0"/>
          <w:color w:val="000000"/>
          <w:kern w:val="0"/>
          <w:sz w:val="32"/>
          <w:szCs w:val="32"/>
          <w:lang w:eastAsia="zh-CN" w:bidi="ar"/>
        </w:rPr>
        <w:t>节能验收</w:t>
      </w:r>
      <w:r>
        <w:rPr>
          <w:rFonts w:hint="eastAsia" w:ascii="Times New Roman" w:hAnsi="Times New Roman" w:eastAsia="仿宋_GB2312" w:cs="Times New Roman"/>
          <w:b w:val="0"/>
          <w:bCs w:val="0"/>
          <w:color w:val="000000"/>
          <w:kern w:val="0"/>
          <w:sz w:val="32"/>
          <w:szCs w:val="32"/>
          <w:lang w:val="en-US" w:eastAsia="zh-CN" w:bidi="ar"/>
        </w:rPr>
        <w:t>由</w:t>
      </w:r>
      <w:r>
        <w:rPr>
          <w:rFonts w:ascii="Times New Roman" w:hAnsi="Times New Roman" w:eastAsia="仿宋_GB2312" w:cs="Times New Roman"/>
          <w:b w:val="0"/>
          <w:bCs w:val="0"/>
          <w:color w:val="000000"/>
          <w:kern w:val="0"/>
          <w:sz w:val="32"/>
          <w:szCs w:val="32"/>
          <w:lang w:bidi="ar"/>
        </w:rPr>
        <w:t>省发展改革委</w:t>
      </w:r>
      <w:r>
        <w:rPr>
          <w:rFonts w:hint="eastAsia" w:ascii="Times New Roman" w:hAnsi="Times New Roman" w:eastAsia="仿宋_GB2312" w:cs="Times New Roman"/>
          <w:b w:val="0"/>
          <w:bCs w:val="0"/>
          <w:color w:val="000000"/>
          <w:kern w:val="0"/>
          <w:sz w:val="32"/>
          <w:szCs w:val="32"/>
          <w:lang w:bidi="ar"/>
        </w:rPr>
        <w:t>负责</w:t>
      </w:r>
      <w:r>
        <w:rPr>
          <w:rFonts w:hint="eastAsia" w:ascii="Times New Roman" w:hAnsi="Times New Roman" w:eastAsia="仿宋_GB2312" w:cs="Times New Roman"/>
          <w:b w:val="0"/>
          <w:bCs w:val="0"/>
          <w:color w:val="000000"/>
          <w:kern w:val="0"/>
          <w:sz w:val="32"/>
          <w:szCs w:val="32"/>
          <w:lang w:eastAsia="zh-CN" w:bidi="ar"/>
        </w:rPr>
        <w:t>，</w:t>
      </w:r>
      <w:r>
        <w:rPr>
          <w:rFonts w:ascii="Times New Roman" w:hAnsi="Times New Roman" w:eastAsia="仿宋_GB2312" w:cs="Times New Roman"/>
          <w:color w:val="000000"/>
          <w:kern w:val="0"/>
          <w:sz w:val="32"/>
          <w:szCs w:val="32"/>
          <w:lang w:bidi="ar"/>
        </w:rPr>
        <w:t>受理</w:t>
      </w:r>
      <w:r>
        <w:rPr>
          <w:rFonts w:hint="eastAsia" w:ascii="Times New Roman" w:hAnsi="Times New Roman" w:eastAsia="仿宋_GB2312" w:cs="Times New Roman"/>
          <w:color w:val="000000"/>
          <w:kern w:val="0"/>
          <w:sz w:val="32"/>
          <w:szCs w:val="32"/>
          <w:lang w:val="en-US" w:eastAsia="zh-CN" w:bidi="ar"/>
        </w:rPr>
        <w:t>项目</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val="en-US" w:eastAsia="zh-CN" w:bidi="ar"/>
        </w:rPr>
        <w:t>申请</w:t>
      </w:r>
      <w:r>
        <w:rPr>
          <w:rFonts w:ascii="Times New Roman" w:hAnsi="Times New Roman" w:eastAsia="仿宋_GB2312" w:cs="Times New Roman"/>
          <w:color w:val="000000"/>
          <w:kern w:val="0"/>
          <w:sz w:val="32"/>
          <w:szCs w:val="32"/>
          <w:lang w:bidi="ar"/>
        </w:rPr>
        <w:t>后，应委托具备技术能力的机构进行</w:t>
      </w:r>
      <w:r>
        <w:rPr>
          <w:rFonts w:hint="eastAsia" w:ascii="Times New Roman" w:hAnsi="Times New Roman" w:eastAsia="仿宋_GB2312" w:cs="Times New Roman"/>
          <w:color w:val="000000"/>
          <w:kern w:val="0"/>
          <w:sz w:val="32"/>
          <w:szCs w:val="32"/>
          <w:lang w:val="en-US" w:eastAsia="zh-CN" w:bidi="ar"/>
        </w:rPr>
        <w:t>节能验收复核</w:t>
      </w:r>
      <w:r>
        <w:rPr>
          <w:rFonts w:ascii="Times New Roman" w:hAnsi="Times New Roman" w:eastAsia="仿宋_GB2312" w:cs="Times New Roman"/>
          <w:color w:val="000000"/>
          <w:kern w:val="0"/>
          <w:sz w:val="32"/>
          <w:szCs w:val="32"/>
          <w:lang w:bidi="ar"/>
        </w:rPr>
        <w:t>，形成</w:t>
      </w:r>
      <w:r>
        <w:rPr>
          <w:rFonts w:hint="eastAsia" w:ascii="Times New Roman" w:hAnsi="Times New Roman" w:eastAsia="仿宋_GB2312" w:cs="Times New Roman"/>
          <w:color w:val="000000"/>
          <w:kern w:val="0"/>
          <w:sz w:val="32"/>
          <w:szCs w:val="32"/>
          <w:lang w:val="en-US" w:eastAsia="zh-CN" w:bidi="ar"/>
        </w:rPr>
        <w:t>复核</w:t>
      </w:r>
      <w:r>
        <w:rPr>
          <w:rFonts w:ascii="Times New Roman" w:hAnsi="Times New Roman" w:eastAsia="仿宋_GB2312" w:cs="Times New Roman"/>
          <w:color w:val="000000"/>
          <w:kern w:val="0"/>
          <w:sz w:val="32"/>
          <w:szCs w:val="32"/>
          <w:lang w:bidi="ar"/>
        </w:rPr>
        <w:t>意见，作为</w:t>
      </w:r>
      <w:r>
        <w:rPr>
          <w:rFonts w:ascii="Times New Roman" w:hAnsi="Times New Roman" w:eastAsia="仿宋_GB2312" w:cs="Times New Roman"/>
          <w:b w:val="0"/>
          <w:bCs w:val="0"/>
          <w:color w:val="000000"/>
          <w:kern w:val="0"/>
          <w:sz w:val="32"/>
          <w:szCs w:val="32"/>
          <w:lang w:bidi="ar"/>
        </w:rPr>
        <w:t>省发展改革委</w:t>
      </w:r>
      <w:r>
        <w:rPr>
          <w:rFonts w:hint="eastAsia" w:ascii="Times New Roman" w:hAnsi="Times New Roman" w:eastAsia="仿宋_GB2312" w:cs="Times New Roman"/>
          <w:b w:val="0"/>
          <w:bCs w:val="0"/>
          <w:color w:val="000000"/>
          <w:kern w:val="0"/>
          <w:sz w:val="32"/>
          <w:szCs w:val="32"/>
          <w:lang w:val="en-US" w:eastAsia="zh-CN" w:bidi="ar"/>
        </w:rPr>
        <w:t>出具</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val="en-US" w:eastAsia="zh-CN" w:bidi="ar"/>
        </w:rPr>
        <w:t>意见</w:t>
      </w:r>
      <w:r>
        <w:rPr>
          <w:rFonts w:ascii="Times New Roman" w:hAnsi="Times New Roman" w:eastAsia="仿宋_GB2312" w:cs="Times New Roman"/>
          <w:color w:val="000000"/>
          <w:kern w:val="0"/>
          <w:sz w:val="32"/>
          <w:szCs w:val="32"/>
          <w:lang w:bidi="ar"/>
        </w:rPr>
        <w:t>的重要依据</w:t>
      </w:r>
      <w:r>
        <w:rPr>
          <w:rFonts w:ascii="Times New Roman" w:hAnsi="Times New Roman" w:eastAsia="仿宋_GB2312" w:cs="Times New Roman"/>
          <w:b w:val="0"/>
          <w:bCs w:val="0"/>
          <w:color w:val="000000"/>
          <w:kern w:val="0"/>
          <w:sz w:val="32"/>
          <w:szCs w:val="32"/>
          <w:lang w:bidi="ar"/>
        </w:rPr>
        <w:t>。</w:t>
      </w:r>
    </w:p>
    <w:p>
      <w:pPr>
        <w:widowControl w:val="0"/>
        <w:spacing w:after="0" w:line="600" w:lineRule="exact"/>
        <w:ind w:firstLine="640" w:firstLineChars="200"/>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eastAsia="zh-CN" w:bidi="ar"/>
        </w:rPr>
        <w:t>（</w:t>
      </w:r>
      <w:r>
        <w:rPr>
          <w:rFonts w:hint="eastAsia" w:ascii="Times New Roman" w:hAnsi="Times New Roman" w:eastAsia="仿宋_GB2312" w:cs="Times New Roman"/>
          <w:b w:val="0"/>
          <w:bCs w:val="0"/>
          <w:color w:val="000000"/>
          <w:kern w:val="0"/>
          <w:sz w:val="32"/>
          <w:szCs w:val="32"/>
          <w:lang w:val="en-US" w:eastAsia="zh-CN" w:bidi="ar"/>
        </w:rPr>
        <w:t>二</w:t>
      </w:r>
      <w:r>
        <w:rPr>
          <w:rFonts w:hint="eastAsia" w:ascii="Times New Roman" w:hAnsi="Times New Roman" w:eastAsia="仿宋_GB2312" w:cs="Times New Roman"/>
          <w:b w:val="0"/>
          <w:bCs w:val="0"/>
          <w:color w:val="000000"/>
          <w:kern w:val="0"/>
          <w:sz w:val="32"/>
          <w:szCs w:val="32"/>
          <w:lang w:eastAsia="zh-CN" w:bidi="ar"/>
        </w:rPr>
        <w:t>）</w:t>
      </w:r>
      <w:r>
        <w:rPr>
          <w:rFonts w:hint="eastAsia" w:ascii="Times New Roman" w:hAnsi="Times New Roman" w:eastAsia="仿宋_GB2312" w:cs="Times New Roman"/>
          <w:b w:val="0"/>
          <w:bCs w:val="0"/>
          <w:color w:val="000000"/>
          <w:kern w:val="0"/>
          <w:sz w:val="32"/>
          <w:szCs w:val="32"/>
          <w:lang w:bidi="ar"/>
        </w:rPr>
        <w:t>省发展改革委</w:t>
      </w:r>
      <w:r>
        <w:rPr>
          <w:rFonts w:hint="eastAsia" w:ascii="Times New Roman" w:hAnsi="Times New Roman" w:eastAsia="仿宋_GB2312" w:cs="Times New Roman"/>
          <w:b w:val="0"/>
          <w:bCs w:val="0"/>
          <w:color w:val="000000"/>
          <w:kern w:val="0"/>
          <w:sz w:val="32"/>
          <w:szCs w:val="32"/>
          <w:lang w:val="en-US" w:eastAsia="zh-CN" w:bidi="ar"/>
        </w:rPr>
        <w:t>出具</w:t>
      </w:r>
      <w:r>
        <w:rPr>
          <w:rFonts w:hint="eastAsia" w:ascii="Times New Roman" w:hAnsi="Times New Roman" w:eastAsia="仿宋_GB2312" w:cs="Times New Roman"/>
          <w:b w:val="0"/>
          <w:bCs w:val="0"/>
          <w:color w:val="000000"/>
          <w:kern w:val="0"/>
          <w:sz w:val="32"/>
          <w:szCs w:val="32"/>
          <w:lang w:bidi="ar"/>
        </w:rPr>
        <w:t>节能审查</w:t>
      </w:r>
      <w:r>
        <w:rPr>
          <w:rFonts w:hint="eastAsia" w:ascii="Times New Roman" w:hAnsi="Times New Roman" w:eastAsia="仿宋_GB2312" w:cs="Times New Roman"/>
          <w:b w:val="0"/>
          <w:bCs w:val="0"/>
          <w:color w:val="000000"/>
          <w:kern w:val="0"/>
          <w:sz w:val="32"/>
          <w:szCs w:val="32"/>
          <w:lang w:val="en-US" w:eastAsia="zh-CN" w:bidi="ar"/>
        </w:rPr>
        <w:t>意见</w:t>
      </w:r>
      <w:r>
        <w:rPr>
          <w:rFonts w:hint="eastAsia" w:ascii="Times New Roman" w:hAnsi="Times New Roman" w:eastAsia="仿宋_GB2312" w:cs="Times New Roman"/>
          <w:b w:val="0"/>
          <w:bCs w:val="0"/>
          <w:color w:val="000000"/>
          <w:kern w:val="0"/>
          <w:sz w:val="32"/>
          <w:szCs w:val="32"/>
          <w:lang w:bidi="ar"/>
        </w:rPr>
        <w:t>的年综合能源消费量10万吨标准煤以上的</w:t>
      </w:r>
      <w:r>
        <w:rPr>
          <w:rFonts w:ascii="Times New Roman" w:hAnsi="Times New Roman" w:eastAsia="仿宋_GB2312" w:cs="Times New Roman"/>
          <w:b w:val="0"/>
          <w:bCs w:val="0"/>
          <w:color w:val="000000"/>
          <w:kern w:val="0"/>
          <w:sz w:val="32"/>
          <w:szCs w:val="32"/>
          <w:lang w:bidi="ar"/>
        </w:rPr>
        <w:t>项目</w:t>
      </w:r>
      <w:r>
        <w:rPr>
          <w:rFonts w:hint="eastAsia" w:ascii="Times New Roman" w:hAnsi="Times New Roman" w:eastAsia="仿宋_GB2312" w:cs="Times New Roman"/>
          <w:b w:val="0"/>
          <w:bCs w:val="0"/>
          <w:color w:val="000000"/>
          <w:kern w:val="0"/>
          <w:sz w:val="32"/>
          <w:szCs w:val="32"/>
          <w:lang w:bidi="ar"/>
        </w:rPr>
        <w:t>，由项目所在市（区）管理</w:t>
      </w:r>
      <w:r>
        <w:rPr>
          <w:rFonts w:ascii="Times New Roman" w:hAnsi="Times New Roman" w:eastAsia="仿宋_GB2312" w:cs="Times New Roman"/>
          <w:b w:val="0"/>
          <w:bCs w:val="0"/>
          <w:color w:val="000000"/>
          <w:kern w:val="0"/>
          <w:sz w:val="32"/>
          <w:szCs w:val="32"/>
          <w:lang w:bidi="ar"/>
        </w:rPr>
        <w:t>节能工作的部门</w:t>
      </w:r>
      <w:r>
        <w:rPr>
          <w:rFonts w:hint="eastAsia" w:ascii="Times New Roman" w:hAnsi="Times New Roman" w:eastAsia="仿宋_GB2312" w:cs="Times New Roman"/>
          <w:b w:val="0"/>
          <w:bCs w:val="0"/>
          <w:color w:val="000000"/>
          <w:kern w:val="0"/>
          <w:sz w:val="32"/>
          <w:szCs w:val="32"/>
          <w:lang w:val="en-US" w:eastAsia="zh-CN" w:bidi="ar"/>
        </w:rPr>
        <w:t>自行组织或</w:t>
      </w:r>
      <w:r>
        <w:rPr>
          <w:rFonts w:ascii="Times New Roman" w:hAnsi="Times New Roman" w:eastAsia="仿宋_GB2312" w:cs="Times New Roman"/>
          <w:color w:val="000000"/>
          <w:kern w:val="0"/>
          <w:sz w:val="32"/>
          <w:szCs w:val="32"/>
          <w:lang w:bidi="ar"/>
        </w:rPr>
        <w:t>委托具备技术能力的机构</w:t>
      </w:r>
      <w:r>
        <w:rPr>
          <w:rFonts w:hint="eastAsia" w:ascii="Times New Roman" w:hAnsi="Times New Roman" w:eastAsia="仿宋_GB2312" w:cs="Times New Roman"/>
          <w:b w:val="0"/>
          <w:bCs w:val="0"/>
          <w:color w:val="000000"/>
          <w:kern w:val="0"/>
          <w:sz w:val="32"/>
          <w:szCs w:val="32"/>
          <w:lang w:val="en-US" w:eastAsia="zh-CN" w:bidi="ar"/>
        </w:rPr>
        <w:t>组织节能验收工作，</w:t>
      </w:r>
      <w:r>
        <w:rPr>
          <w:rFonts w:hint="default" w:ascii="Times New Roman" w:hAnsi="Times New Roman" w:eastAsia="仿宋_GB2312" w:cs="Times New Roman"/>
          <w:color w:val="000000"/>
          <w:kern w:val="0"/>
          <w:sz w:val="32"/>
          <w:szCs w:val="32"/>
          <w:lang w:val="en-US" w:eastAsia="zh-CN" w:bidi="ar"/>
        </w:rPr>
        <w:t>并在</w:t>
      </w:r>
      <w:r>
        <w:rPr>
          <w:rFonts w:hint="eastAsia" w:ascii="Times New Roman" w:hAnsi="Times New Roman" w:eastAsia="仿宋_GB2312" w:cs="Times New Roman"/>
          <w:color w:val="000000"/>
          <w:kern w:val="0"/>
          <w:sz w:val="32"/>
          <w:szCs w:val="32"/>
          <w:lang w:val="en-US" w:eastAsia="zh-CN" w:bidi="ar"/>
        </w:rPr>
        <w:t>节能验收</w:t>
      </w:r>
      <w:r>
        <w:rPr>
          <w:rFonts w:hint="default" w:ascii="Times New Roman" w:hAnsi="Times New Roman" w:eastAsia="仿宋_GB2312" w:cs="Times New Roman"/>
          <w:color w:val="000000"/>
          <w:kern w:val="0"/>
          <w:sz w:val="32"/>
          <w:szCs w:val="32"/>
          <w:lang w:val="en-US" w:eastAsia="zh-CN" w:bidi="ar"/>
        </w:rPr>
        <w:t>完成后5个工作日内，将自查报告和验收意见</w:t>
      </w:r>
      <w:r>
        <w:rPr>
          <w:rFonts w:hint="eastAsia" w:ascii="Times New Roman" w:hAnsi="Times New Roman" w:eastAsia="仿宋_GB2312" w:cs="Times New Roman"/>
          <w:color w:val="000000"/>
          <w:kern w:val="0"/>
          <w:sz w:val="32"/>
          <w:szCs w:val="32"/>
          <w:lang w:val="en-US" w:eastAsia="zh-CN" w:bidi="ar"/>
        </w:rPr>
        <w:t>等材料</w:t>
      </w:r>
      <w:r>
        <w:rPr>
          <w:rFonts w:hint="default" w:ascii="Times New Roman" w:hAnsi="Times New Roman" w:eastAsia="仿宋_GB2312" w:cs="Times New Roman"/>
          <w:color w:val="000000"/>
          <w:kern w:val="0"/>
          <w:sz w:val="32"/>
          <w:szCs w:val="32"/>
          <w:lang w:val="en-US" w:eastAsia="zh-CN" w:bidi="ar"/>
        </w:rPr>
        <w:t>报送至省发展改革委存档备查。</w:t>
      </w:r>
    </w:p>
    <w:p>
      <w:pPr>
        <w:keepNext w:val="0"/>
        <w:keepLines w:val="0"/>
        <w:widowControl w:val="0"/>
        <w:suppressLineNumbers w:val="0"/>
        <w:spacing w:after="0" w:line="600" w:lineRule="exact"/>
        <w:ind w:firstLine="640" w:firstLineChars="200"/>
        <w:jc w:val="both"/>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b w:val="0"/>
          <w:bCs w:val="0"/>
          <w:color w:val="000000"/>
          <w:kern w:val="0"/>
          <w:sz w:val="32"/>
          <w:szCs w:val="32"/>
          <w:lang w:val="en-US" w:eastAsia="zh-CN" w:bidi="ar"/>
        </w:rPr>
        <w:t>（三）其他</w:t>
      </w:r>
      <w:r>
        <w:rPr>
          <w:rFonts w:ascii="Times New Roman" w:hAnsi="Times New Roman" w:eastAsia="仿宋_GB2312" w:cs="Times New Roman"/>
          <w:b w:val="0"/>
          <w:bCs w:val="0"/>
          <w:color w:val="000000"/>
          <w:kern w:val="0"/>
          <w:sz w:val="32"/>
          <w:szCs w:val="32"/>
          <w:lang w:bidi="ar"/>
        </w:rPr>
        <w:t>项目</w:t>
      </w:r>
      <w:r>
        <w:rPr>
          <w:rFonts w:hint="eastAsia" w:ascii="仿宋" w:hAnsi="仿宋" w:eastAsia="仿宋" w:cs="仿宋"/>
          <w:color w:val="000000"/>
          <w:kern w:val="0"/>
          <w:sz w:val="32"/>
          <w:szCs w:val="32"/>
          <w:lang w:val="en-US" w:eastAsia="zh-CN" w:bidi="ar"/>
        </w:rPr>
        <w:t>由</w:t>
      </w:r>
      <w:r>
        <w:rPr>
          <w:rFonts w:ascii="仿宋" w:hAnsi="仿宋" w:eastAsia="仿宋" w:cs="仿宋"/>
          <w:color w:val="000000"/>
          <w:kern w:val="0"/>
          <w:sz w:val="32"/>
          <w:szCs w:val="32"/>
          <w:lang w:val="en-US" w:eastAsia="zh-CN" w:bidi="ar"/>
        </w:rPr>
        <w:t>项目建设单位</w:t>
      </w:r>
      <w:r>
        <w:rPr>
          <w:rFonts w:hint="eastAsia" w:ascii="仿宋" w:hAnsi="仿宋" w:eastAsia="仿宋" w:cs="仿宋"/>
          <w:color w:val="000000"/>
          <w:kern w:val="0"/>
          <w:sz w:val="32"/>
          <w:szCs w:val="32"/>
          <w:lang w:val="en-US" w:eastAsia="zh-CN" w:bidi="ar"/>
        </w:rPr>
        <w:t>自行组织或</w:t>
      </w:r>
      <w:r>
        <w:rPr>
          <w:rFonts w:ascii="仿宋" w:hAnsi="仿宋" w:eastAsia="仿宋" w:cs="仿宋"/>
          <w:color w:val="000000"/>
          <w:kern w:val="0"/>
          <w:sz w:val="32"/>
          <w:szCs w:val="32"/>
          <w:lang w:val="en-US" w:eastAsia="zh-CN" w:bidi="ar"/>
        </w:rPr>
        <w:t>委托具备技术能力的机构组织</w:t>
      </w:r>
      <w:r>
        <w:rPr>
          <w:rFonts w:hint="eastAsia" w:ascii="Times New Roman" w:hAnsi="Times New Roman" w:eastAsia="仿宋_GB2312" w:cs="Times New Roman"/>
          <w:color w:val="000000"/>
          <w:kern w:val="0"/>
          <w:sz w:val="32"/>
          <w:szCs w:val="32"/>
          <w:lang w:val="en-US" w:eastAsia="zh-CN" w:bidi="ar"/>
        </w:rPr>
        <w:t>节能验收</w:t>
      </w:r>
      <w:r>
        <w:rPr>
          <w:rFonts w:hint="default" w:ascii="Times New Roman" w:hAnsi="Times New Roman" w:eastAsia="仿宋_GB2312" w:cs="Times New Roman"/>
          <w:color w:val="000000"/>
          <w:kern w:val="0"/>
          <w:sz w:val="32"/>
          <w:szCs w:val="32"/>
          <w:lang w:val="en-US" w:eastAsia="zh-CN" w:bidi="ar"/>
        </w:rPr>
        <w:t>，并在</w:t>
      </w:r>
      <w:r>
        <w:rPr>
          <w:rFonts w:hint="eastAsia" w:ascii="Times New Roman" w:hAnsi="Times New Roman" w:eastAsia="仿宋_GB2312" w:cs="Times New Roman"/>
          <w:color w:val="000000"/>
          <w:kern w:val="0"/>
          <w:sz w:val="32"/>
          <w:szCs w:val="32"/>
          <w:lang w:val="en-US" w:eastAsia="zh-CN" w:bidi="ar"/>
        </w:rPr>
        <w:t>节能验收</w:t>
      </w:r>
      <w:r>
        <w:rPr>
          <w:rFonts w:hint="default" w:ascii="Times New Roman" w:hAnsi="Times New Roman" w:eastAsia="仿宋_GB2312" w:cs="Times New Roman"/>
          <w:color w:val="000000"/>
          <w:kern w:val="0"/>
          <w:sz w:val="32"/>
          <w:szCs w:val="32"/>
          <w:lang w:val="en-US" w:eastAsia="zh-CN" w:bidi="ar"/>
        </w:rPr>
        <w:t>完成后5个工作日内，将自查报告和验收意见报送至</w:t>
      </w:r>
      <w:r>
        <w:rPr>
          <w:rFonts w:hint="default" w:ascii="Times New Roman" w:hAnsi="Times New Roman" w:eastAsia="仿宋_GB2312" w:cs="Times New Roman"/>
          <w:color w:val="000000"/>
          <w:kern w:val="0"/>
          <w:sz w:val="32"/>
          <w:szCs w:val="32"/>
          <w:lang w:bidi="ar"/>
        </w:rPr>
        <w:t>原节能审查机关</w:t>
      </w:r>
      <w:r>
        <w:rPr>
          <w:rFonts w:ascii="Times New Roman" w:hAnsi="Times New Roman" w:eastAsia="仿宋_GB2312" w:cs="Times New Roman"/>
          <w:b w:val="0"/>
          <w:bCs w:val="0"/>
          <w:color w:val="000000"/>
          <w:kern w:val="0"/>
          <w:sz w:val="32"/>
          <w:szCs w:val="32"/>
          <w:lang w:bidi="ar"/>
        </w:rPr>
        <w:t>和所在</w:t>
      </w:r>
      <w:r>
        <w:rPr>
          <w:rFonts w:hint="default" w:ascii="Times New Roman" w:hAnsi="Times New Roman" w:eastAsia="仿宋_GB2312" w:cs="Times New Roman"/>
          <w:color w:val="000000"/>
          <w:kern w:val="0"/>
          <w:sz w:val="32"/>
          <w:szCs w:val="32"/>
          <w:lang w:bidi="ar"/>
        </w:rPr>
        <w:t>市</w:t>
      </w:r>
      <w:r>
        <w:rPr>
          <w:rFonts w:hint="eastAsia" w:ascii="Times New Roman" w:hAnsi="Times New Roman" w:eastAsia="仿宋_GB2312" w:cs="Times New Roman"/>
          <w:color w:val="000000"/>
          <w:kern w:val="0"/>
          <w:sz w:val="32"/>
          <w:szCs w:val="32"/>
          <w:lang w:eastAsia="zh-CN" w:bidi="ar"/>
        </w:rPr>
        <w:t>（区）</w:t>
      </w:r>
      <w:r>
        <w:rPr>
          <w:rFonts w:hint="default" w:ascii="Times New Roman" w:hAnsi="Times New Roman" w:eastAsia="仿宋_GB2312" w:cs="Times New Roman"/>
          <w:color w:val="000000"/>
          <w:kern w:val="0"/>
          <w:sz w:val="32"/>
          <w:szCs w:val="32"/>
          <w:lang w:bidi="ar"/>
        </w:rPr>
        <w:t>、县</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市、区</w:t>
      </w:r>
      <w:r>
        <w:rPr>
          <w:rFonts w:hint="eastAsia" w:ascii="Times New Roman" w:hAnsi="Times New Roman" w:eastAsia="仿宋_GB2312" w:cs="Times New Roman"/>
          <w:color w:val="000000"/>
          <w:kern w:val="0"/>
          <w:sz w:val="32"/>
          <w:szCs w:val="32"/>
          <w:lang w:eastAsia="zh-CN" w:bidi="ar"/>
        </w:rPr>
        <w:t>）</w:t>
      </w:r>
      <w:r>
        <w:rPr>
          <w:rFonts w:ascii="Times New Roman" w:hAnsi="Times New Roman" w:eastAsia="仿宋_GB2312" w:cs="Times New Roman"/>
          <w:b w:val="0"/>
          <w:bCs w:val="0"/>
          <w:color w:val="000000"/>
          <w:kern w:val="0"/>
          <w:sz w:val="32"/>
          <w:szCs w:val="32"/>
          <w:lang w:bidi="ar"/>
        </w:rPr>
        <w:t>管理节能工作</w:t>
      </w:r>
      <w:r>
        <w:rPr>
          <w:rFonts w:hint="default" w:ascii="Times New Roman" w:hAnsi="Times New Roman" w:eastAsia="仿宋_GB2312" w:cs="Times New Roman"/>
          <w:b w:val="0"/>
          <w:bCs w:val="0"/>
          <w:color w:val="000000"/>
          <w:kern w:val="0"/>
          <w:sz w:val="32"/>
          <w:szCs w:val="32"/>
          <w:lang w:val="en-US" w:eastAsia="zh-CN" w:bidi="ar"/>
        </w:rPr>
        <w:t>部门</w:t>
      </w:r>
      <w:r>
        <w:rPr>
          <w:rFonts w:hint="default" w:ascii="Times New Roman" w:hAnsi="Times New Roman" w:eastAsia="仿宋_GB2312" w:cs="Times New Roman"/>
          <w:color w:val="000000"/>
          <w:kern w:val="0"/>
          <w:sz w:val="32"/>
          <w:szCs w:val="32"/>
          <w:lang w:val="en-US" w:eastAsia="zh-CN" w:bidi="ar"/>
        </w:rPr>
        <w:t>存档备查。</w:t>
      </w:r>
    </w:p>
    <w:p>
      <w:pPr>
        <w:widowControl/>
        <w:spacing w:after="0" w:line="600" w:lineRule="exact"/>
        <w:ind w:firstLine="642" w:firstLineChars="200"/>
        <w:jc w:val="both"/>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九</w:t>
      </w:r>
      <w:r>
        <w:rPr>
          <w:rFonts w:hint="default" w:ascii="Times New Roman" w:hAnsi="Times New Roman" w:eastAsia="仿宋_GB2312" w:cs="Times New Roman"/>
          <w:b/>
          <w:bCs/>
          <w:color w:val="000000"/>
          <w:kern w:val="0"/>
          <w:sz w:val="32"/>
          <w:szCs w:val="32"/>
          <w:lang w:bidi="ar"/>
        </w:rPr>
        <w:t>条</w:t>
      </w:r>
      <w:r>
        <w:rPr>
          <w:rFonts w:hint="eastAsia"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val="en-US" w:eastAsia="zh-CN" w:bidi="ar"/>
        </w:rPr>
        <w:t>节能验收</w:t>
      </w:r>
      <w:r>
        <w:rPr>
          <w:rFonts w:ascii="Times New Roman" w:hAnsi="Times New Roman" w:eastAsia="仿宋_GB2312" w:cs="Times New Roman"/>
          <w:color w:val="000000"/>
          <w:kern w:val="0"/>
          <w:sz w:val="32"/>
          <w:szCs w:val="32"/>
          <w:lang w:val="en-US" w:eastAsia="zh-CN" w:bidi="ar"/>
        </w:rPr>
        <w:t>主要方式包括资料查验和现场核</w:t>
      </w:r>
      <w:r>
        <w:rPr>
          <w:rFonts w:hint="eastAsia" w:ascii="Times New Roman" w:hAnsi="Times New Roman" w:eastAsia="仿宋_GB2312" w:cs="Times New Roman"/>
          <w:color w:val="000000"/>
          <w:kern w:val="0"/>
          <w:sz w:val="32"/>
          <w:szCs w:val="32"/>
          <w:lang w:val="en-US" w:eastAsia="zh-CN" w:bidi="ar"/>
        </w:rPr>
        <w:t>验等方式。资料查验主要是将有关验收材料和项目节能审查意见、节能报告等进行对比，检查其相符性。现场核验主要是在资料查验结果的基础上对节能审查意见中的强制性要求开展现场核实验收。通过检查现场设备（装置）铭牌、能效标识、安装位置、安装数量等，进一步核实节能审查意见的落实情况。</w:t>
      </w:r>
    </w:p>
    <w:p>
      <w:pPr>
        <w:widowControl/>
        <w:spacing w:after="0" w:line="600" w:lineRule="exact"/>
        <w:ind w:firstLine="642" w:firstLineChars="200"/>
        <w:rPr>
          <w:rFonts w:hint="eastAsia"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第</w:t>
      </w:r>
      <w:r>
        <w:rPr>
          <w:rFonts w:hint="default" w:ascii="Times New Roman" w:hAnsi="Times New Roman" w:eastAsia="仿宋_GB2312" w:cs="Times New Roman"/>
          <w:b/>
          <w:bCs/>
          <w:color w:val="000000"/>
          <w:kern w:val="0"/>
          <w:sz w:val="32"/>
          <w:szCs w:val="32"/>
          <w:lang w:val="en-US" w:eastAsia="zh-CN" w:bidi="ar"/>
        </w:rPr>
        <w:t>十</w:t>
      </w:r>
      <w:r>
        <w:rPr>
          <w:rFonts w:hint="default" w:ascii="Times New Roman" w:hAnsi="Times New Roman" w:eastAsia="仿宋_GB2312" w:cs="Times New Roman"/>
          <w:b/>
          <w:bCs/>
          <w:color w:val="000000"/>
          <w:kern w:val="0"/>
          <w:sz w:val="32"/>
          <w:szCs w:val="32"/>
          <w:lang w:bidi="ar"/>
        </w:rPr>
        <w:t>条</w:t>
      </w:r>
      <w:r>
        <w:rPr>
          <w:rFonts w:hint="eastAsia" w:ascii="Times New Roman" w:hAnsi="Times New Roman" w:eastAsia="仿宋_GB2312" w:cs="Times New Roman"/>
          <w:color w:val="000000"/>
          <w:kern w:val="0"/>
          <w:sz w:val="32"/>
          <w:szCs w:val="32"/>
          <w:lang w:bidi="ar"/>
        </w:rPr>
        <w:t xml:space="preserve"> 进行</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bidi="ar"/>
        </w:rPr>
        <w:t>的项目需提前收集以下</w:t>
      </w:r>
      <w:r>
        <w:rPr>
          <w:rFonts w:hint="eastAsia" w:ascii="Times New Roman" w:hAnsi="Times New Roman" w:eastAsia="仿宋_GB2312" w:cs="Times New Roman"/>
          <w:color w:val="000000"/>
          <w:kern w:val="0"/>
          <w:sz w:val="32"/>
          <w:szCs w:val="32"/>
          <w:lang w:val="en-US" w:eastAsia="zh-CN" w:bidi="ar"/>
        </w:rPr>
        <w:t>相关</w:t>
      </w:r>
      <w:r>
        <w:rPr>
          <w:rFonts w:hint="eastAsia" w:ascii="Times New Roman" w:hAnsi="Times New Roman" w:eastAsia="仿宋_GB2312" w:cs="Times New Roman"/>
          <w:color w:val="000000"/>
          <w:kern w:val="0"/>
          <w:sz w:val="32"/>
          <w:szCs w:val="32"/>
          <w:lang w:bidi="ar"/>
        </w:rPr>
        <w:t>验收资料：</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一</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w:t>
      </w:r>
      <w:r>
        <w:rPr>
          <w:rFonts w:hint="eastAsia" w:ascii="Times New Roman" w:hAnsi="Times New Roman" w:eastAsia="仿宋_GB2312" w:cs="Times New Roman"/>
          <w:color w:val="000000"/>
          <w:kern w:val="0"/>
          <w:sz w:val="32"/>
          <w:szCs w:val="32"/>
          <w:lang w:val="en-US" w:eastAsia="zh-CN" w:bidi="ar"/>
        </w:rPr>
        <w:t>节能验收自查报告</w:t>
      </w:r>
      <w:r>
        <w:rPr>
          <w:rFonts w:hint="eastAsia" w:ascii="Times New Roman" w:hAnsi="Times New Roman" w:eastAsia="仿宋_GB2312" w:cs="Times New Roman"/>
          <w:color w:val="000000"/>
          <w:kern w:val="0"/>
          <w:sz w:val="32"/>
          <w:szCs w:val="32"/>
          <w:lang w:bidi="ar"/>
        </w:rPr>
        <w:t>；</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二</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项目设计资料、施工合同、竣工资料等，项目组成一览表，能源接入情况相关协议，主要用能设备</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装置</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一览表、采购合同</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技术协议</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、检测报告，节能</w:t>
      </w:r>
      <w:r>
        <w:rPr>
          <w:rFonts w:hint="eastAsia" w:ascii="Times New Roman" w:hAnsi="Times New Roman" w:eastAsia="仿宋_GB2312" w:cs="Times New Roman"/>
          <w:color w:val="000000"/>
          <w:kern w:val="0"/>
          <w:sz w:val="32"/>
          <w:szCs w:val="32"/>
          <w:lang w:val="en-US" w:eastAsia="zh-CN" w:bidi="ar"/>
        </w:rPr>
        <w:t>降碳</w:t>
      </w:r>
      <w:r>
        <w:rPr>
          <w:rFonts w:hint="eastAsia" w:ascii="Times New Roman" w:hAnsi="Times New Roman" w:eastAsia="仿宋_GB2312" w:cs="Times New Roman"/>
          <w:color w:val="000000"/>
          <w:kern w:val="0"/>
          <w:sz w:val="32"/>
          <w:szCs w:val="32"/>
          <w:lang w:bidi="ar"/>
        </w:rPr>
        <w:t>措施一览表，能源计量器具配备一览表、能源计量网络图等，项目试生产期内用能情况、用能统计台账、根据项目实际建设情况</w:t>
      </w:r>
      <w:r>
        <w:rPr>
          <w:rFonts w:hint="eastAsia" w:ascii="Times New Roman" w:hAnsi="Times New Roman" w:eastAsia="仿宋_GB2312" w:cs="Times New Roman"/>
          <w:color w:val="000000"/>
          <w:kern w:val="0"/>
          <w:sz w:val="32"/>
          <w:szCs w:val="32"/>
          <w:lang w:val="en-US" w:eastAsia="zh-CN" w:bidi="ar"/>
        </w:rPr>
        <w:t>和试运行情况测算</w:t>
      </w:r>
      <w:r>
        <w:rPr>
          <w:rFonts w:hint="eastAsia" w:ascii="Times New Roman" w:hAnsi="Times New Roman" w:eastAsia="仿宋_GB2312" w:cs="Times New Roman"/>
          <w:color w:val="000000"/>
          <w:kern w:val="0"/>
          <w:sz w:val="32"/>
          <w:szCs w:val="32"/>
          <w:lang w:bidi="ar"/>
        </w:rPr>
        <w:t>的项目</w:t>
      </w:r>
      <w:r>
        <w:rPr>
          <w:rFonts w:hint="eastAsia" w:ascii="Times New Roman" w:hAnsi="Times New Roman" w:eastAsia="仿宋_GB2312" w:cs="Times New Roman"/>
          <w:color w:val="000000"/>
          <w:kern w:val="0"/>
          <w:sz w:val="32"/>
          <w:szCs w:val="32"/>
          <w:lang w:val="en-US" w:eastAsia="zh-CN" w:bidi="ar"/>
        </w:rPr>
        <w:t>综合能源消费量、碳排放总量、单位产品综合能耗和碳排放</w:t>
      </w:r>
      <w:r>
        <w:rPr>
          <w:rFonts w:hint="eastAsia" w:ascii="Times New Roman" w:hAnsi="Times New Roman" w:eastAsia="仿宋_GB2312" w:cs="Times New Roman"/>
          <w:color w:val="000000"/>
          <w:kern w:val="0"/>
          <w:sz w:val="32"/>
          <w:szCs w:val="32"/>
          <w:lang w:bidi="ar"/>
        </w:rPr>
        <w:t>等，节能管理制度文件等；</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三</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项目节能审查意见，项目节能报告</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节能审查意见批复依据的版本</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四</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项目参照的相关节能</w:t>
      </w:r>
      <w:r>
        <w:rPr>
          <w:rFonts w:hint="eastAsia" w:ascii="Times New Roman" w:hAnsi="Times New Roman" w:eastAsia="仿宋_GB2312" w:cs="Times New Roman"/>
          <w:color w:val="000000"/>
          <w:kern w:val="0"/>
          <w:sz w:val="32"/>
          <w:szCs w:val="32"/>
          <w:lang w:val="en-US" w:eastAsia="zh-CN" w:bidi="ar"/>
        </w:rPr>
        <w:t>降碳</w:t>
      </w:r>
      <w:r>
        <w:rPr>
          <w:rFonts w:hint="eastAsia" w:ascii="Times New Roman" w:hAnsi="Times New Roman" w:eastAsia="仿宋_GB2312" w:cs="Times New Roman"/>
          <w:color w:val="000000"/>
          <w:kern w:val="0"/>
          <w:sz w:val="32"/>
          <w:szCs w:val="32"/>
          <w:lang w:bidi="ar"/>
        </w:rPr>
        <w:t>标准。</w:t>
      </w:r>
    </w:p>
    <w:p>
      <w:pPr>
        <w:widowControl/>
        <w:spacing w:after="0" w:line="600" w:lineRule="exact"/>
        <w:ind w:firstLine="642" w:firstLineChars="200"/>
        <w:rPr>
          <w:rFonts w:hint="eastAsia"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第十</w:t>
      </w:r>
      <w:r>
        <w:rPr>
          <w:rFonts w:hint="eastAsia" w:ascii="Times New Roman" w:hAnsi="Times New Roman" w:eastAsia="仿宋_GB2312" w:cs="Times New Roman"/>
          <w:b/>
          <w:bCs/>
          <w:color w:val="000000"/>
          <w:kern w:val="0"/>
          <w:sz w:val="32"/>
          <w:szCs w:val="32"/>
          <w:lang w:val="en-US" w:eastAsia="zh-CN" w:bidi="ar"/>
        </w:rPr>
        <w:t>一</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color w:val="000000"/>
          <w:kern w:val="0"/>
          <w:sz w:val="32"/>
          <w:szCs w:val="32"/>
          <w:lang w:bidi="ar"/>
        </w:rPr>
        <w:t xml:space="preserve"> 接受委托的</w:t>
      </w:r>
      <w:r>
        <w:rPr>
          <w:rFonts w:hint="eastAsia" w:ascii="Times New Roman" w:hAnsi="Times New Roman" w:eastAsia="仿宋_GB2312" w:cs="Times New Roman"/>
          <w:color w:val="000000"/>
          <w:kern w:val="0"/>
          <w:sz w:val="32"/>
          <w:szCs w:val="32"/>
          <w:lang w:val="en-US" w:eastAsia="zh-CN" w:bidi="ar"/>
        </w:rPr>
        <w:t>验收</w:t>
      </w:r>
      <w:r>
        <w:rPr>
          <w:rFonts w:ascii="Times New Roman" w:hAnsi="Times New Roman" w:eastAsia="仿宋_GB2312" w:cs="Times New Roman"/>
          <w:color w:val="000000"/>
          <w:kern w:val="0"/>
          <w:sz w:val="32"/>
          <w:szCs w:val="32"/>
          <w:lang w:bidi="ar"/>
        </w:rPr>
        <w:t>机构应按照客观、科学、公平、公正的原则开展</w:t>
      </w:r>
      <w:r>
        <w:rPr>
          <w:rFonts w:hint="eastAsia" w:ascii="Times New Roman" w:hAnsi="Times New Roman" w:eastAsia="仿宋_GB2312" w:cs="Times New Roman"/>
          <w:color w:val="000000"/>
          <w:kern w:val="0"/>
          <w:sz w:val="32"/>
          <w:szCs w:val="32"/>
          <w:lang w:eastAsia="zh-CN" w:bidi="ar"/>
        </w:rPr>
        <w:t>节能验收</w:t>
      </w:r>
      <w:r>
        <w:rPr>
          <w:rFonts w:ascii="Times New Roman" w:hAnsi="Times New Roman" w:eastAsia="仿宋_GB2312" w:cs="Times New Roman"/>
          <w:color w:val="000000"/>
          <w:kern w:val="0"/>
          <w:sz w:val="32"/>
          <w:szCs w:val="32"/>
          <w:lang w:bidi="ar"/>
        </w:rPr>
        <w:t>工作，</w:t>
      </w:r>
      <w:r>
        <w:rPr>
          <w:rFonts w:hint="eastAsia" w:ascii="Times New Roman" w:hAnsi="Times New Roman" w:eastAsia="仿宋_GB2312" w:cs="Times New Roman"/>
          <w:color w:val="000000"/>
          <w:kern w:val="0"/>
          <w:sz w:val="32"/>
          <w:szCs w:val="32"/>
          <w:lang w:val="en-US" w:eastAsia="zh-CN" w:bidi="ar"/>
        </w:rPr>
        <w:t>节能验收应出具书面验收意见，明确</w:t>
      </w:r>
      <w:r>
        <w:rPr>
          <w:rFonts w:hint="eastAsia" w:ascii="Times New Roman" w:hAnsi="Times New Roman" w:eastAsia="仿宋_GB2312" w:cs="Times New Roman"/>
          <w:color w:val="000000"/>
          <w:kern w:val="0"/>
          <w:sz w:val="32"/>
          <w:szCs w:val="32"/>
          <w:lang w:bidi="ar"/>
        </w:rPr>
        <w:t>验收结论为“合格”或“不合格”。对于</w:t>
      </w:r>
      <w:r>
        <w:rPr>
          <w:rFonts w:hint="eastAsia" w:ascii="Times New Roman" w:hAnsi="Times New Roman" w:eastAsia="仿宋_GB2312" w:cs="Times New Roman"/>
          <w:color w:val="000000"/>
          <w:kern w:val="0"/>
          <w:sz w:val="32"/>
          <w:szCs w:val="32"/>
          <w:lang w:val="en-US" w:eastAsia="zh-CN" w:bidi="ar"/>
        </w:rPr>
        <w:t>节能验收</w:t>
      </w:r>
      <w:r>
        <w:rPr>
          <w:rFonts w:hint="eastAsia" w:ascii="Times New Roman" w:hAnsi="Times New Roman" w:eastAsia="仿宋_GB2312" w:cs="Times New Roman"/>
          <w:color w:val="000000"/>
          <w:kern w:val="0"/>
          <w:sz w:val="32"/>
          <w:szCs w:val="32"/>
          <w:lang w:bidi="ar"/>
        </w:rPr>
        <w:t>过程中发现以下问题的，验收结论应为“不合格”。</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一</w:t>
      </w:r>
      <w:r>
        <w:rPr>
          <w:rFonts w:hint="eastAsia" w:ascii="Times New Roman" w:hAnsi="Times New Roman" w:eastAsia="仿宋_GB2312" w:cs="Times New Roman"/>
          <w:color w:val="000000"/>
          <w:kern w:val="0"/>
          <w:sz w:val="32"/>
          <w:szCs w:val="32"/>
          <w:lang w:eastAsia="zh-CN" w:bidi="ar"/>
        </w:rPr>
        <w:t>）节能验收</w:t>
      </w:r>
      <w:bookmarkStart w:id="0" w:name="_GoBack"/>
      <w:bookmarkEnd w:id="0"/>
      <w:r>
        <w:rPr>
          <w:rFonts w:hint="eastAsia" w:ascii="Times New Roman" w:hAnsi="Times New Roman" w:eastAsia="仿宋_GB2312" w:cs="Times New Roman"/>
          <w:color w:val="000000"/>
          <w:kern w:val="0"/>
          <w:sz w:val="32"/>
          <w:szCs w:val="32"/>
          <w:lang w:bidi="ar"/>
        </w:rPr>
        <w:t>基础资料、数据等存在故意隐瞒、数据作假等情况；</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二</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w:t>
      </w:r>
      <w:r>
        <w:rPr>
          <w:rFonts w:ascii="Times New Roman" w:hAnsi="Times New Roman" w:eastAsia="仿宋_GB2312" w:cs="Times New Roman"/>
          <w:color w:val="000000"/>
          <w:kern w:val="0"/>
          <w:sz w:val="32"/>
          <w:szCs w:val="32"/>
          <w:lang w:bidi="ar"/>
        </w:rPr>
        <w:t>建设单位</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建设地点、建设规模、</w:t>
      </w:r>
      <w:r>
        <w:rPr>
          <w:rFonts w:ascii="Times New Roman" w:hAnsi="Times New Roman" w:eastAsia="仿宋_GB2312" w:cs="Times New Roman"/>
          <w:color w:val="000000"/>
          <w:kern w:val="0"/>
          <w:sz w:val="32"/>
          <w:szCs w:val="32"/>
          <w:lang w:bidi="ar"/>
        </w:rPr>
        <w:t>主要生产装置、用能设备、工艺技术路线</w:t>
      </w:r>
      <w:r>
        <w:rPr>
          <w:rFonts w:hint="eastAsia" w:ascii="Times New Roman" w:hAnsi="Times New Roman" w:eastAsia="仿宋_GB2312" w:cs="Times New Roman"/>
          <w:color w:val="000000"/>
          <w:kern w:val="0"/>
          <w:sz w:val="32"/>
          <w:szCs w:val="32"/>
          <w:lang w:eastAsia="zh-CN" w:bidi="ar"/>
        </w:rPr>
        <w:t>、</w:t>
      </w:r>
      <w:r>
        <w:rPr>
          <w:rFonts w:ascii="Times New Roman" w:hAnsi="Times New Roman" w:eastAsia="仿宋_GB2312" w:cs="Times New Roman"/>
          <w:color w:val="000000"/>
          <w:kern w:val="0"/>
          <w:sz w:val="32"/>
          <w:szCs w:val="32"/>
          <w:lang w:bidi="ar"/>
        </w:rPr>
        <w:t>主要产品品种</w:t>
      </w:r>
      <w:r>
        <w:rPr>
          <w:rFonts w:hint="eastAsia" w:ascii="Times New Roman" w:hAnsi="Times New Roman" w:eastAsia="仿宋_GB2312" w:cs="Times New Roman"/>
          <w:color w:val="000000"/>
          <w:kern w:val="0"/>
          <w:sz w:val="32"/>
          <w:szCs w:val="32"/>
          <w:lang w:bidi="ar"/>
        </w:rPr>
        <w:t>等发生</w:t>
      </w:r>
      <w:r>
        <w:rPr>
          <w:rFonts w:hint="eastAsia" w:ascii="Times New Roman" w:hAnsi="Times New Roman" w:eastAsia="仿宋_GB2312" w:cs="Times New Roman"/>
          <w:color w:val="000000"/>
          <w:kern w:val="0"/>
          <w:sz w:val="32"/>
          <w:szCs w:val="32"/>
          <w:lang w:val="en-US" w:eastAsia="zh-CN" w:bidi="ar"/>
        </w:rPr>
        <w:t>变化</w:t>
      </w:r>
      <w:r>
        <w:rPr>
          <w:rFonts w:hint="eastAsia" w:ascii="Times New Roman" w:hAnsi="Times New Roman" w:eastAsia="仿宋_GB2312" w:cs="Times New Roman"/>
          <w:color w:val="000000"/>
          <w:kern w:val="0"/>
          <w:sz w:val="32"/>
          <w:szCs w:val="32"/>
          <w:lang w:bidi="ar"/>
        </w:rPr>
        <w:t>的，建设单位未</w:t>
      </w:r>
      <w:r>
        <w:rPr>
          <w:rFonts w:hint="eastAsia" w:ascii="Times New Roman" w:hAnsi="Times New Roman" w:eastAsia="仿宋_GB2312" w:cs="Times New Roman"/>
          <w:color w:val="000000"/>
          <w:kern w:val="0"/>
          <w:sz w:val="32"/>
          <w:szCs w:val="32"/>
          <w:lang w:val="en-US" w:eastAsia="zh-CN" w:bidi="ar"/>
        </w:rPr>
        <w:t>按规定提交变更申请或未获得节能审查机关同意或重新通过节能审查的。</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三</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项目存在与国家和地方节能法律法规、规章的要求不符的情况，或建设单位因该项目违反国家和地方相关节能法律法规受到处罚，被责令整改，但尚未整改完成的；</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四</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单位产品综合能耗和碳排放、年实际综合能源消费量或碳排放总量高于节能审查批复水平10%</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五</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项目采用国家及地方明令禁止或淘汰的生产工艺或设备；</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六</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项目主要用能设备数量、参数规格、能效水平等与节能审查阶段严重不符或不满足能效标准要求的；</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七</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项目能源计量器具配备不满足相关标准要求的；</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八</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其他</w:t>
      </w:r>
      <w:r>
        <w:rPr>
          <w:rFonts w:hint="eastAsia" w:ascii="Times New Roman" w:hAnsi="Times New Roman" w:eastAsia="仿宋_GB2312" w:cs="Times New Roman"/>
          <w:color w:val="000000"/>
          <w:kern w:val="0"/>
          <w:sz w:val="32"/>
          <w:szCs w:val="32"/>
          <w:lang w:val="en-US" w:eastAsia="zh-CN" w:bidi="ar"/>
        </w:rPr>
        <w:t>未落实节能审查意见或告知承诺要求的</w:t>
      </w:r>
      <w:r>
        <w:rPr>
          <w:rFonts w:hint="eastAsia" w:ascii="Times New Roman" w:hAnsi="Times New Roman" w:eastAsia="仿宋_GB2312" w:cs="Times New Roman"/>
          <w:color w:val="000000"/>
          <w:kern w:val="0"/>
          <w:sz w:val="32"/>
          <w:szCs w:val="32"/>
          <w:lang w:bidi="ar"/>
        </w:rPr>
        <w:t>。</w:t>
      </w:r>
    </w:p>
    <w:p>
      <w:pPr>
        <w:widowControl/>
        <w:spacing w:after="0" w:line="600" w:lineRule="exact"/>
        <w:ind w:firstLine="640" w:firstLineChars="2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对于</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bidi="ar"/>
        </w:rPr>
        <w:t>不合格的项目，</w:t>
      </w:r>
      <w:r>
        <w:rPr>
          <w:rFonts w:hint="eastAsia" w:ascii="Times New Roman" w:hAnsi="Times New Roman" w:eastAsia="仿宋_GB2312" w:cs="Times New Roman"/>
          <w:color w:val="000000"/>
          <w:kern w:val="0"/>
          <w:sz w:val="32"/>
          <w:szCs w:val="32"/>
          <w:lang w:val="en-US" w:eastAsia="zh-CN" w:bidi="ar"/>
        </w:rPr>
        <w:t>项目</w:t>
      </w:r>
      <w:r>
        <w:rPr>
          <w:rFonts w:hint="eastAsia" w:ascii="Times New Roman" w:hAnsi="Times New Roman" w:eastAsia="仿宋_GB2312" w:cs="Times New Roman"/>
          <w:color w:val="000000"/>
          <w:kern w:val="0"/>
          <w:sz w:val="32"/>
          <w:szCs w:val="32"/>
          <w:lang w:bidi="ar"/>
        </w:rPr>
        <w:t>建设单位应根据验收中存在的问题及时整改，完成整改后再次开展</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bidi="ar"/>
        </w:rPr>
        <w:t>。</w:t>
      </w:r>
    </w:p>
    <w:p>
      <w:pPr>
        <w:widowControl/>
        <w:spacing w:after="0" w:line="600" w:lineRule="exact"/>
        <w:jc w:val="center"/>
        <w:outlineLvl w:val="0"/>
        <w:rPr>
          <w:rFonts w:hint="default" w:ascii="Times New Roman" w:hAnsi="Times New Roman" w:eastAsia="黑体" w:cs="Times New Roman"/>
          <w:color w:val="000000"/>
          <w:kern w:val="0"/>
          <w:sz w:val="32"/>
          <w:szCs w:val="32"/>
          <w:lang w:val="en-US" w:eastAsia="zh-CN" w:bidi="ar"/>
        </w:rPr>
      </w:pPr>
      <w:r>
        <w:rPr>
          <w:rFonts w:ascii="Times New Roman" w:hAnsi="Times New Roman" w:eastAsia="黑体" w:cs="Times New Roman"/>
          <w:color w:val="000000"/>
          <w:kern w:val="0"/>
          <w:sz w:val="32"/>
          <w:szCs w:val="32"/>
          <w:lang w:bidi="ar"/>
        </w:rPr>
        <w:t>第</w:t>
      </w:r>
      <w:r>
        <w:rPr>
          <w:rFonts w:hint="eastAsia" w:ascii="Times New Roman" w:hAnsi="Times New Roman" w:eastAsia="黑体" w:cs="Times New Roman"/>
          <w:color w:val="000000"/>
          <w:kern w:val="0"/>
          <w:sz w:val="32"/>
          <w:szCs w:val="32"/>
          <w:lang w:val="en-US" w:eastAsia="zh-CN" w:bidi="ar"/>
        </w:rPr>
        <w:t>四</w:t>
      </w:r>
      <w:r>
        <w:rPr>
          <w:rFonts w:ascii="Times New Roman" w:hAnsi="Times New Roman" w:eastAsia="黑体" w:cs="Times New Roman"/>
          <w:color w:val="000000"/>
          <w:kern w:val="0"/>
          <w:sz w:val="32"/>
          <w:szCs w:val="32"/>
          <w:lang w:bidi="ar"/>
        </w:rPr>
        <w:t xml:space="preserve">章 </w:t>
      </w:r>
      <w:r>
        <w:rPr>
          <w:rFonts w:hint="eastAsia" w:ascii="Times New Roman" w:hAnsi="Times New Roman" w:eastAsia="黑体" w:cs="Times New Roman"/>
          <w:color w:val="000000"/>
          <w:kern w:val="0"/>
          <w:sz w:val="32"/>
          <w:szCs w:val="32"/>
          <w:lang w:val="en-US" w:eastAsia="zh-CN" w:bidi="ar"/>
        </w:rPr>
        <w:t>监督管理</w:t>
      </w:r>
    </w:p>
    <w:p>
      <w:pPr>
        <w:widowControl/>
        <w:spacing w:line="600" w:lineRule="exact"/>
        <w:ind w:firstLine="642" w:firstLineChars="200"/>
        <w:rPr>
          <w:rFonts w:hint="eastAsia" w:ascii="Times New Roman" w:hAnsi="Times New Roman" w:eastAsia="仿宋_GB2312" w:cs="Times New Roman"/>
          <w:b w:val="0"/>
          <w:bCs w:val="0"/>
          <w:color w:val="000000"/>
          <w:kern w:val="0"/>
          <w:sz w:val="32"/>
          <w:szCs w:val="32"/>
          <w:lang w:val="en-US" w:eastAsia="zh-CN" w:bidi="ar"/>
        </w:rPr>
      </w:pPr>
      <w:r>
        <w:rPr>
          <w:rFonts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十二</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b w:val="0"/>
          <w:bCs w:val="0"/>
          <w:color w:val="000000"/>
          <w:kern w:val="0"/>
          <w:sz w:val="32"/>
          <w:szCs w:val="32"/>
          <w:lang w:bidi="ar"/>
        </w:rPr>
        <w:t xml:space="preserve"> </w:t>
      </w:r>
      <w:r>
        <w:rPr>
          <w:rFonts w:hint="eastAsia" w:ascii="Times New Roman" w:hAnsi="Times New Roman" w:eastAsia="仿宋_GB2312" w:cs="Times New Roman"/>
          <w:b w:val="0"/>
          <w:bCs w:val="0"/>
          <w:color w:val="000000"/>
          <w:kern w:val="0"/>
          <w:sz w:val="32"/>
          <w:szCs w:val="32"/>
          <w:lang w:val="en-US" w:eastAsia="zh-CN" w:bidi="ar"/>
        </w:rPr>
        <w:t>各级</w:t>
      </w:r>
      <w:r>
        <w:rPr>
          <w:rFonts w:hint="eastAsia" w:ascii="Times New Roman" w:hAnsi="Times New Roman" w:eastAsia="仿宋_GB2312" w:cs="Times New Roman"/>
          <w:b w:val="0"/>
          <w:bCs w:val="0"/>
          <w:color w:val="000000"/>
          <w:kern w:val="0"/>
          <w:sz w:val="32"/>
          <w:szCs w:val="32"/>
          <w:lang w:bidi="ar"/>
        </w:rPr>
        <w:t>管理节能工作的部门实施</w:t>
      </w:r>
      <w:r>
        <w:rPr>
          <w:rFonts w:hint="eastAsia" w:ascii="Times New Roman" w:hAnsi="Times New Roman" w:eastAsia="仿宋_GB2312" w:cs="Times New Roman"/>
          <w:b w:val="0"/>
          <w:bCs w:val="0"/>
          <w:color w:val="000000"/>
          <w:kern w:val="0"/>
          <w:sz w:val="32"/>
          <w:szCs w:val="32"/>
          <w:lang w:eastAsia="zh-CN" w:bidi="ar"/>
        </w:rPr>
        <w:t>节能验收</w:t>
      </w:r>
      <w:r>
        <w:rPr>
          <w:rFonts w:hint="eastAsia" w:ascii="Times New Roman" w:hAnsi="Times New Roman" w:eastAsia="仿宋_GB2312" w:cs="Times New Roman"/>
          <w:b w:val="0"/>
          <w:bCs w:val="0"/>
          <w:color w:val="000000"/>
          <w:kern w:val="0"/>
          <w:sz w:val="32"/>
          <w:szCs w:val="32"/>
          <w:lang w:bidi="ar"/>
        </w:rPr>
        <w:t>动态监管，按照“双随机一公开”原则，对各地重大项目</w:t>
      </w:r>
      <w:r>
        <w:rPr>
          <w:rFonts w:hint="eastAsia" w:ascii="Times New Roman" w:hAnsi="Times New Roman" w:eastAsia="仿宋_GB2312" w:cs="Times New Roman"/>
          <w:b w:val="0"/>
          <w:bCs w:val="0"/>
          <w:color w:val="000000"/>
          <w:kern w:val="0"/>
          <w:sz w:val="32"/>
          <w:szCs w:val="32"/>
          <w:lang w:eastAsia="zh-CN" w:bidi="ar"/>
        </w:rPr>
        <w:t>节能验收</w:t>
      </w:r>
      <w:r>
        <w:rPr>
          <w:rFonts w:hint="eastAsia" w:ascii="Times New Roman" w:hAnsi="Times New Roman" w:eastAsia="仿宋_GB2312" w:cs="Times New Roman"/>
          <w:b w:val="0"/>
          <w:bCs w:val="0"/>
          <w:color w:val="000000"/>
          <w:kern w:val="0"/>
          <w:sz w:val="32"/>
          <w:szCs w:val="32"/>
          <w:lang w:bidi="ar"/>
        </w:rPr>
        <w:t>实施情况进行不定期抽查检查</w:t>
      </w:r>
      <w:r>
        <w:rPr>
          <w:rFonts w:hint="eastAsia" w:ascii="Times New Roman" w:hAnsi="Times New Roman" w:eastAsia="仿宋_GB2312" w:cs="Times New Roman"/>
          <w:b w:val="0"/>
          <w:bCs w:val="0"/>
          <w:color w:val="000000"/>
          <w:kern w:val="0"/>
          <w:sz w:val="32"/>
          <w:szCs w:val="32"/>
          <w:lang w:eastAsia="zh-CN" w:bidi="ar"/>
        </w:rPr>
        <w:t>，</w:t>
      </w:r>
      <w:r>
        <w:rPr>
          <w:rFonts w:hint="eastAsia" w:ascii="Times New Roman" w:hAnsi="Times New Roman" w:eastAsia="仿宋_GB2312" w:cs="Times New Roman"/>
          <w:b w:val="0"/>
          <w:bCs w:val="0"/>
          <w:color w:val="000000"/>
          <w:kern w:val="0"/>
          <w:sz w:val="32"/>
          <w:szCs w:val="32"/>
          <w:lang w:val="en-US" w:eastAsia="zh-CN" w:bidi="ar"/>
        </w:rPr>
        <w:t>强化对固定资产投资项目节能审查落实情况的事中事后管理。</w:t>
      </w:r>
    </w:p>
    <w:p>
      <w:pPr>
        <w:widowControl/>
        <w:spacing w:line="600" w:lineRule="exact"/>
        <w:ind w:firstLine="642" w:firstLineChars="200"/>
        <w:rPr>
          <w:rFonts w:hint="default" w:ascii="Times New Roman" w:hAnsi="Times New Roman" w:eastAsia="黑体" w:cs="Times New Roman"/>
          <w:b w:val="0"/>
          <w:bCs w:val="0"/>
          <w:color w:val="000000"/>
          <w:kern w:val="0"/>
          <w:sz w:val="32"/>
          <w:szCs w:val="32"/>
          <w:lang w:bidi="ar"/>
        </w:rPr>
      </w:pPr>
      <w:r>
        <w:rPr>
          <w:rFonts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十三</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b w:val="0"/>
          <w:bCs w:val="0"/>
          <w:color w:val="000000"/>
          <w:kern w:val="0"/>
          <w:sz w:val="32"/>
          <w:szCs w:val="32"/>
          <w:lang w:bidi="ar"/>
        </w:rPr>
        <w:t xml:space="preserve"> </w:t>
      </w:r>
      <w:r>
        <w:rPr>
          <w:rFonts w:hint="eastAsia" w:ascii="Times New Roman" w:hAnsi="Times New Roman" w:eastAsia="仿宋_GB2312" w:cs="Times New Roman"/>
          <w:b w:val="0"/>
          <w:bCs w:val="0"/>
          <w:color w:val="000000"/>
          <w:kern w:val="0"/>
          <w:sz w:val="32"/>
          <w:szCs w:val="32"/>
          <w:lang w:bidi="ar"/>
        </w:rPr>
        <w:t>未</w:t>
      </w:r>
      <w:r>
        <w:rPr>
          <w:rFonts w:hint="eastAsia" w:ascii="Times New Roman" w:hAnsi="Times New Roman" w:eastAsia="仿宋_GB2312" w:cs="Times New Roman"/>
          <w:b w:val="0"/>
          <w:bCs w:val="0"/>
          <w:color w:val="000000"/>
          <w:kern w:val="0"/>
          <w:sz w:val="32"/>
          <w:szCs w:val="32"/>
          <w:lang w:val="en-US" w:eastAsia="zh-CN" w:bidi="ar"/>
        </w:rPr>
        <w:t>按本实施办法规定</w:t>
      </w:r>
      <w:r>
        <w:rPr>
          <w:rFonts w:hint="eastAsia" w:ascii="Times New Roman" w:hAnsi="Times New Roman" w:eastAsia="仿宋_GB2312" w:cs="Times New Roman"/>
          <w:b w:val="0"/>
          <w:bCs w:val="0"/>
          <w:color w:val="000000"/>
          <w:kern w:val="0"/>
          <w:sz w:val="32"/>
          <w:szCs w:val="32"/>
          <w:lang w:bidi="ar"/>
        </w:rPr>
        <w:t>进行</w:t>
      </w:r>
      <w:r>
        <w:rPr>
          <w:rFonts w:hint="eastAsia" w:ascii="Times New Roman" w:hAnsi="Times New Roman" w:eastAsia="仿宋_GB2312" w:cs="Times New Roman"/>
          <w:b w:val="0"/>
          <w:bCs w:val="0"/>
          <w:color w:val="000000"/>
          <w:kern w:val="0"/>
          <w:sz w:val="32"/>
          <w:szCs w:val="32"/>
          <w:lang w:eastAsia="zh-CN" w:bidi="ar"/>
        </w:rPr>
        <w:t>节能验收</w:t>
      </w:r>
      <w:r>
        <w:rPr>
          <w:rFonts w:hint="eastAsia" w:ascii="Times New Roman" w:hAnsi="Times New Roman" w:eastAsia="仿宋_GB2312" w:cs="Times New Roman"/>
          <w:b w:val="0"/>
          <w:bCs w:val="0"/>
          <w:color w:val="000000"/>
          <w:kern w:val="0"/>
          <w:sz w:val="32"/>
          <w:szCs w:val="32"/>
          <w:lang w:bidi="ar"/>
        </w:rPr>
        <w:t>或验收不合格擅自投入生产、使用的</w:t>
      </w:r>
      <w:r>
        <w:rPr>
          <w:rFonts w:hint="eastAsia"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bidi="ar"/>
        </w:rPr>
        <w:t>以提供虚假材料等不正当手段通过</w:t>
      </w:r>
      <w:r>
        <w:rPr>
          <w:rFonts w:hint="eastAsia" w:ascii="Times New Roman" w:hAnsi="Times New Roman" w:eastAsia="仿宋_GB2312" w:cs="Times New Roman"/>
          <w:b w:val="0"/>
          <w:bCs w:val="0"/>
          <w:color w:val="000000"/>
          <w:kern w:val="0"/>
          <w:sz w:val="32"/>
          <w:szCs w:val="32"/>
          <w:lang w:eastAsia="zh-CN" w:bidi="ar"/>
        </w:rPr>
        <w:t>节能验收</w:t>
      </w:r>
      <w:r>
        <w:rPr>
          <w:rFonts w:hint="eastAsia" w:ascii="Times New Roman" w:hAnsi="Times New Roman" w:eastAsia="仿宋_GB2312" w:cs="Times New Roman"/>
          <w:b w:val="0"/>
          <w:bCs w:val="0"/>
          <w:color w:val="000000"/>
          <w:kern w:val="0"/>
          <w:sz w:val="32"/>
          <w:szCs w:val="32"/>
          <w:lang w:bidi="ar"/>
        </w:rPr>
        <w:t>的</w:t>
      </w:r>
      <w:r>
        <w:rPr>
          <w:rFonts w:hint="eastAsia" w:ascii="Times New Roman" w:hAnsi="Times New Roman" w:eastAsia="仿宋_GB2312" w:cs="Times New Roman"/>
          <w:b w:val="0"/>
          <w:bCs w:val="0"/>
          <w:color w:val="000000"/>
          <w:kern w:val="0"/>
          <w:sz w:val="32"/>
          <w:szCs w:val="32"/>
          <w:lang w:eastAsia="zh-CN" w:bidi="ar"/>
        </w:rPr>
        <w:t>，</w:t>
      </w:r>
      <w:r>
        <w:rPr>
          <w:rFonts w:hint="eastAsia" w:ascii="Times New Roman" w:hAnsi="Times New Roman" w:eastAsia="仿宋_GB2312" w:cs="Times New Roman"/>
          <w:b w:val="0"/>
          <w:bCs w:val="0"/>
          <w:color w:val="000000"/>
          <w:kern w:val="0"/>
          <w:sz w:val="32"/>
          <w:szCs w:val="32"/>
          <w:lang w:val="en-US" w:eastAsia="zh-CN" w:bidi="ar"/>
        </w:rPr>
        <w:t>以及</w:t>
      </w:r>
      <w:r>
        <w:rPr>
          <w:rFonts w:hint="eastAsia" w:ascii="Times New Roman" w:hAnsi="Times New Roman" w:eastAsia="仿宋_GB2312" w:cs="Times New Roman"/>
          <w:b w:val="0"/>
          <w:bCs w:val="0"/>
          <w:color w:val="000000"/>
          <w:kern w:val="0"/>
          <w:sz w:val="32"/>
          <w:szCs w:val="32"/>
          <w:lang w:bidi="ar"/>
        </w:rPr>
        <w:t>项目建成后以试运行名义长期</w:t>
      </w:r>
      <w:r>
        <w:rPr>
          <w:rFonts w:hint="eastAsia" w:ascii="Times New Roman" w:hAnsi="Times New Roman" w:eastAsia="仿宋_GB2312" w:cs="Times New Roman"/>
          <w:b w:val="0"/>
          <w:bCs w:val="0"/>
          <w:color w:val="000000"/>
          <w:kern w:val="0"/>
          <w:sz w:val="32"/>
          <w:szCs w:val="32"/>
          <w:lang w:val="en-US" w:eastAsia="zh-CN" w:bidi="ar"/>
        </w:rPr>
        <w:t>运行且</w:t>
      </w:r>
      <w:r>
        <w:rPr>
          <w:rFonts w:hint="eastAsia" w:ascii="Times New Roman" w:hAnsi="Times New Roman" w:eastAsia="仿宋_GB2312" w:cs="Times New Roman"/>
          <w:b w:val="0"/>
          <w:bCs w:val="0"/>
          <w:color w:val="000000"/>
          <w:kern w:val="0"/>
          <w:sz w:val="32"/>
          <w:szCs w:val="32"/>
          <w:lang w:bidi="ar"/>
        </w:rPr>
        <w:t>未进行</w:t>
      </w:r>
      <w:r>
        <w:rPr>
          <w:rFonts w:hint="eastAsia" w:ascii="Times New Roman" w:hAnsi="Times New Roman" w:eastAsia="仿宋_GB2312" w:cs="Times New Roman"/>
          <w:b w:val="0"/>
          <w:bCs w:val="0"/>
          <w:color w:val="000000"/>
          <w:kern w:val="0"/>
          <w:sz w:val="32"/>
          <w:szCs w:val="32"/>
          <w:lang w:eastAsia="zh-CN" w:bidi="ar"/>
        </w:rPr>
        <w:t>节能验收</w:t>
      </w:r>
      <w:r>
        <w:rPr>
          <w:rFonts w:hint="eastAsia" w:ascii="Times New Roman" w:hAnsi="Times New Roman" w:eastAsia="仿宋_GB2312" w:cs="Times New Roman"/>
          <w:b w:val="0"/>
          <w:bCs w:val="0"/>
          <w:color w:val="000000"/>
          <w:kern w:val="0"/>
          <w:sz w:val="32"/>
          <w:szCs w:val="32"/>
          <w:lang w:bidi="ar"/>
        </w:rPr>
        <w:t>的</w:t>
      </w:r>
      <w:r>
        <w:rPr>
          <w:rFonts w:hint="eastAsia" w:ascii="Times New Roman" w:hAnsi="Times New Roman" w:eastAsia="仿宋_GB2312" w:cs="Times New Roman"/>
          <w:b w:val="0"/>
          <w:bCs w:val="0"/>
          <w:color w:val="000000"/>
          <w:kern w:val="0"/>
          <w:sz w:val="32"/>
          <w:szCs w:val="32"/>
          <w:lang w:val="en-US" w:eastAsia="zh-CN" w:bidi="ar"/>
        </w:rPr>
        <w:t>固定资产投资项目，</w:t>
      </w:r>
      <w:r>
        <w:rPr>
          <w:rFonts w:hint="eastAsia" w:ascii="Times New Roman" w:hAnsi="Times New Roman" w:eastAsia="仿宋_GB2312" w:cs="Times New Roman"/>
          <w:color w:val="000000"/>
          <w:kern w:val="0"/>
          <w:sz w:val="32"/>
          <w:szCs w:val="32"/>
          <w:lang w:val="en-US" w:eastAsia="zh-CN" w:bidi="ar"/>
        </w:rPr>
        <w:t>由管理节能工作的部门责令建设单位限期整改。不能整改、整改不到位或逾期不整改的，由管理节能工作的部门按照法律法规的有关规定进行处罚。</w:t>
      </w:r>
    </w:p>
    <w:p>
      <w:pPr>
        <w:widowControl/>
        <w:spacing w:after="0" w:line="600" w:lineRule="exact"/>
        <w:jc w:val="center"/>
        <w:outlineLvl w:val="0"/>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第</w:t>
      </w:r>
      <w:r>
        <w:rPr>
          <w:rFonts w:hint="eastAsia" w:ascii="Times New Roman" w:hAnsi="Times New Roman" w:eastAsia="黑体" w:cs="Times New Roman"/>
          <w:color w:val="000000"/>
          <w:kern w:val="0"/>
          <w:sz w:val="32"/>
          <w:szCs w:val="32"/>
          <w:lang w:eastAsia="zh-CN" w:bidi="ar"/>
        </w:rPr>
        <w:t>五</w:t>
      </w:r>
      <w:r>
        <w:rPr>
          <w:rFonts w:ascii="Times New Roman" w:hAnsi="Times New Roman" w:eastAsia="黑体" w:cs="Times New Roman"/>
          <w:color w:val="000000"/>
          <w:kern w:val="0"/>
          <w:sz w:val="32"/>
          <w:szCs w:val="32"/>
          <w:lang w:bidi="ar"/>
        </w:rPr>
        <w:t>章 附则</w:t>
      </w:r>
    </w:p>
    <w:p>
      <w:pPr>
        <w:widowControl/>
        <w:spacing w:after="0" w:line="600" w:lineRule="exact"/>
        <w:ind w:firstLine="642"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b/>
          <w:bCs/>
          <w:color w:val="000000"/>
          <w:kern w:val="0"/>
          <w:sz w:val="32"/>
          <w:szCs w:val="32"/>
          <w:lang w:bidi="ar"/>
        </w:rPr>
        <w:t>第</w:t>
      </w:r>
      <w:r>
        <w:rPr>
          <w:rFonts w:hint="eastAsia" w:ascii="Times New Roman" w:hAnsi="Times New Roman" w:eastAsia="仿宋_GB2312" w:cs="Times New Roman"/>
          <w:b/>
          <w:bCs/>
          <w:color w:val="000000"/>
          <w:kern w:val="0"/>
          <w:sz w:val="32"/>
          <w:szCs w:val="32"/>
          <w:lang w:val="en-US" w:eastAsia="zh-CN" w:bidi="ar"/>
        </w:rPr>
        <w:t>十四</w:t>
      </w:r>
      <w:r>
        <w:rPr>
          <w:rFonts w:ascii="Times New Roman" w:hAnsi="Times New Roman" w:eastAsia="仿宋_GB2312" w:cs="Times New Roman"/>
          <w:b/>
          <w:bCs/>
          <w:color w:val="000000"/>
          <w:kern w:val="0"/>
          <w:sz w:val="32"/>
          <w:szCs w:val="32"/>
          <w:lang w:bidi="ar"/>
        </w:rPr>
        <w:t>条</w:t>
      </w:r>
      <w:r>
        <w:rPr>
          <w:rFonts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bidi="ar"/>
        </w:rPr>
        <w:t>本</w:t>
      </w:r>
      <w:r>
        <w:rPr>
          <w:rFonts w:hint="eastAsia" w:ascii="Times New Roman" w:hAnsi="Times New Roman" w:eastAsia="仿宋_GB2312" w:cs="Times New Roman"/>
          <w:color w:val="000000"/>
          <w:kern w:val="0"/>
          <w:sz w:val="32"/>
          <w:szCs w:val="32"/>
          <w:lang w:eastAsia="zh-CN" w:bidi="ar"/>
        </w:rPr>
        <w:t>实施</w:t>
      </w:r>
      <w:r>
        <w:rPr>
          <w:rFonts w:hint="eastAsia" w:ascii="Times New Roman" w:hAnsi="Times New Roman" w:eastAsia="仿宋_GB2312" w:cs="Times New Roman"/>
          <w:color w:val="000000"/>
          <w:kern w:val="0"/>
          <w:sz w:val="32"/>
          <w:szCs w:val="32"/>
          <w:lang w:bidi="ar"/>
        </w:rPr>
        <w:t>办法</w:t>
      </w:r>
      <w:r>
        <w:rPr>
          <w:rFonts w:ascii="Times New Roman" w:hAnsi="Times New Roman" w:eastAsia="仿宋_GB2312" w:cs="Times New Roman"/>
          <w:color w:val="000000"/>
          <w:kern w:val="0"/>
          <w:sz w:val="32"/>
          <w:szCs w:val="32"/>
          <w:lang w:bidi="ar"/>
        </w:rPr>
        <w:t>由省发展改革委负责解释</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后续国家对节能验收相关政策有调整的，按照最新规定和要求执行</w:t>
      </w:r>
      <w:r>
        <w:rPr>
          <w:rFonts w:ascii="Times New Roman" w:hAnsi="Times New Roman" w:eastAsia="仿宋_GB2312" w:cs="Times New Roman"/>
          <w:color w:val="000000"/>
          <w:kern w:val="0"/>
          <w:sz w:val="32"/>
          <w:szCs w:val="32"/>
          <w:lang w:bidi="ar"/>
        </w:rPr>
        <w:t>。</w:t>
      </w:r>
    </w:p>
    <w:p>
      <w:pPr>
        <w:widowControl/>
        <w:spacing w:after="0" w:line="600" w:lineRule="exact"/>
        <w:ind w:left="1598" w:leftChars="304" w:hanging="960" w:hangingChars="300"/>
        <w:rPr>
          <w:rFonts w:hint="eastAsia" w:ascii="Times New Roman" w:hAnsi="Times New Roman" w:eastAsia="仿宋_GB2312" w:cs="Times New Roman"/>
          <w:color w:val="000000"/>
          <w:kern w:val="0"/>
          <w:sz w:val="32"/>
          <w:szCs w:val="32"/>
          <w:lang w:eastAsia="zh-CN" w:bidi="ar"/>
        </w:rPr>
      </w:pPr>
      <w:r>
        <w:rPr>
          <w:rFonts w:ascii="Times New Roman" w:hAnsi="Times New Roman" w:eastAsia="仿宋_GB2312" w:cs="Times New Roman"/>
          <w:color w:val="000000"/>
          <w:kern w:val="0"/>
          <w:sz w:val="32"/>
          <w:szCs w:val="32"/>
          <w:lang w:bidi="ar"/>
        </w:rPr>
        <w:t>附件：1</w:t>
      </w:r>
      <w:r>
        <w:rPr>
          <w:rFonts w:hint="eastAsia" w:ascii="Times New Roman" w:hAnsi="Times New Roman" w:eastAsia="仿宋_GB2312" w:cs="Times New Roman"/>
          <w:color w:val="000000"/>
          <w:kern w:val="0"/>
          <w:sz w:val="32"/>
          <w:szCs w:val="32"/>
          <w:lang w:bidi="ar"/>
        </w:rPr>
        <w:t>.固定资产投资项目</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val="en-US" w:eastAsia="zh-CN" w:bidi="ar"/>
        </w:rPr>
        <w:t>自查</w:t>
      </w:r>
      <w:r>
        <w:rPr>
          <w:rFonts w:hint="eastAsia" w:ascii="Times New Roman" w:hAnsi="Times New Roman" w:eastAsia="仿宋_GB2312" w:cs="Times New Roman"/>
          <w:color w:val="000000"/>
          <w:kern w:val="0"/>
          <w:sz w:val="32"/>
          <w:szCs w:val="32"/>
          <w:lang w:bidi="ar"/>
        </w:rPr>
        <w:t>报告</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参考模版</w:t>
      </w:r>
      <w:r>
        <w:rPr>
          <w:rFonts w:hint="eastAsia" w:ascii="Times New Roman" w:hAnsi="Times New Roman" w:eastAsia="仿宋_GB2312" w:cs="Times New Roman"/>
          <w:color w:val="000000"/>
          <w:kern w:val="0"/>
          <w:sz w:val="32"/>
          <w:szCs w:val="32"/>
          <w:lang w:eastAsia="zh-CN" w:bidi="ar"/>
        </w:rPr>
        <w:t>）</w:t>
      </w:r>
    </w:p>
    <w:p>
      <w:pPr>
        <w:spacing w:after="0" w:line="600" w:lineRule="exac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p>
      <w:pPr>
        <w:widowControl/>
        <w:spacing w:after="0" w:line="600" w:lineRule="exact"/>
        <w:outlineLvl w:val="1"/>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t>附件1</w:t>
      </w:r>
    </w:p>
    <w:p>
      <w:pPr>
        <w:widowControl/>
        <w:spacing w:after="0" w:line="600" w:lineRule="exact"/>
        <w:rPr>
          <w:rFonts w:ascii="Times New Roman" w:hAnsi="Times New Roman" w:eastAsia="仿宋_GB2312" w:cs="Times New Roman"/>
          <w:color w:val="000000"/>
          <w:kern w:val="0"/>
          <w:sz w:val="32"/>
          <w:szCs w:val="32"/>
          <w:lang w:bidi="ar"/>
        </w:rPr>
      </w:pPr>
    </w:p>
    <w:p>
      <w:pPr>
        <w:widowControl/>
        <w:spacing w:after="0" w:line="600" w:lineRule="exact"/>
        <w:jc w:val="center"/>
        <w:rPr>
          <w:rFonts w:hint="default" w:ascii="Times New Roman" w:hAnsi="Times New Roman" w:eastAsia="方正小标宋简体" w:cs="Times New Roman"/>
          <w:color w:val="000000"/>
          <w:kern w:val="0"/>
          <w:sz w:val="44"/>
          <w:szCs w:val="44"/>
          <w:lang w:val="en-US" w:bidi="ar"/>
        </w:rPr>
      </w:pPr>
    </w:p>
    <w:p>
      <w:pPr>
        <w:widowControl/>
        <w:spacing w:after="0" w:line="600" w:lineRule="exact"/>
        <w:jc w:val="center"/>
        <w:rPr>
          <w:rFonts w:hint="default" w:ascii="Times New Roman" w:hAnsi="Times New Roman" w:eastAsia="方正小标宋简体" w:cs="Times New Roman"/>
          <w:color w:val="000000"/>
          <w:kern w:val="0"/>
          <w:sz w:val="44"/>
          <w:szCs w:val="44"/>
          <w:lang w:val="en-US" w:bidi="ar"/>
        </w:rPr>
      </w:pPr>
    </w:p>
    <w:p>
      <w:pPr>
        <w:pStyle w:val="13"/>
        <w:rPr>
          <w:rFonts w:hint="default" w:ascii="Times New Roman" w:hAnsi="Times New Roman" w:eastAsia="方正小标宋简体" w:cs="Times New Roman"/>
          <w:color w:val="000000"/>
          <w:kern w:val="0"/>
          <w:sz w:val="44"/>
          <w:szCs w:val="44"/>
          <w:lang w:val="en-US" w:bidi="ar"/>
        </w:rPr>
      </w:pPr>
    </w:p>
    <w:p>
      <w:pPr>
        <w:rPr>
          <w:rFonts w:hint="default"/>
          <w:lang w:val="en-US"/>
        </w:rPr>
      </w:pPr>
    </w:p>
    <w:p>
      <w:pPr>
        <w:widowControl/>
        <w:spacing w:after="0" w:line="600" w:lineRule="exact"/>
        <w:jc w:val="center"/>
        <w:rPr>
          <w:rFonts w:hint="eastAsia" w:ascii="Times New Roman" w:hAnsi="Times New Roman" w:eastAsia="方正小标宋简体" w:cs="Times New Roman"/>
          <w:color w:val="000000"/>
          <w:kern w:val="0"/>
          <w:sz w:val="44"/>
          <w:szCs w:val="44"/>
          <w:lang w:val="en-US" w:eastAsia="zh-CN" w:bidi="ar"/>
        </w:rPr>
      </w:pPr>
      <w:r>
        <w:rPr>
          <w:rFonts w:hint="eastAsia" w:ascii="Times New Roman" w:hAnsi="Times New Roman" w:eastAsia="方正小标宋简体" w:cs="Times New Roman"/>
          <w:color w:val="000000"/>
          <w:kern w:val="0"/>
          <w:sz w:val="44"/>
          <w:szCs w:val="44"/>
          <w:lang w:val="en-US" w:eastAsia="zh-CN" w:bidi="ar"/>
        </w:rPr>
        <w:t>固定资产投资项目</w:t>
      </w:r>
    </w:p>
    <w:p>
      <w:pPr>
        <w:widowControl/>
        <w:spacing w:after="0" w:line="600" w:lineRule="exact"/>
        <w:jc w:val="center"/>
        <w:rPr>
          <w:rFonts w:hint="eastAsia" w:ascii="Times New Roman" w:hAnsi="Times New Roman" w:eastAsia="方正小标宋简体" w:cs="Times New Roman"/>
          <w:color w:val="000000"/>
          <w:kern w:val="0"/>
          <w:sz w:val="44"/>
          <w:szCs w:val="44"/>
          <w:lang w:val="en-US" w:eastAsia="zh-CN" w:bidi="ar"/>
        </w:rPr>
      </w:pPr>
    </w:p>
    <w:p>
      <w:pPr>
        <w:widowControl/>
        <w:spacing w:after="0" w:line="600" w:lineRule="exact"/>
        <w:jc w:val="center"/>
        <w:rPr>
          <w:rFonts w:hint="default" w:ascii="Times New Roman" w:hAnsi="Times New Roman" w:eastAsia="方正小标宋简体" w:cs="Times New Roman"/>
          <w:color w:val="000000"/>
          <w:kern w:val="0"/>
          <w:sz w:val="44"/>
          <w:szCs w:val="44"/>
          <w:lang w:val="en-US" w:eastAsia="zh-CN" w:bidi="ar"/>
        </w:rPr>
      </w:pPr>
      <w:r>
        <w:rPr>
          <w:rFonts w:hint="eastAsia" w:ascii="Times New Roman" w:hAnsi="Times New Roman" w:eastAsia="方正小标宋简体" w:cs="Times New Roman"/>
          <w:color w:val="000000"/>
          <w:kern w:val="0"/>
          <w:sz w:val="40"/>
          <w:szCs w:val="40"/>
          <w:lang w:val="en-US" w:eastAsia="zh-CN" w:bidi="ar"/>
        </w:rPr>
        <w:t>节能验收自查报告</w:t>
      </w:r>
    </w:p>
    <w:p>
      <w:pPr>
        <w:widowControl/>
        <w:spacing w:after="0" w:line="600" w:lineRule="exact"/>
        <w:jc w:val="center"/>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参考模版</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640" w:firstLineChars="200"/>
        <w:rPr>
          <w:rFonts w:ascii="Times New Roman" w:hAnsi="Times New Roman" w:eastAsia="仿宋_GB2312" w:cs="Times New Roman"/>
          <w:color w:val="000000"/>
          <w:kern w:val="0"/>
          <w:sz w:val="32"/>
          <w:szCs w:val="32"/>
          <w:lang w:bidi="ar"/>
        </w:rPr>
      </w:pPr>
    </w:p>
    <w:p>
      <w:pPr>
        <w:widowControl/>
        <w:spacing w:after="0" w:line="600" w:lineRule="exact"/>
        <w:ind w:firstLine="640" w:firstLineChars="200"/>
        <w:rPr>
          <w:rFonts w:ascii="Times New Roman" w:hAnsi="Times New Roman" w:eastAsia="仿宋_GB2312" w:cs="Times New Roman"/>
          <w:color w:val="000000"/>
          <w:kern w:val="0"/>
          <w:sz w:val="32"/>
          <w:szCs w:val="32"/>
          <w:lang w:bidi="ar"/>
        </w:rPr>
      </w:pPr>
    </w:p>
    <w:p>
      <w:pPr>
        <w:widowControl/>
        <w:spacing w:after="0" w:line="600" w:lineRule="exact"/>
        <w:ind w:firstLine="640" w:firstLineChars="200"/>
        <w:rPr>
          <w:rFonts w:ascii="Times New Roman" w:hAnsi="Times New Roman" w:eastAsia="仿宋_GB2312" w:cs="Times New Roman"/>
          <w:color w:val="000000"/>
          <w:kern w:val="0"/>
          <w:sz w:val="32"/>
          <w:szCs w:val="32"/>
          <w:lang w:bidi="ar"/>
        </w:rPr>
      </w:pPr>
    </w:p>
    <w:p>
      <w:pPr>
        <w:pStyle w:val="13"/>
        <w:rPr>
          <w:rFonts w:ascii="Times New Roman" w:hAnsi="Times New Roman" w:eastAsia="仿宋_GB2312" w:cs="Times New Roman"/>
          <w:color w:val="000000"/>
          <w:kern w:val="0"/>
          <w:sz w:val="32"/>
          <w:szCs w:val="32"/>
          <w:lang w:bidi="ar"/>
        </w:rPr>
      </w:pPr>
    </w:p>
    <w:p/>
    <w:p>
      <w:pPr>
        <w:pStyle w:val="13"/>
      </w:pPr>
    </w:p>
    <w:p>
      <w:pPr>
        <w:widowControl/>
        <w:spacing w:after="0" w:line="600" w:lineRule="exact"/>
        <w:ind w:firstLine="640" w:firstLineChars="200"/>
        <w:rPr>
          <w:rFonts w:ascii="Times New Roman" w:hAnsi="Times New Roman" w:eastAsia="仿宋_GB2312" w:cs="Times New Roman"/>
          <w:color w:val="000000"/>
          <w:kern w:val="0"/>
          <w:sz w:val="32"/>
          <w:szCs w:val="32"/>
          <w:lang w:bidi="ar"/>
        </w:rPr>
      </w:pPr>
    </w:p>
    <w:p>
      <w:pPr>
        <w:widowControl/>
        <w:spacing w:after="0" w:line="360" w:lineRule="auto"/>
        <w:ind w:firstLine="1680" w:firstLineChars="525"/>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项目建设单位（盖章）</w:t>
      </w:r>
      <w:r>
        <w:rPr>
          <w:rFonts w:ascii="Times New Roman" w:hAnsi="Times New Roman" w:eastAsia="仿宋_GB2312" w:cs="Times New Roman"/>
          <w:color w:val="000000"/>
          <w:kern w:val="0"/>
          <w:sz w:val="32"/>
          <w:szCs w:val="32"/>
          <w:lang w:bidi="ar"/>
        </w:rPr>
        <w:t>：</w:t>
      </w:r>
    </w:p>
    <w:p>
      <w:pPr>
        <w:widowControl/>
        <w:spacing w:after="0" w:line="360" w:lineRule="auto"/>
        <w:ind w:firstLine="1680" w:firstLineChars="525"/>
        <w:rPr>
          <w:rFonts w:ascii="Times New Roman" w:hAnsi="Times New Roman" w:eastAsia="仿宋_GB2312" w:cs="Times New Roman"/>
          <w:color w:val="000000"/>
          <w:kern w:val="0"/>
          <w:sz w:val="32"/>
          <w:szCs w:val="32"/>
          <w:highlight w:val="none"/>
          <w:lang w:bidi="ar"/>
        </w:rPr>
      </w:pPr>
      <w:r>
        <w:rPr>
          <w:rFonts w:hint="eastAsia" w:ascii="Times New Roman" w:hAnsi="Times New Roman" w:eastAsia="仿宋_GB2312" w:cs="Times New Roman"/>
          <w:color w:val="000000"/>
          <w:kern w:val="0"/>
          <w:sz w:val="32"/>
          <w:szCs w:val="32"/>
          <w:highlight w:val="none"/>
          <w:lang w:val="en-US" w:eastAsia="zh-CN" w:bidi="ar"/>
        </w:rPr>
        <w:t>编制单位（如有）（盖章）</w:t>
      </w:r>
      <w:r>
        <w:rPr>
          <w:rFonts w:ascii="Times New Roman" w:hAnsi="Times New Roman" w:eastAsia="仿宋_GB2312" w:cs="Times New Roman"/>
          <w:color w:val="000000"/>
          <w:kern w:val="0"/>
          <w:sz w:val="32"/>
          <w:szCs w:val="32"/>
          <w:highlight w:val="none"/>
          <w:lang w:bidi="ar"/>
        </w:rPr>
        <w:t>：</w:t>
      </w:r>
    </w:p>
    <w:p>
      <w:pPr>
        <w:widowControl/>
        <w:spacing w:after="0" w:line="360" w:lineRule="auto"/>
        <w:ind w:firstLine="2937" w:firstLineChars="918"/>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 xml:space="preserve">年 </w:t>
      </w:r>
      <w:r>
        <w:rPr>
          <w:rFonts w:hint="eastAsia" w:ascii="Times New Roman" w:hAnsi="Times New Roman" w:eastAsia="仿宋_GB2312" w:cs="Times New Roman"/>
          <w:color w:val="000000"/>
          <w:kern w:val="0"/>
          <w:sz w:val="32"/>
          <w:szCs w:val="32"/>
          <w:lang w:val="en-US" w:eastAsia="zh-CN" w:bidi="ar"/>
        </w:rPr>
        <w:t xml:space="preserve"> </w:t>
      </w:r>
      <w:r>
        <w:rPr>
          <w:rFonts w:ascii="Times New Roman" w:hAnsi="Times New Roman" w:eastAsia="仿宋_GB2312" w:cs="Times New Roman"/>
          <w:color w:val="000000"/>
          <w:kern w:val="0"/>
          <w:sz w:val="32"/>
          <w:szCs w:val="32"/>
          <w:lang w:bidi="ar"/>
        </w:rPr>
        <w:t>月</w:t>
      </w:r>
      <w:r>
        <w:rPr>
          <w:rFonts w:hint="eastAsia" w:ascii="Times New Roman" w:hAnsi="Times New Roman" w:eastAsia="仿宋_GB2312" w:cs="Times New Roman"/>
          <w:color w:val="000000"/>
          <w:kern w:val="0"/>
          <w:sz w:val="32"/>
          <w:szCs w:val="32"/>
          <w:lang w:val="en-US" w:eastAsia="zh-CN" w:bidi="ar"/>
        </w:rPr>
        <w:t xml:space="preserve"> </w:t>
      </w:r>
      <w:r>
        <w:rPr>
          <w:rFonts w:ascii="Times New Roman" w:hAnsi="Times New Roman" w:eastAsia="仿宋_GB2312" w:cs="Times New Roman"/>
          <w:color w:val="000000"/>
          <w:kern w:val="0"/>
          <w:sz w:val="32"/>
          <w:szCs w:val="32"/>
          <w:lang w:bidi="ar"/>
        </w:rPr>
        <w:t xml:space="preserve"> 日</w:t>
      </w:r>
    </w:p>
    <w:p>
      <w:pPr>
        <w:spacing w:after="0" w:line="600" w:lineRule="exac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p>
      <w:pPr>
        <w:widowControl/>
        <w:spacing w:after="0" w:line="600" w:lineRule="exact"/>
        <w:jc w:val="center"/>
        <w:rPr>
          <w:rFonts w:hint="eastAsia" w:ascii="Times New Roman" w:hAnsi="Times New Roman" w:eastAsia="方正小标宋简体" w:cs="Times New Roman"/>
          <w:color w:val="000000"/>
          <w:kern w:val="0"/>
          <w:sz w:val="44"/>
          <w:szCs w:val="44"/>
          <w:lang w:val="en-US" w:eastAsia="zh-CN" w:bidi="ar"/>
        </w:rPr>
      </w:pPr>
      <w:r>
        <w:rPr>
          <w:rFonts w:hint="eastAsia" w:ascii="Times New Roman" w:hAnsi="Times New Roman" w:eastAsia="方正小标宋简体" w:cs="Times New Roman"/>
          <w:color w:val="000000"/>
          <w:kern w:val="0"/>
          <w:sz w:val="44"/>
          <w:szCs w:val="44"/>
          <w:lang w:val="en-US" w:eastAsia="zh-CN" w:bidi="ar"/>
        </w:rPr>
        <w:t>真实性</w:t>
      </w:r>
      <w:r>
        <w:rPr>
          <w:rFonts w:ascii="Times New Roman" w:hAnsi="Times New Roman" w:eastAsia="方正小标宋简体" w:cs="Times New Roman"/>
          <w:color w:val="000000"/>
          <w:kern w:val="0"/>
          <w:sz w:val="44"/>
          <w:szCs w:val="44"/>
          <w:lang w:bidi="ar"/>
        </w:rPr>
        <w:t>承诺</w:t>
      </w:r>
      <w:r>
        <w:rPr>
          <w:rFonts w:hint="eastAsia" w:ascii="Times New Roman" w:hAnsi="Times New Roman" w:eastAsia="方正小标宋简体" w:cs="Times New Roman"/>
          <w:color w:val="000000"/>
          <w:kern w:val="0"/>
          <w:sz w:val="44"/>
          <w:szCs w:val="44"/>
          <w:lang w:val="en-US" w:eastAsia="zh-CN" w:bidi="ar"/>
        </w:rPr>
        <w:t>书</w:t>
      </w:r>
    </w:p>
    <w:p>
      <w:pPr>
        <w:widowControl/>
        <w:spacing w:after="0" w:line="600" w:lineRule="exact"/>
        <w:rPr>
          <w:rFonts w:ascii="Times New Roman" w:hAnsi="Times New Roman" w:eastAsia="仿宋_GB2312" w:cs="Times New Roman"/>
          <w:color w:val="000000"/>
          <w:kern w:val="0"/>
          <w:sz w:val="32"/>
          <w:szCs w:val="32"/>
          <w:lang w:bidi="ar"/>
        </w:rPr>
      </w:pPr>
    </w:p>
    <w:p>
      <w:pPr>
        <w:widowControl/>
        <w:spacing w:after="0" w:line="60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我单位承诺《XXX项目</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val="en-US" w:eastAsia="zh-CN" w:bidi="ar"/>
        </w:rPr>
        <w:t>自查</w:t>
      </w:r>
      <w:r>
        <w:rPr>
          <w:rFonts w:hint="eastAsia" w:ascii="Times New Roman" w:hAnsi="Times New Roman" w:eastAsia="仿宋_GB2312" w:cs="Times New Roman"/>
          <w:color w:val="000000"/>
          <w:kern w:val="0"/>
          <w:sz w:val="32"/>
          <w:szCs w:val="32"/>
          <w:lang w:bidi="ar"/>
        </w:rPr>
        <w:t>报告》中所有内容均与本项目实际建设情况相符，</w:t>
      </w:r>
      <w:r>
        <w:rPr>
          <w:rFonts w:hint="eastAsia" w:ascii="Times New Roman" w:hAnsi="Times New Roman" w:eastAsia="仿宋_GB2312" w:cs="Times New Roman"/>
          <w:color w:val="000000"/>
          <w:kern w:val="0"/>
          <w:sz w:val="32"/>
          <w:szCs w:val="32"/>
          <w:lang w:val="en-US" w:eastAsia="zh-CN" w:bidi="ar"/>
        </w:rPr>
        <w:t>并对其</w:t>
      </w:r>
      <w:r>
        <w:rPr>
          <w:rFonts w:ascii="Times New Roman" w:hAnsi="Times New Roman" w:eastAsia="仿宋_GB2312" w:cs="Times New Roman"/>
          <w:color w:val="000000"/>
          <w:kern w:val="0"/>
          <w:sz w:val="32"/>
          <w:szCs w:val="32"/>
          <w:lang w:bidi="ar"/>
        </w:rPr>
        <w:t>真实性、准确性和完整性负责，</w:t>
      </w:r>
      <w:r>
        <w:rPr>
          <w:rFonts w:hint="eastAsia" w:ascii="Times New Roman" w:hAnsi="Times New Roman" w:eastAsia="仿宋_GB2312" w:cs="Times New Roman"/>
          <w:color w:val="000000"/>
          <w:kern w:val="0"/>
          <w:sz w:val="32"/>
          <w:szCs w:val="32"/>
          <w:lang w:bidi="ar"/>
        </w:rPr>
        <w:t>若有不符或隐瞒，我单位承担</w:t>
      </w:r>
      <w:r>
        <w:rPr>
          <w:rFonts w:ascii="Times New Roman" w:hAnsi="Times New Roman" w:eastAsia="仿宋_GB2312" w:cs="Times New Roman"/>
          <w:color w:val="000000"/>
          <w:kern w:val="0"/>
          <w:sz w:val="32"/>
          <w:szCs w:val="32"/>
          <w:lang w:bidi="ar"/>
        </w:rPr>
        <w:t>由此引发的相关责任。</w:t>
      </w:r>
    </w:p>
    <w:p>
      <w:pPr>
        <w:widowControl/>
        <w:spacing w:after="0" w:line="600" w:lineRule="exact"/>
        <w:ind w:firstLine="640" w:firstLineChars="200"/>
        <w:jc w:val="left"/>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bidi="ar"/>
        </w:rPr>
        <w:t>特此承诺</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2560" w:firstLineChars="800"/>
        <w:jc w:val="left"/>
        <w:rPr>
          <w:rFonts w:hint="eastAsia" w:ascii="Times New Roman" w:hAnsi="Times New Roman" w:eastAsia="仿宋_GB2312" w:cs="Times New Roman"/>
          <w:color w:val="000000"/>
          <w:kern w:val="0"/>
          <w:sz w:val="32"/>
          <w:szCs w:val="32"/>
          <w:lang w:bidi="ar"/>
        </w:rPr>
      </w:pPr>
    </w:p>
    <w:p>
      <w:pPr>
        <w:widowControl/>
        <w:spacing w:after="0" w:line="600" w:lineRule="exact"/>
        <w:ind w:firstLine="2560" w:firstLineChars="800"/>
        <w:jc w:val="left"/>
        <w:rPr>
          <w:rFonts w:hint="eastAsia" w:ascii="Times New Roman" w:hAnsi="Times New Roman" w:eastAsia="仿宋_GB2312" w:cs="Times New Roman"/>
          <w:color w:val="000000"/>
          <w:kern w:val="0"/>
          <w:sz w:val="32"/>
          <w:szCs w:val="32"/>
          <w:lang w:bidi="ar"/>
        </w:rPr>
      </w:pPr>
    </w:p>
    <w:p>
      <w:pPr>
        <w:widowControl/>
        <w:spacing w:after="0" w:line="600" w:lineRule="exact"/>
        <w:ind w:firstLine="3200" w:firstLineChars="1000"/>
        <w:jc w:val="left"/>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bidi="ar"/>
        </w:rPr>
        <w:t>项目建设单位</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盖章</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2560" w:firstLineChars="800"/>
        <w:jc w:val="left"/>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bidi="ar"/>
        </w:rPr>
        <w:t>项目建设单位</w:t>
      </w:r>
      <w:r>
        <w:rPr>
          <w:rFonts w:ascii="Times New Roman" w:hAnsi="Times New Roman" w:eastAsia="仿宋_GB2312" w:cs="Times New Roman"/>
          <w:color w:val="000000"/>
          <w:kern w:val="0"/>
          <w:sz w:val="32"/>
          <w:szCs w:val="32"/>
          <w:lang w:bidi="ar"/>
        </w:rPr>
        <w:t>法人</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签字</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5760" w:firstLineChars="1800"/>
        <w:jc w:val="left"/>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日期：</w:t>
      </w:r>
    </w:p>
    <w:p>
      <w:pPr>
        <w:widowControl/>
        <w:spacing w:after="0" w:line="240" w:lineRule="auto"/>
        <w:outlineLvl w:val="9"/>
        <w:rPr>
          <w:rFonts w:ascii="Times New Roman" w:hAnsi="Times New Roman" w:eastAsia="黑体" w:cs="Times New Roman"/>
          <w:color w:val="000000"/>
          <w:kern w:val="0"/>
          <w:szCs w:val="32"/>
          <w:lang w:bidi="ar"/>
        </w:rPr>
      </w:pPr>
      <w:r>
        <w:rPr>
          <w:rFonts w:ascii="Times New Roman" w:hAnsi="Times New Roman" w:eastAsia="黑体" w:cs="Times New Roman"/>
          <w:color w:val="000000"/>
          <w:kern w:val="0"/>
          <w:szCs w:val="32"/>
          <w:lang w:bidi="ar"/>
        </w:rPr>
        <w:br w:type="page"/>
      </w:r>
    </w:p>
    <w:p>
      <w:pPr>
        <w:widowControl/>
        <w:spacing w:after="0" w:line="600" w:lineRule="exact"/>
        <w:jc w:val="center"/>
        <w:rPr>
          <w:rFonts w:ascii="Times New Roman" w:hAnsi="Times New Roman" w:eastAsia="方正小标宋简体" w:cs="Times New Roman"/>
          <w:color w:val="000000"/>
          <w:kern w:val="0"/>
          <w:sz w:val="44"/>
          <w:szCs w:val="44"/>
          <w:lang w:bidi="ar"/>
        </w:rPr>
      </w:pPr>
      <w:r>
        <w:rPr>
          <w:rFonts w:ascii="Times New Roman" w:hAnsi="Times New Roman" w:eastAsia="方正小标宋简体" w:cs="Times New Roman"/>
          <w:color w:val="000000"/>
          <w:kern w:val="0"/>
          <w:sz w:val="44"/>
          <w:szCs w:val="44"/>
          <w:lang w:bidi="ar"/>
        </w:rPr>
        <w:t>固定资产投资项目节能</w:t>
      </w:r>
      <w:r>
        <w:rPr>
          <w:rFonts w:hint="eastAsia" w:ascii="Times New Roman" w:hAnsi="Times New Roman" w:eastAsia="方正小标宋简体" w:cs="Times New Roman"/>
          <w:color w:val="000000"/>
          <w:kern w:val="0"/>
          <w:sz w:val="44"/>
          <w:szCs w:val="44"/>
          <w:lang w:val="en-US" w:eastAsia="zh-CN" w:bidi="ar"/>
        </w:rPr>
        <w:t>验收自查</w:t>
      </w:r>
      <w:r>
        <w:rPr>
          <w:rFonts w:ascii="Times New Roman" w:hAnsi="Times New Roman" w:eastAsia="方正小标宋简体" w:cs="Times New Roman"/>
          <w:color w:val="000000"/>
          <w:kern w:val="0"/>
          <w:sz w:val="44"/>
          <w:szCs w:val="44"/>
          <w:lang w:bidi="ar"/>
        </w:rPr>
        <w:t>报告</w:t>
      </w:r>
    </w:p>
    <w:p>
      <w:pPr>
        <w:widowControl/>
        <w:spacing w:after="0" w:line="600" w:lineRule="exact"/>
        <w:jc w:val="center"/>
        <w:rPr>
          <w:rFonts w:ascii="Times New Roman" w:hAnsi="Times New Roman" w:eastAsia="方正小标宋简体" w:cs="Times New Roman"/>
          <w:color w:val="000000"/>
          <w:kern w:val="0"/>
          <w:sz w:val="44"/>
          <w:szCs w:val="44"/>
          <w:lang w:bidi="ar"/>
        </w:rPr>
      </w:pPr>
      <w:r>
        <w:rPr>
          <w:rFonts w:ascii="Times New Roman" w:hAnsi="Times New Roman" w:eastAsia="方正小标宋简体" w:cs="Times New Roman"/>
          <w:color w:val="000000"/>
          <w:kern w:val="0"/>
          <w:sz w:val="44"/>
          <w:szCs w:val="44"/>
          <w:lang w:bidi="ar"/>
        </w:rPr>
        <w:t>真实性承诺书</w:t>
      </w:r>
    </w:p>
    <w:p>
      <w:pPr>
        <w:widowControl/>
        <w:spacing w:after="0" w:line="600" w:lineRule="exact"/>
        <w:jc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（编制单位（如有））</w:t>
      </w:r>
    </w:p>
    <w:p>
      <w:pPr>
        <w:widowControl/>
        <w:spacing w:after="0" w:line="600" w:lineRule="exact"/>
        <w:rPr>
          <w:rFonts w:ascii="Times New Roman" w:hAnsi="Times New Roman" w:eastAsia="仿宋_GB2312" w:cs="Times New Roman"/>
          <w:color w:val="000000"/>
          <w:kern w:val="0"/>
          <w:sz w:val="32"/>
          <w:szCs w:val="32"/>
          <w:lang w:bidi="ar"/>
        </w:rPr>
      </w:pPr>
    </w:p>
    <w:p>
      <w:pPr>
        <w:widowControl/>
        <w:spacing w:after="0" w:line="60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XXXXXX（单位名称）受XXXXXX（委托单位名称）委托，负责XXXXXX项目（项目名称、项目代码）</w:t>
      </w:r>
      <w:r>
        <w:rPr>
          <w:rFonts w:hint="eastAsia" w:ascii="Times New Roman" w:hAnsi="Times New Roman" w:eastAsia="仿宋_GB2312" w:cs="Times New Roman"/>
          <w:color w:val="000000"/>
          <w:kern w:val="0"/>
          <w:sz w:val="32"/>
          <w:szCs w:val="32"/>
          <w:lang w:eastAsia="zh-CN" w:bidi="ar"/>
        </w:rPr>
        <w:t>节能验收</w:t>
      </w:r>
      <w:r>
        <w:rPr>
          <w:rFonts w:hint="eastAsia" w:ascii="Times New Roman" w:hAnsi="Times New Roman" w:eastAsia="仿宋_GB2312" w:cs="Times New Roman"/>
          <w:color w:val="000000"/>
          <w:kern w:val="0"/>
          <w:sz w:val="32"/>
          <w:szCs w:val="32"/>
          <w:lang w:val="en-US" w:eastAsia="zh-CN" w:bidi="ar"/>
        </w:rPr>
        <w:t>自查报告</w:t>
      </w:r>
      <w:r>
        <w:rPr>
          <w:rFonts w:ascii="Times New Roman" w:hAnsi="Times New Roman" w:eastAsia="仿宋_GB2312" w:cs="Times New Roman"/>
          <w:color w:val="000000"/>
          <w:kern w:val="0"/>
          <w:sz w:val="32"/>
          <w:szCs w:val="32"/>
          <w:lang w:bidi="ar"/>
        </w:rPr>
        <w:t>编制工作</w:t>
      </w:r>
      <w:r>
        <w:rPr>
          <w:rFonts w:hint="eastAsia" w:ascii="Times New Roman" w:hAnsi="Times New Roman" w:eastAsia="仿宋_GB2312" w:cs="Times New Roman"/>
          <w:color w:val="000000"/>
          <w:kern w:val="0"/>
          <w:sz w:val="32"/>
          <w:szCs w:val="32"/>
          <w:lang w:eastAsia="zh-CN" w:bidi="ar"/>
        </w:rPr>
        <w:t>。</w:t>
      </w:r>
      <w:r>
        <w:rPr>
          <w:rFonts w:ascii="Times New Roman" w:hAnsi="Times New Roman" w:eastAsia="仿宋_GB2312" w:cs="Times New Roman"/>
          <w:color w:val="000000"/>
          <w:kern w:val="0"/>
          <w:sz w:val="32"/>
          <w:szCs w:val="32"/>
          <w:lang w:bidi="ar"/>
        </w:rPr>
        <w:t>我单位承诺：在报告编制过程中</w:t>
      </w:r>
      <w:r>
        <w:rPr>
          <w:rFonts w:hint="eastAsia" w:ascii="Times New Roman" w:hAnsi="Times New Roman" w:eastAsia="仿宋_GB2312" w:cs="Times New Roman"/>
          <w:color w:val="000000"/>
          <w:kern w:val="0"/>
          <w:sz w:val="32"/>
          <w:szCs w:val="32"/>
          <w:lang w:bidi="ar"/>
        </w:rPr>
        <w:t>进行了现场踏勘，</w:t>
      </w:r>
      <w:r>
        <w:rPr>
          <w:rFonts w:ascii="Times New Roman" w:hAnsi="Times New Roman" w:eastAsia="仿宋_GB2312" w:cs="Times New Roman"/>
          <w:color w:val="000000"/>
          <w:kern w:val="0"/>
          <w:sz w:val="32"/>
          <w:szCs w:val="32"/>
          <w:lang w:bidi="ar"/>
        </w:rPr>
        <w:t>坚持独立、客观、公正的原则，认真核实了项目建设相关资料</w:t>
      </w:r>
      <w:r>
        <w:rPr>
          <w:rFonts w:hint="default" w:ascii="Times New Roman" w:hAnsi="Times New Roman" w:eastAsia="仿宋_GB2312" w:cs="Times New Roman"/>
          <w:color w:val="000000"/>
          <w:kern w:val="0"/>
          <w:sz w:val="32"/>
          <w:szCs w:val="32"/>
          <w:lang w:val="en-US" w:eastAsia="zh-CN" w:bidi="ar"/>
        </w:rPr>
        <w:t>和项目现场实际情况</w:t>
      </w:r>
      <w:r>
        <w:rPr>
          <w:rFonts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与项目实际建设、生产情况相符，</w:t>
      </w:r>
      <w:r>
        <w:rPr>
          <w:rFonts w:ascii="Times New Roman" w:hAnsi="Times New Roman" w:eastAsia="仿宋_GB2312" w:cs="Times New Roman"/>
          <w:color w:val="000000"/>
          <w:kern w:val="0"/>
          <w:sz w:val="32"/>
          <w:szCs w:val="32"/>
          <w:lang w:bidi="ar"/>
        </w:rPr>
        <w:t>对报告内容的真实性、准确性和完整性负责，自愿承担由此引发的相关责任。</w:t>
      </w:r>
    </w:p>
    <w:p>
      <w:pPr>
        <w:widowControl/>
        <w:spacing w:after="0" w:line="600" w:lineRule="exact"/>
        <w:rPr>
          <w:rFonts w:ascii="Times New Roman" w:hAnsi="Times New Roman" w:eastAsia="仿宋_GB2312" w:cs="Times New Roman"/>
          <w:color w:val="000000"/>
          <w:kern w:val="0"/>
          <w:sz w:val="32"/>
          <w:szCs w:val="32"/>
          <w:lang w:bidi="ar"/>
        </w:rPr>
      </w:pPr>
    </w:p>
    <w:p>
      <w:pPr>
        <w:widowControl/>
        <w:spacing w:after="0" w:line="600" w:lineRule="exact"/>
        <w:rPr>
          <w:rFonts w:ascii="Times New Roman" w:hAnsi="Times New Roman" w:eastAsia="仿宋_GB2312" w:cs="Times New Roman"/>
          <w:color w:val="000000"/>
          <w:kern w:val="0"/>
          <w:sz w:val="32"/>
          <w:szCs w:val="32"/>
          <w:lang w:bidi="ar"/>
        </w:rPr>
      </w:pPr>
    </w:p>
    <w:p>
      <w:pPr>
        <w:widowControl/>
        <w:spacing w:after="0" w:line="600" w:lineRule="exact"/>
        <w:ind w:firstLine="3520" w:firstLineChars="1100"/>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 xml:space="preserve">编制单位（盖章）：               </w:t>
      </w:r>
    </w:p>
    <w:p>
      <w:pPr>
        <w:widowControl/>
        <w:spacing w:after="0" w:line="600" w:lineRule="exact"/>
        <w:ind w:firstLine="3200" w:firstLineChars="10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 xml:space="preserve">项目负责人（签字）：              </w:t>
      </w:r>
    </w:p>
    <w:p>
      <w:pPr>
        <w:widowControl/>
        <w:spacing w:after="0" w:line="600" w:lineRule="exact"/>
        <w:ind w:firstLine="5459" w:firstLineChars="1706"/>
        <w:jc w:val="left"/>
        <w:outlineLvl w:val="9"/>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 xml:space="preserve">日期：   </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Times New Roman" w:hAnsi="Times New Roman" w:eastAsia="仿宋_GB2312" w:cs="Times New Roman"/>
          <w:color w:val="000000"/>
          <w:kern w:val="0"/>
          <w:sz w:val="32"/>
          <w:szCs w:val="32"/>
          <w:lang w:bidi="ar"/>
        </w:rPr>
        <w:t xml:space="preserve">           </w:t>
      </w:r>
    </w:p>
    <w:p>
      <w:pPr>
        <w:widowControl/>
        <w:spacing w:after="0" w:line="600" w:lineRule="exact"/>
        <w:ind w:firstLine="3582" w:firstLineChars="1706"/>
        <w:jc w:val="left"/>
        <w:outlineLvl w:val="9"/>
        <w:rPr>
          <w:rFonts w:ascii="Times New Roman" w:hAnsi="Times New Roman" w:eastAsia="黑体" w:cs="Times New Roman"/>
          <w:color w:val="000000"/>
          <w:kern w:val="0"/>
          <w:szCs w:val="32"/>
          <w:lang w:bidi="ar"/>
        </w:rPr>
      </w:pPr>
      <w:r>
        <w:rPr>
          <w:rFonts w:ascii="Times New Roman" w:hAnsi="Times New Roman" w:eastAsia="黑体" w:cs="Times New Roman"/>
          <w:color w:val="000000"/>
          <w:kern w:val="0"/>
          <w:szCs w:val="32"/>
          <w:lang w:bidi="ar"/>
        </w:rPr>
        <w:br w:type="page"/>
      </w:r>
    </w:p>
    <w:p>
      <w:pPr>
        <w:pStyle w:val="2"/>
        <w:rPr>
          <w:rFonts w:hint="default"/>
          <w:lang w:bidi="ar"/>
        </w:rPr>
      </w:pPr>
      <w:r>
        <w:rPr>
          <w:rFonts w:hint="default"/>
          <w:lang w:bidi="ar"/>
        </w:rPr>
        <w:t>一、</w:t>
      </w:r>
      <w:r>
        <w:rPr>
          <w:rFonts w:hint="eastAsia"/>
          <w:lang w:val="en-US" w:eastAsia="zh-CN"/>
        </w:rPr>
        <w:t>项目基本情况</w:t>
      </w:r>
    </w:p>
    <w:p>
      <w:pPr>
        <w:widowControl/>
        <w:spacing w:after="0" w:line="600" w:lineRule="exact"/>
        <w:ind w:firstLine="640" w:firstLineChars="200"/>
        <w:outlineLvl w:val="9"/>
        <w:rPr>
          <w:rFonts w:hint="default" w:ascii="Times New Roman" w:hAnsi="Times New Roman" w:eastAsia="仿宋_GB2312" w:cs="Times New Roman"/>
          <w:b w:val="0"/>
          <w:bCs w:val="0"/>
          <w:color w:val="000000"/>
          <w:kern w:val="0"/>
          <w:sz w:val="32"/>
          <w:szCs w:val="32"/>
          <w:lang w:bidi="ar"/>
        </w:rPr>
      </w:pPr>
      <w:r>
        <w:rPr>
          <w:rFonts w:hint="default" w:ascii="Times New Roman" w:hAnsi="Times New Roman" w:eastAsia="仿宋_GB2312" w:cs="Times New Roman"/>
          <w:b w:val="0"/>
          <w:bCs w:val="0"/>
          <w:color w:val="000000"/>
          <w:kern w:val="0"/>
          <w:sz w:val="32"/>
          <w:szCs w:val="32"/>
          <w:lang w:val="en-US" w:eastAsia="zh-CN" w:bidi="ar"/>
        </w:rPr>
        <w:t>1.</w:t>
      </w:r>
      <w:r>
        <w:rPr>
          <w:rFonts w:hint="default" w:ascii="Times New Roman" w:hAnsi="Times New Roman" w:eastAsia="仿宋_GB2312" w:cs="Times New Roman"/>
          <w:b w:val="0"/>
          <w:bCs w:val="0"/>
          <w:color w:val="000000"/>
          <w:kern w:val="0"/>
          <w:sz w:val="32"/>
          <w:szCs w:val="32"/>
          <w:lang w:bidi="ar"/>
        </w:rPr>
        <w:t>项目建设单位</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项目建设单位名称、法定代表人、项目联系人及联系方式。项目建设单位总体情况介绍。</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2.项目基本情况</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val="en-US" w:eastAsia="zh-CN" w:bidi="ar"/>
        </w:rPr>
        <w:t>项目建设单位、</w:t>
      </w:r>
      <w:r>
        <w:rPr>
          <w:rFonts w:hint="default" w:ascii="Times New Roman" w:hAnsi="Times New Roman" w:eastAsia="仿宋_GB2312" w:cs="Times New Roman"/>
          <w:color w:val="000000"/>
          <w:kern w:val="0"/>
          <w:sz w:val="32"/>
          <w:szCs w:val="32"/>
          <w:lang w:bidi="ar"/>
        </w:rPr>
        <w:t>项目名称、建设地点、项目性质、建设规模</w:t>
      </w:r>
      <w:r>
        <w:rPr>
          <w:rFonts w:hint="eastAsia" w:ascii="Times New Roman" w:hAnsi="Times New Roman" w:eastAsia="仿宋_GB2312" w:cs="Times New Roman"/>
          <w:color w:val="000000"/>
          <w:kern w:val="0"/>
          <w:sz w:val="32"/>
          <w:szCs w:val="32"/>
          <w:lang w:val="en-US" w:eastAsia="zh-CN" w:bidi="ar"/>
        </w:rPr>
        <w:t>和</w:t>
      </w:r>
      <w:r>
        <w:rPr>
          <w:rFonts w:hint="default" w:ascii="Times New Roman" w:hAnsi="Times New Roman" w:eastAsia="仿宋_GB2312" w:cs="Times New Roman"/>
          <w:color w:val="000000"/>
          <w:kern w:val="0"/>
          <w:sz w:val="32"/>
          <w:szCs w:val="32"/>
          <w:lang w:bidi="ar"/>
        </w:rPr>
        <w:t>内容</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实际建设与节能报告存在变化的应详细说明</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项目开工、竣工等工程进展情况</w:t>
      </w:r>
      <w:r>
        <w:rPr>
          <w:rFonts w:hint="eastAsia" w:ascii="Times New Roman" w:hAnsi="Times New Roman" w:eastAsia="仿宋_GB2312" w:cs="Times New Roman"/>
          <w:color w:val="000000"/>
          <w:kern w:val="0"/>
          <w:sz w:val="32"/>
          <w:szCs w:val="32"/>
          <w:lang w:val="en-US" w:eastAsia="zh-CN" w:bidi="ar"/>
        </w:rPr>
        <w:t>等</w:t>
      </w:r>
      <w:r>
        <w:rPr>
          <w:rFonts w:hint="eastAsia" w:ascii="Times New Roman" w:hAnsi="Times New Roman" w:eastAsia="仿宋_GB2312" w:cs="Times New Roman"/>
          <w:color w:val="000000"/>
          <w:kern w:val="0"/>
          <w:sz w:val="32"/>
          <w:szCs w:val="32"/>
          <w:lang w:eastAsia="zh-CN" w:bidi="ar"/>
        </w:rPr>
        <w:t>。</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3.项目建设变动情况</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项目与节能审查阶段相比的变更情况。</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4.验收情况</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明确项目节能验收范围，简述节能验收自查程序、工作过程等。</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5.试运行情况</w:t>
      </w:r>
    </w:p>
    <w:p>
      <w:pPr>
        <w:widowControl/>
        <w:spacing w:after="0" w:line="600" w:lineRule="exact"/>
        <w:ind w:firstLine="640" w:firstLineChars="200"/>
        <w:outlineLvl w:val="9"/>
        <w:rPr>
          <w:rFonts w:hint="eastAsia"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项目试运行总体情况介绍。</w:t>
      </w:r>
    </w:p>
    <w:p>
      <w:pPr>
        <w:pStyle w:val="2"/>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二、验收依据</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法规政策</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w:t>
      </w:r>
      <w:r>
        <w:rPr>
          <w:rFonts w:hint="eastAsia" w:ascii="Times New Roman" w:hAnsi="Times New Roman" w:eastAsia="仿宋_GB2312" w:cs="Times New Roman"/>
          <w:color w:val="000000"/>
          <w:kern w:val="0"/>
          <w:sz w:val="32"/>
          <w:szCs w:val="32"/>
          <w:lang w:val="en-US" w:eastAsia="zh-CN" w:bidi="ar"/>
        </w:rPr>
        <w:t>节能验收</w:t>
      </w:r>
      <w:r>
        <w:rPr>
          <w:rFonts w:hint="default" w:ascii="Times New Roman" w:hAnsi="Times New Roman" w:eastAsia="仿宋_GB2312" w:cs="Times New Roman"/>
          <w:color w:val="000000"/>
          <w:kern w:val="0"/>
          <w:sz w:val="32"/>
          <w:szCs w:val="32"/>
          <w:lang w:val="en-US" w:eastAsia="zh-CN" w:bidi="ar"/>
        </w:rPr>
        <w:t>相关的法律、法规和规章制度、管理办法</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标准等。</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资料数据</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项目验收依据的主要资料、基础数据及其来源。</w:t>
      </w:r>
    </w:p>
    <w:p>
      <w:pPr>
        <w:pStyle w:val="2"/>
        <w:rPr>
          <w:rFonts w:hint="default"/>
        </w:rPr>
      </w:pPr>
      <w:r>
        <w:rPr>
          <w:rFonts w:hint="default"/>
        </w:rPr>
        <w:t>三、项目建设方案</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以节能报告及节能审查意见确定的建设规模、总平面布置、工艺方案、用能系统</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工序/环节</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也包括辅助和附属设施</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建设方案为依据，对照项目设计、施工和竣工技术等资料，明确落实情况。具体包括但不限于以下内容：</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1.项目实际建设情况，列举项目组成一览表，包括工艺和辅助与附属设施</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含利旧、依托、新建等</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总平面布置情况；用能方案的落实情况。</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2.能源实际接入条件，包括各能源品种的供应方、供应协议等。</w:t>
      </w:r>
    </w:p>
    <w:p>
      <w:pPr>
        <w:widowControl/>
        <w:spacing w:after="0" w:line="600" w:lineRule="exact"/>
        <w:ind w:firstLine="640" w:firstLineChars="200"/>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3.根据以上内容，填写项目建设方案对比表。</w:t>
      </w:r>
    </w:p>
    <w:p>
      <w:pPr>
        <w:spacing w:before="91" w:line="228" w:lineRule="auto"/>
        <w:ind w:left="0" w:leftChars="0" w:hanging="10" w:firstLineChars="0"/>
        <w:jc w:val="center"/>
        <w:rPr>
          <w:rFonts w:hint="eastAsia" w:ascii="楷体" w:hAnsi="楷体" w:eastAsia="楷体" w:cs="楷体"/>
          <w:sz w:val="32"/>
          <w:szCs w:val="32"/>
        </w:rPr>
      </w:pPr>
      <w:r>
        <w:rPr>
          <w:rFonts w:ascii="楷体" w:hAnsi="楷体" w:eastAsia="楷体" w:cs="楷体"/>
          <w:b w:val="0"/>
          <w:bCs w:val="0"/>
          <w:spacing w:val="-7"/>
          <w:sz w:val="32"/>
          <w:szCs w:val="32"/>
        </w:rPr>
        <w:t>表1</w:t>
      </w:r>
      <w:r>
        <w:rPr>
          <w:rFonts w:hint="eastAsia" w:ascii="楷体" w:hAnsi="楷体" w:eastAsia="楷体" w:cs="楷体"/>
          <w:b w:val="0"/>
          <w:bCs w:val="0"/>
          <w:spacing w:val="-7"/>
          <w:sz w:val="32"/>
          <w:szCs w:val="32"/>
          <w:lang w:val="en-US" w:eastAsia="zh-CN"/>
        </w:rPr>
        <w:t xml:space="preserve"> </w:t>
      </w:r>
      <w:r>
        <w:rPr>
          <w:rFonts w:ascii="楷体" w:hAnsi="楷体" w:eastAsia="楷体" w:cs="楷体"/>
          <w:b w:val="0"/>
          <w:bCs w:val="0"/>
          <w:spacing w:val="-7"/>
          <w:sz w:val="32"/>
          <w:szCs w:val="32"/>
        </w:rPr>
        <w:t>项目建设方案对比</w:t>
      </w:r>
      <w:r>
        <w:rPr>
          <w:rFonts w:hint="eastAsia" w:ascii="楷体" w:hAnsi="楷体" w:eastAsia="楷体" w:cs="楷体"/>
          <w:b w:val="0"/>
          <w:bCs w:val="0"/>
          <w:spacing w:val="-7"/>
          <w:sz w:val="32"/>
          <w:szCs w:val="32"/>
          <w:lang w:val="en-US" w:eastAsia="zh-CN"/>
        </w:rPr>
        <w:t>/验收</w:t>
      </w:r>
      <w:r>
        <w:rPr>
          <w:rFonts w:ascii="楷体" w:hAnsi="楷体" w:eastAsia="楷体" w:cs="楷体"/>
          <w:b w:val="0"/>
          <w:bCs w:val="0"/>
          <w:spacing w:val="-7"/>
          <w:sz w:val="32"/>
          <w:szCs w:val="32"/>
        </w:rPr>
        <w:t>表</w:t>
      </w:r>
      <w:r>
        <w:rPr>
          <w:rFonts w:hint="eastAsia" w:ascii="楷体" w:hAnsi="楷体" w:eastAsia="楷体" w:cs="楷体"/>
          <w:b w:val="0"/>
          <w:bCs w:val="0"/>
          <w:spacing w:val="-7"/>
          <w:sz w:val="32"/>
          <w:szCs w:val="32"/>
          <w:lang w:eastAsia="zh-CN"/>
        </w:rPr>
        <w:t>（</w:t>
      </w:r>
      <w:r>
        <w:rPr>
          <w:rFonts w:hint="eastAsia" w:ascii="楷体" w:hAnsi="楷体" w:eastAsia="楷体" w:cs="楷体"/>
          <w:b w:val="0"/>
          <w:bCs w:val="0"/>
          <w:spacing w:val="-7"/>
          <w:sz w:val="32"/>
          <w:szCs w:val="32"/>
          <w:lang w:val="en-US" w:eastAsia="zh-CN"/>
        </w:rPr>
        <w:t>样表</w:t>
      </w:r>
      <w:r>
        <w:rPr>
          <w:rFonts w:hint="eastAsia" w:ascii="楷体" w:hAnsi="楷体" w:eastAsia="楷体" w:cs="楷体"/>
          <w:b w:val="0"/>
          <w:bCs w:val="0"/>
          <w:spacing w:val="-7"/>
          <w:sz w:val="32"/>
          <w:szCs w:val="32"/>
          <w:lang w:eastAsia="zh-CN"/>
        </w:rPr>
        <w:t>）</w:t>
      </w:r>
    </w:p>
    <w:tbl>
      <w:tblPr>
        <w:tblStyle w:val="16"/>
        <w:tblW w:w="503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4"/>
        <w:gridCol w:w="2300"/>
        <w:gridCol w:w="1810"/>
        <w:gridCol w:w="1613"/>
        <w:gridCol w:w="1340"/>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363" w:type="pct"/>
            <w:noWrap w:val="0"/>
            <w:vAlign w:val="center"/>
          </w:tcPr>
          <w:p>
            <w:pPr>
              <w:widowControl/>
              <w:snapToGrid w:val="0"/>
              <w:spacing w:before="0" w:after="0" w:line="240" w:lineRule="auto"/>
              <w:ind w:left="0" w:right="0" w:firstLine="0" w:firstLineChars="0"/>
              <w:jc w:val="center"/>
              <w:outlineLvl w:val="9"/>
              <w:rPr>
                <w:rFonts w:hint="eastAsia" w:ascii="Times New Roman" w:hAnsi="Times New Roman" w:eastAsia="仿宋_GB2312" w:cs="Times New Roman"/>
                <w:color w:val="000000"/>
                <w:spacing w:val="0"/>
                <w:kern w:val="0"/>
                <w:sz w:val="28"/>
                <w:szCs w:val="28"/>
                <w:lang w:val="en-US" w:eastAsia="zh-CN" w:bidi="ar"/>
              </w:rPr>
            </w:pPr>
            <w:r>
              <w:rPr>
                <w:rFonts w:hint="eastAsia" w:ascii="Times New Roman" w:hAnsi="Times New Roman" w:eastAsia="仿宋_GB2312" w:cs="Times New Roman"/>
                <w:color w:val="000000"/>
                <w:spacing w:val="0"/>
                <w:kern w:val="0"/>
                <w:sz w:val="28"/>
                <w:szCs w:val="28"/>
                <w:lang w:val="en-US" w:eastAsia="zh-CN" w:bidi="ar"/>
              </w:rPr>
              <w:t>序号</w:t>
            </w:r>
          </w:p>
        </w:tc>
        <w:tc>
          <w:tcPr>
            <w:tcW w:w="1258" w:type="pct"/>
            <w:noWrap w:val="0"/>
            <w:vAlign w:val="center"/>
          </w:tcPr>
          <w:p>
            <w:pPr>
              <w:widowControl/>
              <w:snapToGrid w:val="0"/>
              <w:spacing w:before="0" w:after="0" w:line="240" w:lineRule="auto"/>
              <w:ind w:left="0" w:right="0" w:firstLine="0" w:firstLineChars="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工艺方案/用能系统</w:t>
            </w:r>
            <w:r>
              <w:rPr>
                <w:rFonts w:hint="eastAsia" w:ascii="Times New Roman" w:hAnsi="Times New Roman" w:eastAsia="仿宋_GB2312" w:cs="Times New Roman"/>
                <w:color w:val="000000"/>
                <w:spacing w:val="0"/>
                <w:kern w:val="0"/>
                <w:sz w:val="28"/>
                <w:szCs w:val="28"/>
                <w:lang w:eastAsia="zh-CN" w:bidi="ar"/>
              </w:rPr>
              <w:t>（</w:t>
            </w:r>
            <w:r>
              <w:rPr>
                <w:rFonts w:ascii="Times New Roman" w:hAnsi="Times New Roman" w:eastAsia="仿宋_GB2312" w:cs="Times New Roman"/>
                <w:color w:val="000000"/>
                <w:spacing w:val="0"/>
                <w:kern w:val="0"/>
                <w:sz w:val="28"/>
                <w:szCs w:val="28"/>
                <w:lang w:bidi="ar"/>
              </w:rPr>
              <w:t>工序/环节</w:t>
            </w:r>
            <w:r>
              <w:rPr>
                <w:rFonts w:hint="eastAsia" w:ascii="Times New Roman" w:hAnsi="Times New Roman" w:eastAsia="仿宋_GB2312" w:cs="Times New Roman"/>
                <w:color w:val="000000"/>
                <w:spacing w:val="0"/>
                <w:kern w:val="0"/>
                <w:sz w:val="28"/>
                <w:szCs w:val="28"/>
                <w:lang w:eastAsia="zh-CN" w:bidi="ar"/>
              </w:rPr>
              <w:t>）</w:t>
            </w:r>
            <w:r>
              <w:rPr>
                <w:rFonts w:ascii="Times New Roman" w:hAnsi="Times New Roman" w:eastAsia="仿宋_GB2312" w:cs="Times New Roman"/>
                <w:color w:val="000000"/>
                <w:spacing w:val="0"/>
                <w:kern w:val="0"/>
                <w:sz w:val="28"/>
                <w:szCs w:val="28"/>
                <w:lang w:bidi="ar"/>
              </w:rPr>
              <w:t>名</w:t>
            </w:r>
            <w:r>
              <w:rPr>
                <w:rFonts w:ascii="Times New Roman" w:hAnsi="Times New Roman" w:eastAsia="仿宋_GB2312" w:cs="Times New Roman"/>
                <w:color w:val="000000"/>
                <w:kern w:val="0"/>
                <w:sz w:val="28"/>
                <w:szCs w:val="28"/>
                <w:lang w:bidi="ar"/>
              </w:rPr>
              <w:t>称</w:t>
            </w:r>
          </w:p>
        </w:tc>
        <w:tc>
          <w:tcPr>
            <w:tcW w:w="990" w:type="pct"/>
            <w:noWrap w:val="0"/>
            <w:vAlign w:val="center"/>
          </w:tcPr>
          <w:p>
            <w:pPr>
              <w:widowControl/>
              <w:snapToGrid w:val="0"/>
              <w:spacing w:before="0" w:after="0" w:line="240" w:lineRule="auto"/>
              <w:ind w:left="0" w:firstLine="0" w:firstLineChars="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实际实施情</w:t>
            </w:r>
            <w:r>
              <w:rPr>
                <w:rFonts w:ascii="Times New Roman" w:hAnsi="Times New Roman" w:eastAsia="仿宋_GB2312" w:cs="Times New Roman"/>
                <w:color w:val="000000"/>
                <w:kern w:val="0"/>
                <w:sz w:val="28"/>
                <w:szCs w:val="28"/>
                <w:lang w:bidi="ar"/>
              </w:rPr>
              <w:t>况</w:t>
            </w:r>
          </w:p>
        </w:tc>
        <w:tc>
          <w:tcPr>
            <w:tcW w:w="882" w:type="pct"/>
            <w:shd w:val="clear" w:color="auto" w:fill="auto"/>
            <w:noWrap w:val="0"/>
            <w:vAlign w:val="center"/>
          </w:tcPr>
          <w:p>
            <w:pPr>
              <w:widowControl/>
              <w:snapToGrid w:val="0"/>
              <w:spacing w:before="0" w:after="0" w:line="240" w:lineRule="auto"/>
              <w:ind w:left="0" w:leftChars="0" w:firstLine="0" w:firstLineChars="0"/>
              <w:jc w:val="center"/>
              <w:outlineLvl w:val="9"/>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spacing w:val="0"/>
                <w:kern w:val="0"/>
                <w:sz w:val="28"/>
                <w:szCs w:val="28"/>
                <w:lang w:bidi="ar"/>
              </w:rPr>
              <w:t>节能审查方案</w:t>
            </w:r>
          </w:p>
        </w:tc>
        <w:tc>
          <w:tcPr>
            <w:tcW w:w="733" w:type="pct"/>
            <w:noWrap w:val="0"/>
            <w:vAlign w:val="center"/>
          </w:tcPr>
          <w:p>
            <w:pPr>
              <w:widowControl/>
              <w:snapToGrid w:val="0"/>
              <w:spacing w:before="0" w:after="0" w:line="240" w:lineRule="auto"/>
              <w:ind w:left="0" w:right="0" w:firstLine="0" w:firstLineChars="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落实情况自</w:t>
            </w:r>
            <w:r>
              <w:rPr>
                <w:rFonts w:hint="eastAsia" w:ascii="Times New Roman" w:hAnsi="Times New Roman" w:eastAsia="仿宋_GB2312" w:cs="Times New Roman"/>
                <w:color w:val="000000"/>
                <w:spacing w:val="0"/>
                <w:kern w:val="0"/>
                <w:sz w:val="28"/>
                <w:szCs w:val="28"/>
                <w:lang w:bidi="ar"/>
              </w:rPr>
              <w:t>查</w:t>
            </w:r>
          </w:p>
        </w:tc>
        <w:tc>
          <w:tcPr>
            <w:tcW w:w="772" w:type="pct"/>
            <w:noWrap w:val="0"/>
            <w:vAlign w:val="center"/>
          </w:tcPr>
          <w:p>
            <w:pPr>
              <w:widowControl/>
              <w:snapToGrid w:val="0"/>
              <w:spacing w:before="0" w:after="0" w:line="240" w:lineRule="auto"/>
              <w:ind w:left="0" w:right="0" w:firstLine="0" w:firstLineChars="0"/>
              <w:jc w:val="center"/>
              <w:outlineLvl w:val="9"/>
              <w:rPr>
                <w:rFonts w:hint="eastAsia" w:ascii="Times New Roman" w:hAnsi="Times New Roman" w:eastAsia="仿宋_GB2312" w:cs="Times New Roman"/>
                <w:color w:val="000000"/>
                <w:spacing w:val="0"/>
                <w:kern w:val="0"/>
                <w:sz w:val="28"/>
                <w:szCs w:val="28"/>
                <w:lang w:val="en-US" w:eastAsia="zh-CN" w:bidi="ar"/>
              </w:rPr>
            </w:pPr>
            <w:r>
              <w:rPr>
                <w:rFonts w:hint="eastAsia" w:ascii="Times New Roman" w:hAnsi="Times New Roman" w:eastAsia="仿宋_GB2312" w:cs="Times New Roman"/>
                <w:color w:val="000000"/>
                <w:spacing w:val="0"/>
                <w:kern w:val="0"/>
                <w:sz w:val="28"/>
                <w:szCs w:val="28"/>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63" w:type="pct"/>
            <w:noWrap w:val="0"/>
            <w:vAlign w:val="center"/>
          </w:tcPr>
          <w:p>
            <w:pPr>
              <w:pStyle w:val="17"/>
            </w:pPr>
          </w:p>
        </w:tc>
        <w:tc>
          <w:tcPr>
            <w:tcW w:w="1258" w:type="pct"/>
            <w:noWrap w:val="0"/>
            <w:vAlign w:val="center"/>
          </w:tcPr>
          <w:p>
            <w:pPr>
              <w:pStyle w:val="17"/>
            </w:pPr>
          </w:p>
        </w:tc>
        <w:tc>
          <w:tcPr>
            <w:tcW w:w="990" w:type="pct"/>
            <w:noWrap w:val="0"/>
            <w:vAlign w:val="center"/>
          </w:tcPr>
          <w:p>
            <w:pPr>
              <w:pStyle w:val="17"/>
            </w:pPr>
          </w:p>
        </w:tc>
        <w:tc>
          <w:tcPr>
            <w:tcW w:w="882" w:type="pct"/>
            <w:shd w:val="clear" w:color="auto" w:fill="auto"/>
            <w:noWrap w:val="0"/>
            <w:vAlign w:val="center"/>
          </w:tcPr>
          <w:p>
            <w:pPr>
              <w:pStyle w:val="17"/>
              <w:rPr>
                <w:rFonts w:ascii="Arial" w:hAnsi="Arial" w:eastAsia="Arial" w:cs="Arial"/>
                <w:kern w:val="2"/>
                <w:sz w:val="21"/>
                <w:szCs w:val="21"/>
                <w:lang w:val="en-US" w:eastAsia="en-US" w:bidi="ar-SA"/>
              </w:rPr>
            </w:pPr>
          </w:p>
        </w:tc>
        <w:tc>
          <w:tcPr>
            <w:tcW w:w="733" w:type="pct"/>
            <w:noWrap w:val="0"/>
            <w:vAlign w:val="center"/>
          </w:tcPr>
          <w:p>
            <w:pPr>
              <w:pStyle w:val="17"/>
            </w:pPr>
          </w:p>
        </w:tc>
        <w:tc>
          <w:tcPr>
            <w:tcW w:w="772" w:type="pct"/>
            <w:noWrap w:val="0"/>
            <w:vAlign w:val="center"/>
          </w:tcPr>
          <w:p>
            <w:pPr>
              <w:pStyle w:val="1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363" w:type="pct"/>
            <w:noWrap w:val="0"/>
            <w:vAlign w:val="center"/>
          </w:tcPr>
          <w:p>
            <w:pPr>
              <w:pStyle w:val="17"/>
            </w:pPr>
          </w:p>
        </w:tc>
        <w:tc>
          <w:tcPr>
            <w:tcW w:w="1258" w:type="pct"/>
            <w:noWrap w:val="0"/>
            <w:vAlign w:val="center"/>
          </w:tcPr>
          <w:p>
            <w:pPr>
              <w:pStyle w:val="17"/>
            </w:pPr>
          </w:p>
        </w:tc>
        <w:tc>
          <w:tcPr>
            <w:tcW w:w="990" w:type="pct"/>
            <w:noWrap w:val="0"/>
            <w:vAlign w:val="center"/>
          </w:tcPr>
          <w:p>
            <w:pPr>
              <w:pStyle w:val="17"/>
            </w:pPr>
          </w:p>
        </w:tc>
        <w:tc>
          <w:tcPr>
            <w:tcW w:w="882" w:type="pct"/>
            <w:noWrap w:val="0"/>
            <w:vAlign w:val="center"/>
          </w:tcPr>
          <w:p>
            <w:pPr>
              <w:pStyle w:val="17"/>
            </w:pPr>
          </w:p>
        </w:tc>
        <w:tc>
          <w:tcPr>
            <w:tcW w:w="733" w:type="pct"/>
            <w:noWrap w:val="0"/>
            <w:vAlign w:val="center"/>
          </w:tcPr>
          <w:p>
            <w:pPr>
              <w:pStyle w:val="17"/>
            </w:pPr>
          </w:p>
        </w:tc>
        <w:tc>
          <w:tcPr>
            <w:tcW w:w="772" w:type="pct"/>
            <w:noWrap w:val="0"/>
            <w:vAlign w:val="center"/>
          </w:tcPr>
          <w:p>
            <w:pPr>
              <w:pStyle w:val="17"/>
            </w:pPr>
          </w:p>
        </w:tc>
      </w:tr>
    </w:tbl>
    <w:p>
      <w:pPr>
        <w:pStyle w:val="2"/>
      </w:pPr>
      <w:r>
        <w:rPr>
          <w:rFonts w:hint="eastAsia"/>
          <w:lang w:val="en-US" w:eastAsia="zh-CN"/>
        </w:rPr>
        <w:t>四</w:t>
      </w:r>
      <w:r>
        <w:t>、主要用能设备及其能效水平</w:t>
      </w:r>
    </w:p>
    <w:p>
      <w:pPr>
        <w:widowControl/>
        <w:spacing w:before="0" w:after="0" w:line="600" w:lineRule="exact"/>
        <w:ind w:left="0" w:right="0" w:firstLine="640" w:firstLineChars="200"/>
        <w:jc w:val="left"/>
        <w:outlineLvl w:val="9"/>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以节能审查阶段确定的设备</w:t>
      </w:r>
      <w:r>
        <w:rPr>
          <w:rFonts w:hint="eastAsia" w:ascii="Times New Roman" w:hAnsi="Times New Roman" w:eastAsia="仿宋_GB2312" w:cs="Times New Roman"/>
          <w:color w:val="000000"/>
          <w:kern w:val="0"/>
          <w:sz w:val="32"/>
          <w:szCs w:val="32"/>
          <w:lang w:bidi="ar"/>
        </w:rPr>
        <w:t>规格参数</w:t>
      </w:r>
      <w:r>
        <w:rPr>
          <w:rFonts w:ascii="Times New Roman" w:hAnsi="Times New Roman" w:eastAsia="仿宋_GB2312" w:cs="Times New Roman"/>
          <w:color w:val="000000"/>
          <w:kern w:val="0"/>
          <w:sz w:val="32"/>
          <w:szCs w:val="32"/>
          <w:lang w:bidi="ar"/>
        </w:rPr>
        <w:t>、效率、能效等级等为依据，对照实际采用用能设备的供货合同、设备铭牌</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技术协议</w:t>
      </w:r>
      <w:r>
        <w:rPr>
          <w:rFonts w:ascii="Times New Roman" w:hAnsi="Times New Roman" w:eastAsia="仿宋_GB2312" w:cs="Times New Roman"/>
          <w:color w:val="000000"/>
          <w:kern w:val="0"/>
          <w:sz w:val="32"/>
          <w:szCs w:val="32"/>
          <w:lang w:bidi="ar"/>
        </w:rPr>
        <w:t>等资料，</w:t>
      </w:r>
      <w:r>
        <w:rPr>
          <w:rFonts w:hint="eastAsia" w:ascii="Times New Roman" w:hAnsi="Times New Roman" w:eastAsia="仿宋_GB2312" w:cs="Times New Roman"/>
          <w:color w:val="000000"/>
          <w:kern w:val="0"/>
          <w:sz w:val="32"/>
          <w:szCs w:val="32"/>
          <w:lang w:bidi="ar"/>
        </w:rPr>
        <w:t>分系统</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主要</w:t>
      </w:r>
      <w:r>
        <w:rPr>
          <w:rFonts w:hint="eastAsia" w:ascii="Times New Roman" w:hAnsi="Times New Roman" w:eastAsia="仿宋_GB2312" w:cs="Times New Roman"/>
          <w:color w:val="000000"/>
          <w:kern w:val="0"/>
          <w:sz w:val="32"/>
          <w:szCs w:val="32"/>
          <w:lang w:bidi="ar"/>
        </w:rPr>
        <w:t>工艺</w:t>
      </w:r>
      <w:r>
        <w:rPr>
          <w:rFonts w:hint="eastAsia" w:ascii="Times New Roman" w:hAnsi="Times New Roman" w:eastAsia="仿宋_GB2312" w:cs="Times New Roman"/>
          <w:color w:val="000000"/>
          <w:kern w:val="0"/>
          <w:sz w:val="32"/>
          <w:szCs w:val="32"/>
          <w:lang w:val="en-US" w:eastAsia="zh-CN" w:bidi="ar"/>
        </w:rPr>
        <w:t>系统</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辅助系统和附属系统</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明确</w:t>
      </w:r>
      <w:r>
        <w:rPr>
          <w:rFonts w:hint="eastAsia" w:ascii="Times New Roman" w:hAnsi="Times New Roman" w:eastAsia="仿宋_GB2312" w:cs="Times New Roman"/>
          <w:color w:val="000000"/>
          <w:kern w:val="0"/>
          <w:sz w:val="32"/>
          <w:szCs w:val="32"/>
          <w:lang w:bidi="ar"/>
        </w:rPr>
        <w:t>项目采用的主要用能设备，判断设备能效达标情况和节能审查意见落实情况。存在设备调整的，分析明确调整的合理性、合规性等。</w:t>
      </w:r>
    </w:p>
    <w:p>
      <w:pPr>
        <w:spacing w:before="91" w:line="228" w:lineRule="auto"/>
        <w:ind w:left="0" w:hanging="10"/>
        <w:jc w:val="center"/>
        <w:rPr>
          <w:rFonts w:ascii="楷体" w:hAnsi="楷体" w:eastAsia="楷体" w:cs="楷体"/>
          <w:b w:val="0"/>
          <w:bCs w:val="0"/>
          <w:spacing w:val="-7"/>
          <w:sz w:val="32"/>
          <w:szCs w:val="32"/>
        </w:rPr>
      </w:pPr>
      <w:r>
        <w:rPr>
          <w:rFonts w:ascii="楷体" w:hAnsi="楷体" w:eastAsia="楷体" w:cs="楷体"/>
          <w:b w:val="0"/>
          <w:bCs w:val="0"/>
          <w:spacing w:val="-7"/>
          <w:sz w:val="32"/>
          <w:szCs w:val="32"/>
        </w:rPr>
        <w:t>表2</w:t>
      </w:r>
      <w:r>
        <w:rPr>
          <w:rFonts w:hint="eastAsia" w:ascii="楷体" w:hAnsi="楷体" w:eastAsia="楷体" w:cs="楷体"/>
          <w:b w:val="0"/>
          <w:bCs w:val="0"/>
          <w:spacing w:val="-7"/>
          <w:sz w:val="32"/>
          <w:szCs w:val="32"/>
          <w:lang w:val="en-US" w:eastAsia="zh-CN"/>
        </w:rPr>
        <w:t xml:space="preserve"> </w:t>
      </w:r>
      <w:r>
        <w:rPr>
          <w:rFonts w:ascii="楷体" w:hAnsi="楷体" w:eastAsia="楷体" w:cs="楷体"/>
          <w:b w:val="0"/>
          <w:bCs w:val="0"/>
          <w:spacing w:val="-7"/>
          <w:sz w:val="32"/>
          <w:szCs w:val="32"/>
        </w:rPr>
        <w:t>主要用能设备能效水平对比</w:t>
      </w:r>
      <w:r>
        <w:rPr>
          <w:rFonts w:hint="eastAsia" w:ascii="楷体" w:hAnsi="楷体" w:eastAsia="楷体" w:cs="楷体"/>
          <w:b w:val="0"/>
          <w:bCs w:val="0"/>
          <w:spacing w:val="-7"/>
          <w:sz w:val="32"/>
          <w:szCs w:val="32"/>
          <w:lang w:val="en-US" w:eastAsia="zh-CN"/>
        </w:rPr>
        <w:t>/验收</w:t>
      </w:r>
      <w:r>
        <w:rPr>
          <w:rFonts w:ascii="楷体" w:hAnsi="楷体" w:eastAsia="楷体" w:cs="楷体"/>
          <w:b w:val="0"/>
          <w:bCs w:val="0"/>
          <w:spacing w:val="-7"/>
          <w:sz w:val="32"/>
          <w:szCs w:val="32"/>
        </w:rPr>
        <w:t>表</w:t>
      </w:r>
      <w:r>
        <w:rPr>
          <w:rFonts w:hint="eastAsia" w:ascii="楷体" w:hAnsi="楷体" w:eastAsia="楷体" w:cs="楷体"/>
          <w:b w:val="0"/>
          <w:bCs w:val="0"/>
          <w:spacing w:val="-7"/>
          <w:sz w:val="32"/>
          <w:szCs w:val="32"/>
          <w:lang w:eastAsia="zh-CN"/>
        </w:rPr>
        <w:t>（</w:t>
      </w:r>
      <w:r>
        <w:rPr>
          <w:rFonts w:hint="eastAsia" w:ascii="楷体" w:hAnsi="楷体" w:eastAsia="楷体" w:cs="楷体"/>
          <w:b w:val="0"/>
          <w:bCs w:val="0"/>
          <w:spacing w:val="-7"/>
          <w:sz w:val="32"/>
          <w:szCs w:val="32"/>
          <w:lang w:val="en-US" w:eastAsia="zh-CN"/>
        </w:rPr>
        <w:t>样表</w:t>
      </w:r>
      <w:r>
        <w:rPr>
          <w:rFonts w:hint="eastAsia" w:ascii="楷体" w:hAnsi="楷体" w:eastAsia="楷体" w:cs="楷体"/>
          <w:b w:val="0"/>
          <w:bCs w:val="0"/>
          <w:spacing w:val="-7"/>
          <w:sz w:val="32"/>
          <w:szCs w:val="32"/>
          <w:lang w:eastAsia="zh-CN"/>
        </w:rPr>
        <w:t>）</w:t>
      </w:r>
    </w:p>
    <w:p>
      <w:pPr>
        <w:spacing w:line="23" w:lineRule="exact"/>
      </w:pPr>
    </w:p>
    <w:tbl>
      <w:tblPr>
        <w:tblStyle w:val="16"/>
        <w:tblW w:w="483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110"/>
        <w:gridCol w:w="667"/>
        <w:gridCol w:w="667"/>
        <w:gridCol w:w="630"/>
        <w:gridCol w:w="875"/>
        <w:gridCol w:w="978"/>
        <w:gridCol w:w="857"/>
        <w:gridCol w:w="949"/>
        <w:gridCol w:w="948"/>
        <w:gridCol w:w="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86" w:type="pct"/>
            <w:vMerge w:val="restart"/>
            <w:noWrap w:val="0"/>
            <w:vAlign w:val="center"/>
          </w:tcPr>
          <w:p>
            <w:pPr>
              <w:widowControl/>
              <w:snapToGrid w:val="0"/>
              <w:spacing w:before="0" w:after="0" w:line="240" w:lineRule="auto"/>
              <w:ind w:left="0" w:right="0" w:firstLine="0"/>
              <w:jc w:val="center"/>
              <w:outlineLvl w:val="9"/>
              <w:rPr>
                <w:rFonts w:hint="default" w:ascii="Times New Roman" w:hAnsi="Times New Roman" w:eastAsia="仿宋_GB2312" w:cs="Times New Roman"/>
                <w:color w:val="000000"/>
                <w:spacing w:val="0"/>
                <w:kern w:val="0"/>
                <w:sz w:val="28"/>
                <w:szCs w:val="28"/>
                <w:lang w:val="en-US" w:eastAsia="zh-CN" w:bidi="ar"/>
              </w:rPr>
            </w:pPr>
            <w:r>
              <w:rPr>
                <w:rFonts w:hint="default" w:ascii="Times New Roman" w:hAnsi="Times New Roman" w:eastAsia="仿宋_GB2312" w:cs="Times New Roman"/>
                <w:color w:val="000000"/>
                <w:spacing w:val="0"/>
                <w:kern w:val="0"/>
                <w:sz w:val="28"/>
                <w:szCs w:val="28"/>
                <w:lang w:val="en-US" w:eastAsia="zh-CN" w:bidi="ar"/>
              </w:rPr>
              <w:t>序号</w:t>
            </w:r>
          </w:p>
        </w:tc>
        <w:tc>
          <w:tcPr>
            <w:tcW w:w="632" w:type="pct"/>
            <w:vMerge w:val="restart"/>
            <w:tcBorders>
              <w:bottom w:val="nil"/>
            </w:tcBorders>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用能系统</w:t>
            </w:r>
            <w:r>
              <w:rPr>
                <w:rFonts w:hint="default" w:ascii="Times New Roman" w:hAnsi="Times New Roman" w:eastAsia="仿宋_GB2312" w:cs="Times New Roman"/>
                <w:color w:val="000000"/>
                <w:spacing w:val="0"/>
                <w:kern w:val="0"/>
                <w:sz w:val="28"/>
                <w:szCs w:val="28"/>
                <w:lang w:eastAsia="zh-CN" w:bidi="ar"/>
              </w:rPr>
              <w:t>（</w:t>
            </w:r>
            <w:r>
              <w:rPr>
                <w:rFonts w:ascii="Times New Roman" w:hAnsi="Times New Roman" w:eastAsia="仿宋_GB2312" w:cs="Times New Roman"/>
                <w:color w:val="000000"/>
                <w:spacing w:val="0"/>
                <w:kern w:val="0"/>
                <w:sz w:val="28"/>
                <w:szCs w:val="28"/>
                <w:lang w:bidi="ar"/>
              </w:rPr>
              <w:t>序、环节</w:t>
            </w:r>
            <w:r>
              <w:rPr>
                <w:rFonts w:hint="default" w:ascii="Times New Roman" w:hAnsi="Times New Roman" w:eastAsia="仿宋_GB2312" w:cs="Times New Roman"/>
                <w:color w:val="000000"/>
                <w:spacing w:val="0"/>
                <w:kern w:val="0"/>
                <w:sz w:val="28"/>
                <w:szCs w:val="28"/>
                <w:lang w:eastAsia="zh-CN" w:bidi="ar"/>
              </w:rPr>
              <w:t>）</w:t>
            </w:r>
          </w:p>
        </w:tc>
        <w:tc>
          <w:tcPr>
            <w:tcW w:w="379" w:type="pct"/>
            <w:vMerge w:val="restar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spacing w:val="0"/>
                <w:kern w:val="0"/>
                <w:sz w:val="28"/>
                <w:szCs w:val="28"/>
                <w:lang w:bidi="ar"/>
              </w:rPr>
            </w:pPr>
            <w:r>
              <w:rPr>
                <w:rFonts w:ascii="Times New Roman" w:hAnsi="Times New Roman" w:eastAsia="仿宋_GB2312" w:cs="Times New Roman"/>
                <w:color w:val="000000"/>
                <w:spacing w:val="0"/>
                <w:kern w:val="0"/>
                <w:sz w:val="28"/>
                <w:szCs w:val="28"/>
                <w:lang w:bidi="ar"/>
              </w:rPr>
              <w:t>设备名称</w:t>
            </w:r>
          </w:p>
        </w:tc>
        <w:tc>
          <w:tcPr>
            <w:tcW w:w="379" w:type="pct"/>
            <w:vMerge w:val="restar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spacing w:val="0"/>
                <w:kern w:val="0"/>
                <w:sz w:val="28"/>
                <w:szCs w:val="28"/>
                <w:lang w:bidi="ar"/>
              </w:rPr>
            </w:pPr>
            <w:r>
              <w:rPr>
                <w:rFonts w:ascii="Times New Roman" w:hAnsi="Times New Roman" w:eastAsia="仿宋_GB2312" w:cs="Times New Roman"/>
                <w:color w:val="000000"/>
                <w:spacing w:val="0"/>
                <w:kern w:val="0"/>
                <w:sz w:val="28"/>
                <w:szCs w:val="28"/>
                <w:lang w:bidi="ar"/>
              </w:rPr>
              <w:t>安装地点</w:t>
            </w:r>
          </w:p>
        </w:tc>
        <w:tc>
          <w:tcPr>
            <w:tcW w:w="358" w:type="pct"/>
            <w:vMerge w:val="restart"/>
            <w:noWrap w:val="0"/>
            <w:vAlign w:val="center"/>
          </w:tcPr>
          <w:p>
            <w:pPr>
              <w:widowControl/>
              <w:snapToGrid w:val="0"/>
              <w:spacing w:before="0" w:after="0" w:line="240" w:lineRule="auto"/>
              <w:ind w:left="0"/>
              <w:jc w:val="center"/>
              <w:outlineLvl w:val="9"/>
              <w:rPr>
                <w:rFonts w:hint="default" w:ascii="Times New Roman" w:hAnsi="Times New Roman" w:eastAsia="仿宋_GB2312" w:cs="Times New Roman"/>
                <w:color w:val="000000"/>
                <w:spacing w:val="0"/>
                <w:kern w:val="0"/>
                <w:sz w:val="28"/>
                <w:szCs w:val="28"/>
                <w:lang w:val="en-US" w:eastAsia="zh-CN" w:bidi="ar"/>
              </w:rPr>
            </w:pPr>
            <w:r>
              <w:rPr>
                <w:rFonts w:hint="default" w:ascii="Times New Roman" w:hAnsi="Times New Roman" w:eastAsia="仿宋_GB2312" w:cs="Times New Roman"/>
                <w:color w:val="000000"/>
                <w:spacing w:val="0"/>
                <w:kern w:val="0"/>
                <w:sz w:val="28"/>
                <w:szCs w:val="28"/>
                <w:lang w:val="en-US" w:eastAsia="zh-CN" w:bidi="ar"/>
              </w:rPr>
              <w:t>数量</w:t>
            </w:r>
          </w:p>
        </w:tc>
        <w:tc>
          <w:tcPr>
            <w:tcW w:w="1055" w:type="pct"/>
            <w:gridSpan w:val="2"/>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实际实施情况</w:t>
            </w:r>
          </w:p>
        </w:tc>
        <w:tc>
          <w:tcPr>
            <w:tcW w:w="1028" w:type="pct"/>
            <w:gridSpan w:val="2"/>
            <w:noWrap w:val="0"/>
            <w:vAlign w:val="center"/>
          </w:tcPr>
          <w:p>
            <w:pPr>
              <w:widowControl/>
              <w:snapToGrid w:val="0"/>
              <w:spacing w:before="0" w:after="0" w:line="240" w:lineRule="auto"/>
              <w:ind w:left="0" w:leftChars="0"/>
              <w:jc w:val="center"/>
              <w:outlineLvl w:val="9"/>
              <w:rPr>
                <w:rFonts w:hint="default" w:ascii="Times New Roman" w:hAnsi="Times New Roman" w:eastAsia="仿宋_GB2312" w:cs="Times New Roman"/>
                <w:color w:val="000000"/>
                <w:spacing w:val="0"/>
                <w:kern w:val="0"/>
                <w:sz w:val="28"/>
                <w:szCs w:val="28"/>
                <w:lang w:val="en-US" w:eastAsia="zh-CN" w:bidi="ar"/>
              </w:rPr>
            </w:pPr>
            <w:r>
              <w:rPr>
                <w:rFonts w:ascii="Times New Roman" w:hAnsi="Times New Roman" w:eastAsia="仿宋_GB2312" w:cs="Times New Roman"/>
                <w:color w:val="000000"/>
                <w:spacing w:val="0"/>
                <w:kern w:val="0"/>
                <w:sz w:val="28"/>
                <w:szCs w:val="28"/>
                <w:lang w:bidi="ar"/>
              </w:rPr>
              <w:t>节能审查要求</w:t>
            </w:r>
          </w:p>
        </w:tc>
        <w:tc>
          <w:tcPr>
            <w:tcW w:w="539" w:type="pct"/>
            <w:vMerge w:val="restart"/>
            <w:noWrap w:val="0"/>
            <w:vAlign w:val="center"/>
          </w:tcPr>
          <w:p>
            <w:pPr>
              <w:widowControl/>
              <w:snapToGrid w:val="0"/>
              <w:spacing w:before="0" w:after="0" w:line="240" w:lineRule="auto"/>
              <w:ind w:left="0" w:leftChars="0"/>
              <w:jc w:val="center"/>
              <w:outlineLvl w:val="9"/>
              <w:rPr>
                <w:rFonts w:hint="default" w:ascii="Times New Roman" w:hAnsi="Times New Roman" w:eastAsia="仿宋_GB2312" w:cs="Times New Roman"/>
                <w:color w:val="000000"/>
                <w:spacing w:val="0"/>
                <w:kern w:val="0"/>
                <w:sz w:val="28"/>
                <w:szCs w:val="28"/>
                <w:lang w:val="en-US" w:eastAsia="zh-CN" w:bidi="ar"/>
              </w:rPr>
            </w:pPr>
            <w:r>
              <w:rPr>
                <w:rFonts w:ascii="Times New Roman" w:hAnsi="Times New Roman" w:eastAsia="仿宋_GB2312" w:cs="Times New Roman"/>
                <w:color w:val="000000"/>
                <w:spacing w:val="0"/>
                <w:kern w:val="0"/>
                <w:sz w:val="28"/>
                <w:szCs w:val="28"/>
                <w:lang w:bidi="ar"/>
              </w:rPr>
              <w:t>落实情况自</w:t>
            </w:r>
            <w:r>
              <w:rPr>
                <w:rFonts w:hint="default" w:ascii="Times New Roman" w:hAnsi="Times New Roman" w:eastAsia="仿宋_GB2312" w:cs="Times New Roman"/>
                <w:color w:val="000000"/>
                <w:spacing w:val="0"/>
                <w:kern w:val="0"/>
                <w:sz w:val="28"/>
                <w:szCs w:val="28"/>
                <w:lang w:bidi="ar"/>
              </w:rPr>
              <w:t>查</w:t>
            </w:r>
          </w:p>
        </w:tc>
        <w:tc>
          <w:tcPr>
            <w:tcW w:w="339" w:type="pct"/>
            <w:vMerge w:val="restart"/>
            <w:noWrap w:val="0"/>
            <w:vAlign w:val="center"/>
          </w:tcPr>
          <w:p>
            <w:pPr>
              <w:widowControl/>
              <w:snapToGrid w:val="0"/>
              <w:spacing w:before="0" w:after="0" w:line="240" w:lineRule="auto"/>
              <w:ind w:left="0" w:leftChars="0"/>
              <w:jc w:val="center"/>
              <w:outlineLvl w:val="9"/>
              <w:rPr>
                <w:rFonts w:hint="default" w:ascii="Times New Roman" w:hAnsi="Times New Roman" w:eastAsia="仿宋_GB2312" w:cs="Times New Roman"/>
                <w:color w:val="000000"/>
                <w:spacing w:val="0"/>
                <w:kern w:val="0"/>
                <w:sz w:val="28"/>
                <w:szCs w:val="28"/>
                <w:lang w:val="en-US" w:eastAsia="zh-CN" w:bidi="ar"/>
              </w:rPr>
            </w:pPr>
            <w:r>
              <w:rPr>
                <w:rFonts w:hint="default" w:ascii="Times New Roman" w:hAnsi="Times New Roman" w:eastAsia="仿宋_GB2312" w:cs="Times New Roman"/>
                <w:color w:val="000000"/>
                <w:spacing w:val="0"/>
                <w:kern w:val="0"/>
                <w:sz w:val="28"/>
                <w:szCs w:val="28"/>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86" w:type="pct"/>
            <w:vMerge w:val="continue"/>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32"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79" w:type="pct"/>
            <w:vMerge w:val="continue"/>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79" w:type="pct"/>
            <w:vMerge w:val="continue"/>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58" w:type="pct"/>
            <w:vMerge w:val="continue"/>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98" w:type="pct"/>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型式/型号</w:t>
            </w:r>
          </w:p>
        </w:tc>
        <w:tc>
          <w:tcPr>
            <w:tcW w:w="556"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能效值/能效等</w:t>
            </w:r>
            <w:r>
              <w:rPr>
                <w:rFonts w:ascii="Times New Roman" w:hAnsi="Times New Roman" w:eastAsia="仿宋_GB2312" w:cs="Times New Roman"/>
                <w:color w:val="000000"/>
                <w:kern w:val="0"/>
                <w:sz w:val="28"/>
                <w:szCs w:val="28"/>
                <w:lang w:bidi="ar"/>
              </w:rPr>
              <w:t>级</w:t>
            </w:r>
          </w:p>
        </w:tc>
        <w:tc>
          <w:tcPr>
            <w:tcW w:w="487" w:type="pct"/>
            <w:noWrap w:val="0"/>
            <w:vAlign w:val="center"/>
          </w:tcPr>
          <w:p>
            <w:pPr>
              <w:widowControl/>
              <w:snapToGrid w:val="0"/>
              <w:spacing w:before="0" w:after="0" w:line="240" w:lineRule="auto"/>
              <w:ind w:left="0" w:leftChars="0" w:right="0" w:rightChars="0" w:firstLine="0" w:firstLineChars="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型式/型号</w:t>
            </w:r>
          </w:p>
        </w:tc>
        <w:tc>
          <w:tcPr>
            <w:tcW w:w="540" w:type="pct"/>
            <w:noWrap w:val="0"/>
            <w:vAlign w:val="center"/>
          </w:tcPr>
          <w:p>
            <w:pPr>
              <w:widowControl/>
              <w:snapToGrid w:val="0"/>
              <w:spacing w:before="0" w:after="0" w:line="240" w:lineRule="auto"/>
              <w:ind w:left="0" w:leftChars="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能效值/能效等</w:t>
            </w:r>
            <w:r>
              <w:rPr>
                <w:rFonts w:ascii="Times New Roman" w:hAnsi="Times New Roman" w:eastAsia="仿宋_GB2312" w:cs="Times New Roman"/>
                <w:color w:val="000000"/>
                <w:kern w:val="0"/>
                <w:sz w:val="28"/>
                <w:szCs w:val="28"/>
                <w:lang w:bidi="ar"/>
              </w:rPr>
              <w:t>级</w:t>
            </w:r>
          </w:p>
        </w:tc>
        <w:tc>
          <w:tcPr>
            <w:tcW w:w="539" w:type="pct"/>
            <w:vMerge w:val="continue"/>
            <w:noWrap w:val="0"/>
            <w:vAlign w:val="center"/>
          </w:tcPr>
          <w:p>
            <w:pPr>
              <w:pStyle w:val="17"/>
              <w:spacing w:line="240" w:lineRule="auto"/>
            </w:pPr>
          </w:p>
        </w:tc>
        <w:tc>
          <w:tcPr>
            <w:tcW w:w="339" w:type="pct"/>
            <w:vMerge w:val="continue"/>
            <w:noWrap w:val="0"/>
            <w:vAlign w:val="center"/>
          </w:tcPr>
          <w:p>
            <w:pPr>
              <w:pStyle w:val="17"/>
              <w:spacing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286" w:type="pct"/>
            <w:noWrap w:val="0"/>
            <w:vAlign w:val="center"/>
          </w:tcPr>
          <w:p>
            <w:pPr>
              <w:pStyle w:val="17"/>
            </w:pPr>
          </w:p>
        </w:tc>
        <w:tc>
          <w:tcPr>
            <w:tcW w:w="632" w:type="pct"/>
            <w:noWrap w:val="0"/>
            <w:vAlign w:val="center"/>
          </w:tcPr>
          <w:p>
            <w:pPr>
              <w:pStyle w:val="17"/>
            </w:pPr>
          </w:p>
        </w:tc>
        <w:tc>
          <w:tcPr>
            <w:tcW w:w="379" w:type="pct"/>
            <w:noWrap w:val="0"/>
            <w:vAlign w:val="center"/>
          </w:tcPr>
          <w:p>
            <w:pPr>
              <w:pStyle w:val="17"/>
            </w:pPr>
          </w:p>
        </w:tc>
        <w:tc>
          <w:tcPr>
            <w:tcW w:w="379" w:type="pct"/>
            <w:noWrap w:val="0"/>
            <w:vAlign w:val="center"/>
          </w:tcPr>
          <w:p>
            <w:pPr>
              <w:pStyle w:val="17"/>
            </w:pPr>
          </w:p>
        </w:tc>
        <w:tc>
          <w:tcPr>
            <w:tcW w:w="358" w:type="pct"/>
            <w:noWrap w:val="0"/>
            <w:vAlign w:val="center"/>
          </w:tcPr>
          <w:p>
            <w:pPr>
              <w:pStyle w:val="17"/>
            </w:pPr>
          </w:p>
        </w:tc>
        <w:tc>
          <w:tcPr>
            <w:tcW w:w="498" w:type="pct"/>
            <w:noWrap w:val="0"/>
            <w:vAlign w:val="center"/>
          </w:tcPr>
          <w:p>
            <w:pPr>
              <w:pStyle w:val="17"/>
            </w:pPr>
          </w:p>
        </w:tc>
        <w:tc>
          <w:tcPr>
            <w:tcW w:w="556" w:type="pct"/>
            <w:noWrap w:val="0"/>
            <w:vAlign w:val="center"/>
          </w:tcPr>
          <w:p>
            <w:pPr>
              <w:pStyle w:val="17"/>
            </w:pPr>
          </w:p>
        </w:tc>
        <w:tc>
          <w:tcPr>
            <w:tcW w:w="487" w:type="pct"/>
            <w:noWrap w:val="0"/>
            <w:vAlign w:val="center"/>
          </w:tcPr>
          <w:p>
            <w:pPr>
              <w:pStyle w:val="17"/>
            </w:pPr>
          </w:p>
        </w:tc>
        <w:tc>
          <w:tcPr>
            <w:tcW w:w="540" w:type="pct"/>
            <w:noWrap w:val="0"/>
            <w:vAlign w:val="center"/>
          </w:tcPr>
          <w:p>
            <w:pPr>
              <w:pStyle w:val="17"/>
            </w:pPr>
          </w:p>
        </w:tc>
        <w:tc>
          <w:tcPr>
            <w:tcW w:w="539" w:type="pct"/>
            <w:noWrap w:val="0"/>
            <w:vAlign w:val="center"/>
          </w:tcPr>
          <w:p>
            <w:pPr>
              <w:pStyle w:val="17"/>
            </w:pPr>
          </w:p>
        </w:tc>
        <w:tc>
          <w:tcPr>
            <w:tcW w:w="339" w:type="pct"/>
            <w:noWrap w:val="0"/>
            <w:vAlign w:val="center"/>
          </w:tcPr>
          <w:p>
            <w:pPr>
              <w:pStyle w:val="1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286" w:type="pct"/>
            <w:noWrap w:val="0"/>
            <w:vAlign w:val="center"/>
          </w:tcPr>
          <w:p>
            <w:pPr>
              <w:pStyle w:val="17"/>
            </w:pPr>
          </w:p>
        </w:tc>
        <w:tc>
          <w:tcPr>
            <w:tcW w:w="632" w:type="pct"/>
            <w:noWrap w:val="0"/>
            <w:vAlign w:val="center"/>
          </w:tcPr>
          <w:p>
            <w:pPr>
              <w:pStyle w:val="17"/>
            </w:pPr>
          </w:p>
        </w:tc>
        <w:tc>
          <w:tcPr>
            <w:tcW w:w="379" w:type="pct"/>
            <w:noWrap w:val="0"/>
            <w:vAlign w:val="center"/>
          </w:tcPr>
          <w:p>
            <w:pPr>
              <w:pStyle w:val="17"/>
            </w:pPr>
          </w:p>
        </w:tc>
        <w:tc>
          <w:tcPr>
            <w:tcW w:w="379" w:type="pct"/>
            <w:noWrap w:val="0"/>
            <w:vAlign w:val="center"/>
          </w:tcPr>
          <w:p>
            <w:pPr>
              <w:pStyle w:val="17"/>
            </w:pPr>
          </w:p>
        </w:tc>
        <w:tc>
          <w:tcPr>
            <w:tcW w:w="358" w:type="pct"/>
            <w:noWrap w:val="0"/>
            <w:vAlign w:val="center"/>
          </w:tcPr>
          <w:p>
            <w:pPr>
              <w:pStyle w:val="17"/>
            </w:pPr>
          </w:p>
        </w:tc>
        <w:tc>
          <w:tcPr>
            <w:tcW w:w="498" w:type="pct"/>
            <w:noWrap w:val="0"/>
            <w:vAlign w:val="center"/>
          </w:tcPr>
          <w:p>
            <w:pPr>
              <w:pStyle w:val="17"/>
            </w:pPr>
          </w:p>
        </w:tc>
        <w:tc>
          <w:tcPr>
            <w:tcW w:w="556" w:type="pct"/>
            <w:noWrap w:val="0"/>
            <w:vAlign w:val="center"/>
          </w:tcPr>
          <w:p>
            <w:pPr>
              <w:pStyle w:val="17"/>
            </w:pPr>
          </w:p>
        </w:tc>
        <w:tc>
          <w:tcPr>
            <w:tcW w:w="487" w:type="pct"/>
            <w:noWrap w:val="0"/>
            <w:vAlign w:val="center"/>
          </w:tcPr>
          <w:p>
            <w:pPr>
              <w:pStyle w:val="17"/>
            </w:pPr>
          </w:p>
        </w:tc>
        <w:tc>
          <w:tcPr>
            <w:tcW w:w="540" w:type="pct"/>
            <w:noWrap w:val="0"/>
            <w:vAlign w:val="center"/>
          </w:tcPr>
          <w:p>
            <w:pPr>
              <w:pStyle w:val="17"/>
            </w:pPr>
          </w:p>
        </w:tc>
        <w:tc>
          <w:tcPr>
            <w:tcW w:w="539" w:type="pct"/>
            <w:noWrap w:val="0"/>
            <w:vAlign w:val="center"/>
          </w:tcPr>
          <w:p>
            <w:pPr>
              <w:pStyle w:val="17"/>
            </w:pPr>
          </w:p>
        </w:tc>
        <w:tc>
          <w:tcPr>
            <w:tcW w:w="339" w:type="pct"/>
            <w:noWrap w:val="0"/>
            <w:vAlign w:val="center"/>
          </w:tcPr>
          <w:p>
            <w:pPr>
              <w:pStyle w:val="17"/>
            </w:pPr>
          </w:p>
        </w:tc>
      </w:tr>
    </w:tbl>
    <w:p>
      <w:pPr>
        <w:pStyle w:val="2"/>
      </w:pPr>
      <w:r>
        <w:rPr>
          <w:rFonts w:hint="eastAsia"/>
          <w:lang w:val="en-US" w:eastAsia="zh-CN"/>
        </w:rPr>
        <w:t>五</w:t>
      </w:r>
      <w:r>
        <w:t>、节能</w:t>
      </w:r>
      <w:r>
        <w:rPr>
          <w:rFonts w:hint="eastAsia"/>
          <w:lang w:val="en-US" w:eastAsia="zh-CN"/>
        </w:rPr>
        <w:t>降碳</w:t>
      </w:r>
      <w:r>
        <w:t>措施</w:t>
      </w:r>
    </w:p>
    <w:p>
      <w:pPr>
        <w:widowControl/>
        <w:spacing w:before="0" w:after="0" w:line="600" w:lineRule="exact"/>
        <w:ind w:left="0" w:right="0" w:firstLine="640" w:firstLineChars="200"/>
        <w:jc w:val="left"/>
        <w:outlineLvl w:val="9"/>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spacing w:val="0"/>
          <w:kern w:val="0"/>
          <w:sz w:val="32"/>
          <w:szCs w:val="32"/>
          <w:lang w:bidi="ar"/>
        </w:rPr>
        <w:t>以节能审查阶段提出的节能</w:t>
      </w:r>
      <w:r>
        <w:rPr>
          <w:rFonts w:hint="eastAsia" w:ascii="Times New Roman" w:hAnsi="Times New Roman" w:eastAsia="仿宋_GB2312" w:cs="Times New Roman"/>
          <w:color w:val="000000"/>
          <w:spacing w:val="0"/>
          <w:kern w:val="0"/>
          <w:sz w:val="32"/>
          <w:szCs w:val="32"/>
          <w:lang w:val="en-US" w:eastAsia="zh-CN" w:bidi="ar"/>
        </w:rPr>
        <w:t>降碳</w:t>
      </w:r>
      <w:r>
        <w:rPr>
          <w:rFonts w:ascii="Times New Roman" w:hAnsi="Times New Roman" w:eastAsia="仿宋_GB2312" w:cs="Times New Roman"/>
          <w:color w:val="000000"/>
          <w:spacing w:val="0"/>
          <w:kern w:val="0"/>
          <w:sz w:val="32"/>
          <w:szCs w:val="32"/>
          <w:lang w:bidi="ar"/>
        </w:rPr>
        <w:t>措施和建议为依据，对照项目设计、施工和竣工技术资料，明确</w:t>
      </w:r>
      <w:r>
        <w:rPr>
          <w:rFonts w:hint="default" w:ascii="Times New Roman" w:hAnsi="Times New Roman" w:eastAsia="仿宋_GB2312" w:cs="Times New Roman"/>
          <w:color w:val="000000"/>
          <w:spacing w:val="0"/>
          <w:kern w:val="0"/>
          <w:sz w:val="32"/>
          <w:szCs w:val="32"/>
          <w:lang w:bidi="ar"/>
        </w:rPr>
        <w:t>项目</w:t>
      </w:r>
      <w:r>
        <w:rPr>
          <w:rFonts w:hint="default" w:ascii="Times New Roman" w:hAnsi="Times New Roman" w:eastAsia="仿宋_GB2312" w:cs="Times New Roman"/>
          <w:color w:val="000000"/>
          <w:spacing w:val="0"/>
          <w:kern w:val="0"/>
          <w:sz w:val="32"/>
          <w:szCs w:val="32"/>
          <w:lang w:val="en-US" w:eastAsia="zh-CN" w:bidi="ar"/>
        </w:rPr>
        <w:t>实际</w:t>
      </w:r>
      <w:r>
        <w:rPr>
          <w:rFonts w:hint="default" w:ascii="Times New Roman" w:hAnsi="Times New Roman" w:eastAsia="仿宋_GB2312" w:cs="Times New Roman"/>
          <w:color w:val="000000"/>
          <w:spacing w:val="0"/>
          <w:kern w:val="0"/>
          <w:sz w:val="32"/>
          <w:szCs w:val="32"/>
          <w:lang w:bidi="ar"/>
        </w:rPr>
        <w:t>采用的节能降碳技术和节能降碳管理措施，判断</w:t>
      </w:r>
      <w:r>
        <w:rPr>
          <w:rFonts w:hint="default" w:ascii="Times New Roman" w:hAnsi="Times New Roman" w:eastAsia="仿宋_GB2312" w:cs="Times New Roman"/>
          <w:color w:val="000000"/>
          <w:spacing w:val="0"/>
          <w:kern w:val="0"/>
          <w:sz w:val="32"/>
          <w:szCs w:val="32"/>
          <w:lang w:val="en-US" w:eastAsia="zh-CN" w:bidi="ar"/>
        </w:rPr>
        <w:t>各项节能降碳措施的落实情况。</w:t>
      </w:r>
    </w:p>
    <w:p>
      <w:pPr>
        <w:spacing w:before="91" w:line="228" w:lineRule="auto"/>
        <w:ind w:left="0" w:hanging="10"/>
        <w:jc w:val="center"/>
        <w:rPr>
          <w:rFonts w:ascii="楷体" w:hAnsi="楷体" w:eastAsia="楷体" w:cs="楷体"/>
          <w:spacing w:val="-7"/>
          <w:sz w:val="32"/>
          <w:szCs w:val="32"/>
        </w:rPr>
      </w:pPr>
      <w:r>
        <w:rPr>
          <w:rFonts w:ascii="楷体" w:hAnsi="楷体" w:eastAsia="楷体" w:cs="楷体"/>
          <w:spacing w:val="-7"/>
          <w:sz w:val="32"/>
          <w:szCs w:val="32"/>
        </w:rPr>
        <w:t>表3</w:t>
      </w:r>
      <w:r>
        <w:rPr>
          <w:rFonts w:hint="eastAsia" w:ascii="楷体" w:hAnsi="楷体" w:eastAsia="楷体" w:cs="楷体"/>
          <w:spacing w:val="-7"/>
          <w:sz w:val="32"/>
          <w:szCs w:val="32"/>
          <w:lang w:val="en-US" w:eastAsia="zh-CN"/>
        </w:rPr>
        <w:t xml:space="preserve"> </w:t>
      </w:r>
      <w:r>
        <w:rPr>
          <w:rFonts w:ascii="楷体" w:hAnsi="楷体" w:eastAsia="楷体" w:cs="楷体"/>
          <w:spacing w:val="-7"/>
          <w:sz w:val="32"/>
          <w:szCs w:val="32"/>
        </w:rPr>
        <w:t>节能</w:t>
      </w:r>
      <w:r>
        <w:rPr>
          <w:rFonts w:hint="eastAsia" w:ascii="楷体" w:hAnsi="楷体" w:eastAsia="楷体" w:cs="楷体"/>
          <w:spacing w:val="-7"/>
          <w:sz w:val="32"/>
          <w:szCs w:val="32"/>
          <w:lang w:val="en-US" w:eastAsia="zh-CN"/>
        </w:rPr>
        <w:t>降碳</w:t>
      </w:r>
      <w:r>
        <w:rPr>
          <w:rFonts w:ascii="楷体" w:hAnsi="楷体" w:eastAsia="楷体" w:cs="楷体"/>
          <w:spacing w:val="-7"/>
          <w:sz w:val="32"/>
          <w:szCs w:val="32"/>
        </w:rPr>
        <w:t>措施落实情况对比</w:t>
      </w:r>
      <w:r>
        <w:rPr>
          <w:rFonts w:hint="eastAsia" w:ascii="楷体" w:hAnsi="楷体" w:eastAsia="楷体" w:cs="楷体"/>
          <w:b w:val="0"/>
          <w:bCs w:val="0"/>
          <w:spacing w:val="-7"/>
          <w:sz w:val="32"/>
          <w:szCs w:val="32"/>
          <w:lang w:val="en-US" w:eastAsia="zh-CN"/>
        </w:rPr>
        <w:t>/验收</w:t>
      </w:r>
      <w:r>
        <w:rPr>
          <w:rFonts w:ascii="楷体" w:hAnsi="楷体" w:eastAsia="楷体" w:cs="楷体"/>
          <w:spacing w:val="-7"/>
          <w:sz w:val="32"/>
          <w:szCs w:val="32"/>
        </w:rPr>
        <w:t>表</w:t>
      </w:r>
      <w:r>
        <w:rPr>
          <w:rFonts w:hint="eastAsia" w:ascii="楷体" w:hAnsi="楷体" w:eastAsia="楷体" w:cs="楷体"/>
          <w:b w:val="0"/>
          <w:bCs w:val="0"/>
          <w:spacing w:val="-7"/>
          <w:sz w:val="32"/>
          <w:szCs w:val="32"/>
          <w:lang w:eastAsia="zh-CN"/>
        </w:rPr>
        <w:t>（</w:t>
      </w:r>
      <w:r>
        <w:rPr>
          <w:rFonts w:hint="eastAsia" w:ascii="楷体" w:hAnsi="楷体" w:eastAsia="楷体" w:cs="楷体"/>
          <w:b w:val="0"/>
          <w:bCs w:val="0"/>
          <w:spacing w:val="-7"/>
          <w:sz w:val="32"/>
          <w:szCs w:val="32"/>
          <w:lang w:val="en-US" w:eastAsia="zh-CN"/>
        </w:rPr>
        <w:t>样表</w:t>
      </w:r>
      <w:r>
        <w:rPr>
          <w:rFonts w:hint="eastAsia" w:ascii="楷体" w:hAnsi="楷体" w:eastAsia="楷体" w:cs="楷体"/>
          <w:b w:val="0"/>
          <w:bCs w:val="0"/>
          <w:spacing w:val="-7"/>
          <w:sz w:val="32"/>
          <w:szCs w:val="32"/>
          <w:lang w:eastAsia="zh-CN"/>
        </w:rPr>
        <w:t>）</w:t>
      </w:r>
    </w:p>
    <w:tbl>
      <w:tblPr>
        <w:tblStyle w:val="16"/>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6"/>
        <w:gridCol w:w="818"/>
        <w:gridCol w:w="1442"/>
        <w:gridCol w:w="1979"/>
        <w:gridCol w:w="2053"/>
        <w:gridCol w:w="1104"/>
        <w:gridCol w:w="1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322"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内容</w:t>
            </w:r>
          </w:p>
        </w:tc>
        <w:tc>
          <w:tcPr>
            <w:tcW w:w="450"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spacing w:val="0"/>
                <w:kern w:val="0"/>
                <w:sz w:val="28"/>
                <w:szCs w:val="28"/>
                <w:lang w:bidi="ar"/>
              </w:rPr>
            </w:pPr>
            <w:r>
              <w:rPr>
                <w:rFonts w:ascii="Times New Roman" w:hAnsi="Times New Roman" w:eastAsia="仿宋_GB2312" w:cs="Times New Roman"/>
                <w:color w:val="000000"/>
                <w:kern w:val="0"/>
                <w:sz w:val="28"/>
                <w:szCs w:val="28"/>
                <w:lang w:bidi="ar"/>
              </w:rPr>
              <w:t>序</w:t>
            </w:r>
            <w:r>
              <w:rPr>
                <w:rFonts w:ascii="Times New Roman" w:hAnsi="Times New Roman" w:eastAsia="仿宋_GB2312" w:cs="Times New Roman"/>
                <w:color w:val="000000"/>
                <w:spacing w:val="0"/>
                <w:kern w:val="0"/>
                <w:sz w:val="28"/>
                <w:szCs w:val="28"/>
                <w:lang w:bidi="ar"/>
              </w:rPr>
              <w:t xml:space="preserve"> </w:t>
            </w:r>
            <w:r>
              <w:rPr>
                <w:rFonts w:ascii="Times New Roman" w:hAnsi="Times New Roman" w:eastAsia="仿宋_GB2312" w:cs="Times New Roman"/>
                <w:color w:val="000000"/>
                <w:kern w:val="0"/>
                <w:sz w:val="28"/>
                <w:szCs w:val="28"/>
                <w:lang w:bidi="ar"/>
              </w:rPr>
              <w:t>号</w:t>
            </w:r>
          </w:p>
        </w:tc>
        <w:tc>
          <w:tcPr>
            <w:tcW w:w="793"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spacing w:val="0"/>
                <w:kern w:val="0"/>
                <w:sz w:val="28"/>
                <w:szCs w:val="28"/>
                <w:lang w:val="en-US" w:eastAsia="zh-CN" w:bidi="ar"/>
              </w:rPr>
              <w:t>措施名称</w:t>
            </w:r>
          </w:p>
        </w:tc>
        <w:tc>
          <w:tcPr>
            <w:tcW w:w="1088" w:type="pct"/>
            <w:shd w:val="clear" w:color="auto" w:fill="auto"/>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实际实施情况</w:t>
            </w:r>
          </w:p>
        </w:tc>
        <w:tc>
          <w:tcPr>
            <w:tcW w:w="1129"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spacing w:val="0"/>
                <w:kern w:val="0"/>
                <w:sz w:val="28"/>
                <w:szCs w:val="28"/>
                <w:lang w:bidi="ar"/>
              </w:rPr>
              <w:t>节能审查要求</w:t>
            </w:r>
          </w:p>
        </w:tc>
        <w:tc>
          <w:tcPr>
            <w:tcW w:w="607" w:type="pct"/>
            <w:shd w:val="clear" w:color="auto" w:fill="auto"/>
            <w:noWrap w:val="0"/>
            <w:vAlign w:val="center"/>
          </w:tcPr>
          <w:p>
            <w:pPr>
              <w:widowControl/>
              <w:snapToGrid w:val="0"/>
              <w:spacing w:after="0" w:line="240" w:lineRule="auto"/>
              <w:jc w:val="center"/>
              <w:outlineLvl w:val="9"/>
              <w:rPr>
                <w:rFonts w:hint="eastAsia" w:ascii="Times New Roman" w:hAnsi="Times New Roman" w:eastAsia="仿宋_GB2312" w:cs="Times New Roman"/>
                <w:color w:val="000000"/>
                <w:spacing w:val="0"/>
                <w:kern w:val="0"/>
                <w:sz w:val="28"/>
                <w:szCs w:val="28"/>
                <w:lang w:eastAsia="en-US" w:bidi="ar"/>
              </w:rPr>
            </w:pPr>
            <w:r>
              <w:rPr>
                <w:rFonts w:ascii="Times New Roman" w:hAnsi="Times New Roman" w:eastAsia="仿宋_GB2312" w:cs="Times New Roman"/>
                <w:color w:val="000000"/>
                <w:spacing w:val="0"/>
                <w:kern w:val="0"/>
                <w:sz w:val="28"/>
                <w:szCs w:val="28"/>
                <w:lang w:bidi="ar"/>
              </w:rPr>
              <w:t>落实情况自</w:t>
            </w:r>
            <w:r>
              <w:rPr>
                <w:rFonts w:hint="eastAsia" w:ascii="Times New Roman" w:hAnsi="Times New Roman" w:eastAsia="仿宋_GB2312" w:cs="Times New Roman"/>
                <w:color w:val="000000"/>
                <w:spacing w:val="0"/>
                <w:kern w:val="0"/>
                <w:sz w:val="28"/>
                <w:szCs w:val="28"/>
                <w:lang w:bidi="ar"/>
              </w:rPr>
              <w:t>查</w:t>
            </w:r>
          </w:p>
        </w:tc>
        <w:tc>
          <w:tcPr>
            <w:tcW w:w="607" w:type="pct"/>
            <w:shd w:val="clear" w:color="auto" w:fill="auto"/>
            <w:noWrap w:val="0"/>
            <w:vAlign w:val="center"/>
          </w:tcPr>
          <w:p>
            <w:pPr>
              <w:widowControl/>
              <w:snapToGrid w:val="0"/>
              <w:spacing w:after="0" w:line="240" w:lineRule="auto"/>
              <w:jc w:val="center"/>
              <w:outlineLvl w:val="9"/>
              <w:rPr>
                <w:rFonts w:hint="eastAsia" w:ascii="Times New Roman" w:hAnsi="Times New Roman" w:eastAsia="仿宋_GB2312" w:cs="Times New Roman"/>
                <w:color w:val="000000"/>
                <w:spacing w:val="0"/>
                <w:kern w:val="0"/>
                <w:sz w:val="28"/>
                <w:szCs w:val="28"/>
                <w:lang w:val="en-US" w:eastAsia="zh-CN" w:bidi="ar"/>
              </w:rPr>
            </w:pPr>
            <w:r>
              <w:rPr>
                <w:rFonts w:hint="eastAsia" w:ascii="Times New Roman" w:hAnsi="Times New Roman" w:eastAsia="仿宋_GB2312" w:cs="Times New Roman"/>
                <w:color w:val="000000"/>
                <w:spacing w:val="0"/>
                <w:kern w:val="0"/>
                <w:sz w:val="28"/>
                <w:szCs w:val="28"/>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22"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节能</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技术</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措施</w:t>
            </w: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color w:val="000000"/>
                <w:kern w:val="0"/>
                <w:sz w:val="28"/>
                <w:szCs w:val="28"/>
                <w:lang w:bidi="ar"/>
              </w:rPr>
              <w:t>1</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22" w:type="pct"/>
            <w:vMerge w:val="continue"/>
            <w:tcBorders>
              <w:top w:val="nil"/>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color w:val="000000"/>
                <w:kern w:val="0"/>
                <w:sz w:val="28"/>
                <w:szCs w:val="28"/>
                <w:lang w:bidi="ar"/>
              </w:rPr>
              <w:t>2</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322" w:type="pct"/>
            <w:vMerge w:val="continue"/>
            <w:tcBorders>
              <w:top w:val="nil"/>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color w:val="000000"/>
                <w:kern w:val="0"/>
                <w:sz w:val="28"/>
                <w:szCs w:val="28"/>
                <w:lang w:bidi="ar"/>
              </w:rPr>
              <w:t>3</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22"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color w:val="000000"/>
                <w:kern w:val="0"/>
                <w:position w:val="0"/>
                <w:sz w:val="28"/>
                <w:szCs w:val="28"/>
                <w:lang w:bidi="ar"/>
              </w:rPr>
              <w:t>…</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322"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节能</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管理</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措施</w:t>
            </w: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color w:val="000000"/>
                <w:kern w:val="0"/>
                <w:sz w:val="28"/>
                <w:szCs w:val="28"/>
                <w:lang w:bidi="ar"/>
              </w:rPr>
              <w:t>1</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322" w:type="pct"/>
            <w:vMerge w:val="continue"/>
            <w:tcBorders>
              <w:top w:val="nil"/>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b w:val="0"/>
                <w:bCs w:val="0"/>
                <w:color w:val="000000"/>
                <w:spacing w:val="0"/>
                <w:kern w:val="0"/>
                <w:sz w:val="28"/>
                <w:szCs w:val="28"/>
                <w:lang w:bidi="ar"/>
              </w:rPr>
              <w:t>2</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22" w:type="pct"/>
            <w:vMerge w:val="continue"/>
            <w:tcBorders>
              <w:top w:val="nil"/>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b w:val="0"/>
                <w:bCs w:val="0"/>
                <w:color w:val="000000"/>
                <w:spacing w:val="0"/>
                <w:kern w:val="0"/>
                <w:sz w:val="28"/>
                <w:szCs w:val="28"/>
                <w:lang w:bidi="ar"/>
              </w:rPr>
              <w:t>3</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322"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50" w:type="pct"/>
            <w:shd w:val="clear" w:color="auto" w:fill="auto"/>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val="en-US" w:eastAsia="en-US" w:bidi="ar"/>
              </w:rPr>
            </w:pPr>
            <w:r>
              <w:rPr>
                <w:rFonts w:ascii="Times New Roman" w:hAnsi="Times New Roman" w:eastAsia="仿宋_GB2312" w:cs="Times New Roman"/>
                <w:color w:val="000000"/>
                <w:kern w:val="0"/>
                <w:position w:val="0"/>
                <w:sz w:val="28"/>
                <w:szCs w:val="28"/>
                <w:lang w:bidi="ar"/>
              </w:rPr>
              <w:t>…</w:t>
            </w:r>
          </w:p>
        </w:tc>
        <w:tc>
          <w:tcPr>
            <w:tcW w:w="79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8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29"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0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bl>
    <w:p>
      <w:pPr>
        <w:pStyle w:val="2"/>
      </w:pPr>
      <w:r>
        <w:rPr>
          <w:rFonts w:hint="eastAsia"/>
          <w:lang w:val="en-US" w:eastAsia="zh-CN"/>
        </w:rPr>
        <w:t>六</w:t>
      </w:r>
      <w:r>
        <w:t>、</w:t>
      </w:r>
      <w:r>
        <w:rPr>
          <w:rFonts w:hint="eastAsia"/>
          <w:lang w:val="en-US" w:eastAsia="zh-CN"/>
        </w:rPr>
        <w:t>能源</w:t>
      </w:r>
      <w:r>
        <w:t>计量器具配备</w:t>
      </w:r>
    </w:p>
    <w:p>
      <w:pPr>
        <w:widowControl/>
        <w:spacing w:after="0" w:line="600" w:lineRule="exact"/>
        <w:ind w:firstLine="640" w:firstLineChars="200"/>
        <w:jc w:val="left"/>
        <w:outlineLvl w:val="9"/>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spacing w:val="0"/>
          <w:kern w:val="0"/>
          <w:sz w:val="32"/>
          <w:szCs w:val="32"/>
          <w:lang w:bidi="ar"/>
        </w:rPr>
        <w:t>以《用能单位能源计量器具配备和管理通则》</w:t>
      </w:r>
      <w:r>
        <w:rPr>
          <w:rFonts w:hint="eastAsia"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kern w:val="0"/>
          <w:sz w:val="32"/>
          <w:szCs w:val="32"/>
          <w:lang w:bidi="ar"/>
        </w:rPr>
        <w:t>GB</w:t>
      </w:r>
      <w:r>
        <w:rPr>
          <w:rFonts w:hint="default" w:ascii="Times New Roman" w:hAnsi="Times New Roman" w:eastAsia="仿宋_GB2312" w:cs="Times New Roman"/>
          <w:color w:val="000000"/>
          <w:spacing w:val="0"/>
          <w:kern w:val="0"/>
          <w:sz w:val="32"/>
          <w:szCs w:val="32"/>
          <w:lang w:val="en-US" w:eastAsia="zh-CN" w:bidi="ar"/>
        </w:rPr>
        <w:t xml:space="preserve"> </w:t>
      </w:r>
      <w:r>
        <w:rPr>
          <w:rFonts w:ascii="Times New Roman" w:hAnsi="Times New Roman" w:eastAsia="仿宋_GB2312" w:cs="Times New Roman"/>
          <w:color w:val="000000"/>
          <w:spacing w:val="0"/>
          <w:kern w:val="0"/>
          <w:sz w:val="32"/>
          <w:szCs w:val="32"/>
          <w:lang w:bidi="ar"/>
        </w:rPr>
        <w:t>17167</w:t>
      </w:r>
      <w:r>
        <w:rPr>
          <w:rFonts w:hint="eastAsia"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和行业相关计量标准为依据，对照项目能源计量器具的配备情况，分析判断项目的落实情况。</w:t>
      </w:r>
    </w:p>
    <w:p>
      <w:pPr>
        <w:spacing w:before="91" w:line="228" w:lineRule="auto"/>
        <w:ind w:left="0" w:hanging="10"/>
        <w:jc w:val="center"/>
        <w:rPr>
          <w:rFonts w:ascii="楷体" w:hAnsi="楷体" w:eastAsia="楷体" w:cs="楷体"/>
          <w:spacing w:val="-7"/>
          <w:sz w:val="32"/>
          <w:szCs w:val="32"/>
        </w:rPr>
      </w:pPr>
      <w:r>
        <w:rPr>
          <w:rFonts w:ascii="楷体" w:hAnsi="楷体" w:eastAsia="楷体" w:cs="楷体"/>
          <w:b w:val="0"/>
          <w:bCs w:val="0"/>
          <w:spacing w:val="-7"/>
          <w:sz w:val="32"/>
          <w:szCs w:val="32"/>
        </w:rPr>
        <w:t>表4</w:t>
      </w:r>
      <w:r>
        <w:rPr>
          <w:rFonts w:hint="eastAsia" w:ascii="楷体" w:hAnsi="楷体" w:eastAsia="楷体" w:cs="楷体"/>
          <w:b w:val="0"/>
          <w:bCs w:val="0"/>
          <w:spacing w:val="-7"/>
          <w:sz w:val="32"/>
          <w:szCs w:val="32"/>
          <w:lang w:val="en-US" w:eastAsia="zh-CN"/>
        </w:rPr>
        <w:t xml:space="preserve"> 能源</w:t>
      </w:r>
      <w:r>
        <w:rPr>
          <w:rFonts w:ascii="楷体" w:hAnsi="楷体" w:eastAsia="楷体" w:cs="楷体"/>
          <w:b w:val="0"/>
          <w:bCs w:val="0"/>
          <w:spacing w:val="-7"/>
          <w:sz w:val="32"/>
          <w:szCs w:val="32"/>
        </w:rPr>
        <w:t>计量器具配备落实情况对比</w:t>
      </w:r>
      <w:r>
        <w:rPr>
          <w:rFonts w:hint="eastAsia" w:ascii="楷体" w:hAnsi="楷体" w:eastAsia="楷体" w:cs="楷体"/>
          <w:b w:val="0"/>
          <w:bCs w:val="0"/>
          <w:spacing w:val="-7"/>
          <w:sz w:val="32"/>
          <w:szCs w:val="32"/>
        </w:rPr>
        <w:t>/验收</w:t>
      </w:r>
      <w:r>
        <w:rPr>
          <w:rFonts w:ascii="楷体" w:hAnsi="楷体" w:eastAsia="楷体" w:cs="楷体"/>
          <w:b w:val="0"/>
          <w:bCs w:val="0"/>
          <w:spacing w:val="-7"/>
          <w:sz w:val="32"/>
          <w:szCs w:val="32"/>
        </w:rPr>
        <w:t>表</w:t>
      </w:r>
      <w:r>
        <w:rPr>
          <w:rFonts w:hint="default" w:ascii="楷体" w:hAnsi="楷体" w:eastAsia="楷体" w:cs="楷体"/>
          <w:b w:val="0"/>
          <w:bCs w:val="0"/>
          <w:spacing w:val="-7"/>
          <w:sz w:val="32"/>
          <w:szCs w:val="32"/>
          <w:lang w:eastAsia="zh-CN"/>
        </w:rPr>
        <w:t>（</w:t>
      </w:r>
      <w:r>
        <w:rPr>
          <w:rFonts w:hint="default" w:ascii="楷体" w:hAnsi="楷体" w:eastAsia="楷体" w:cs="楷体"/>
          <w:b w:val="0"/>
          <w:bCs w:val="0"/>
          <w:spacing w:val="-7"/>
          <w:sz w:val="32"/>
          <w:szCs w:val="32"/>
          <w:lang w:val="en-US" w:eastAsia="zh-CN"/>
        </w:rPr>
        <w:t>样表</w:t>
      </w:r>
      <w:r>
        <w:rPr>
          <w:rFonts w:hint="default" w:ascii="楷体" w:hAnsi="楷体" w:eastAsia="楷体" w:cs="楷体"/>
          <w:b w:val="0"/>
          <w:bCs w:val="0"/>
          <w:spacing w:val="-7"/>
          <w:sz w:val="32"/>
          <w:szCs w:val="32"/>
          <w:lang w:eastAsia="zh-CN"/>
        </w:rPr>
        <w:t>）</w:t>
      </w:r>
    </w:p>
    <w:tbl>
      <w:tblPr>
        <w:tblStyle w:val="16"/>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703"/>
        <w:gridCol w:w="939"/>
        <w:gridCol w:w="1023"/>
        <w:gridCol w:w="954"/>
        <w:gridCol w:w="939"/>
        <w:gridCol w:w="1123"/>
        <w:gridCol w:w="977"/>
        <w:gridCol w:w="852"/>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12" w:type="pct"/>
            <w:gridSpan w:val="2"/>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能源种类</w:t>
            </w:r>
          </w:p>
        </w:tc>
        <w:tc>
          <w:tcPr>
            <w:tcW w:w="1602" w:type="pct"/>
            <w:gridSpan w:val="3"/>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实际配备率</w:t>
            </w:r>
          </w:p>
        </w:tc>
        <w:tc>
          <w:tcPr>
            <w:tcW w:w="1670" w:type="pct"/>
            <w:gridSpan w:val="3"/>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节能审查/标准要求配备率</w:t>
            </w:r>
          </w:p>
        </w:tc>
        <w:tc>
          <w:tcPr>
            <w:tcW w:w="468"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落实情况自</w:t>
            </w:r>
            <w:r>
              <w:rPr>
                <w:rFonts w:hint="eastAsia" w:ascii="Times New Roman" w:hAnsi="Times New Roman" w:eastAsia="仿宋_GB2312" w:cs="Times New Roman"/>
                <w:color w:val="000000"/>
                <w:spacing w:val="0"/>
                <w:kern w:val="0"/>
                <w:sz w:val="28"/>
                <w:szCs w:val="28"/>
                <w:lang w:bidi="ar"/>
              </w:rPr>
              <w:t>查</w:t>
            </w:r>
          </w:p>
        </w:tc>
        <w:tc>
          <w:tcPr>
            <w:tcW w:w="446" w:type="pct"/>
            <w:vMerge w:val="restart"/>
            <w:noWrap w:val="0"/>
            <w:vAlign w:val="center"/>
          </w:tcPr>
          <w:p>
            <w:pPr>
              <w:widowControl/>
              <w:snapToGrid w:val="0"/>
              <w:spacing w:after="0" w:line="240" w:lineRule="auto"/>
              <w:jc w:val="center"/>
              <w:outlineLvl w:val="9"/>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12" w:type="pct"/>
            <w:gridSpan w:val="2"/>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用能单</w:t>
            </w:r>
            <w:r>
              <w:rPr>
                <w:rFonts w:ascii="Times New Roman" w:hAnsi="Times New Roman" w:eastAsia="仿宋_GB2312" w:cs="Times New Roman"/>
                <w:color w:val="000000"/>
                <w:kern w:val="0"/>
                <w:sz w:val="28"/>
                <w:szCs w:val="28"/>
                <w:lang w:bidi="ar"/>
              </w:rPr>
              <w:t xml:space="preserve"> 位</w:t>
            </w:r>
          </w:p>
        </w:tc>
        <w:tc>
          <w:tcPr>
            <w:tcW w:w="562" w:type="pct"/>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主要次级用能单位</w:t>
            </w:r>
          </w:p>
        </w:tc>
        <w:tc>
          <w:tcPr>
            <w:tcW w:w="523" w:type="pct"/>
            <w:noWrap w:val="0"/>
            <w:vAlign w:val="center"/>
          </w:tcPr>
          <w:p>
            <w:pPr>
              <w:widowControl/>
              <w:snapToGrid w:val="0"/>
              <w:spacing w:before="0" w:after="0" w:line="240" w:lineRule="auto"/>
              <w:ind w:left="0" w:righ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主要用</w:t>
            </w:r>
            <w:r>
              <w:rPr>
                <w:rFonts w:ascii="Times New Roman" w:hAnsi="Times New Roman" w:eastAsia="仿宋_GB2312" w:cs="Times New Roman"/>
                <w:color w:val="000000"/>
                <w:kern w:val="0"/>
                <w:sz w:val="28"/>
                <w:szCs w:val="28"/>
                <w:lang w:bidi="ar"/>
              </w:rPr>
              <w:t xml:space="preserve"> </w:t>
            </w:r>
            <w:r>
              <w:rPr>
                <w:rFonts w:ascii="Times New Roman" w:hAnsi="Times New Roman" w:eastAsia="仿宋_GB2312" w:cs="Times New Roman"/>
                <w:color w:val="000000"/>
                <w:spacing w:val="0"/>
                <w:kern w:val="0"/>
                <w:sz w:val="28"/>
                <w:szCs w:val="28"/>
                <w:lang w:bidi="ar"/>
              </w:rPr>
              <w:t>能设备</w:t>
            </w:r>
          </w:p>
        </w:tc>
        <w:tc>
          <w:tcPr>
            <w:tcW w:w="516" w:type="pct"/>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用能单</w:t>
            </w:r>
            <w:r>
              <w:rPr>
                <w:rFonts w:ascii="Times New Roman" w:hAnsi="Times New Roman" w:eastAsia="仿宋_GB2312" w:cs="Times New Roman"/>
                <w:color w:val="000000"/>
                <w:kern w:val="0"/>
                <w:sz w:val="28"/>
                <w:szCs w:val="28"/>
                <w:lang w:bidi="ar"/>
              </w:rPr>
              <w:t xml:space="preserve"> 位</w:t>
            </w:r>
          </w:p>
        </w:tc>
        <w:tc>
          <w:tcPr>
            <w:tcW w:w="617"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主要次</w:t>
            </w:r>
          </w:p>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级用能单位</w:t>
            </w:r>
          </w:p>
        </w:tc>
        <w:tc>
          <w:tcPr>
            <w:tcW w:w="537"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主要用能设备</w:t>
            </w:r>
          </w:p>
        </w:tc>
        <w:tc>
          <w:tcPr>
            <w:tcW w:w="468"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vMerge w:val="continue"/>
            <w:noWrap w:val="0"/>
            <w:vAlign w:val="center"/>
          </w:tcPr>
          <w:p>
            <w:pPr>
              <w:widowControl/>
              <w:snapToGrid w:val="0"/>
              <w:spacing w:after="0" w:line="240" w:lineRule="auto"/>
              <w:jc w:val="center"/>
              <w:outlineLvl w:val="9"/>
              <w:rPr>
                <w:rFonts w:hint="eastAsia" w:ascii="Times New Roman" w:hAnsi="Times New Roman" w:eastAsia="仿宋_GB2312" w:cs="Times New Roman"/>
                <w:color w:val="000000"/>
                <w:kern w:val="0"/>
                <w:sz w:val="28"/>
                <w:szCs w:val="2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2" w:type="pct"/>
            <w:gridSpan w:val="2"/>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电力</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26"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固态</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能源</w:t>
            </w: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煤炭</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6"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26"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液态</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能源</w:t>
            </w: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原油</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6"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26"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气态</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能源</w:t>
            </w:r>
          </w:p>
        </w:tc>
        <w:tc>
          <w:tcPr>
            <w:tcW w:w="385" w:type="pct"/>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天然</w:t>
            </w:r>
            <w:r>
              <w:rPr>
                <w:rFonts w:ascii="Times New Roman" w:hAnsi="Times New Roman" w:eastAsia="仿宋_GB2312" w:cs="Times New Roman"/>
                <w:color w:val="000000"/>
                <w:kern w:val="0"/>
                <w:sz w:val="28"/>
                <w:szCs w:val="28"/>
                <w:lang w:bidi="ar"/>
              </w:rPr>
              <w:t xml:space="preserve"> 气</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26"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26" w:type="pct"/>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载能</w:t>
            </w:r>
          </w:p>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工质</w:t>
            </w: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水</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426" w:type="pct"/>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385" w:type="pct"/>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w:t>
            </w: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62"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23"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1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61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537"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68"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446" w:type="pct"/>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bl>
    <w:p>
      <w:pPr>
        <w:pStyle w:val="2"/>
      </w:pPr>
      <w:r>
        <w:rPr>
          <w:rFonts w:hint="eastAsia"/>
          <w:lang w:val="en-US" w:eastAsia="zh-CN"/>
        </w:rPr>
        <w:t>七</w:t>
      </w:r>
      <w:r>
        <w:t>、项目年综合能源消费量</w:t>
      </w:r>
    </w:p>
    <w:p>
      <w:pPr>
        <w:pStyle w:val="6"/>
        <w:spacing w:line="273" w:lineRule="auto"/>
        <w:ind w:firstLine="640" w:firstLineChars="200"/>
      </w:pPr>
      <w:r>
        <w:rPr>
          <w:rFonts w:ascii="Times New Roman" w:hAnsi="Times New Roman" w:eastAsia="仿宋_GB2312" w:cs="Times New Roman"/>
          <w:color w:val="000000"/>
          <w:spacing w:val="0"/>
          <w:kern w:val="0"/>
          <w:sz w:val="32"/>
          <w:szCs w:val="32"/>
          <w:lang w:bidi="ar"/>
        </w:rPr>
        <w:t>根据能源供应协议等材料明确折标系数；依据项目实际设计建设情况，计算项目年综合能源消费量</w:t>
      </w:r>
      <w:r>
        <w:rPr>
          <w:rFonts w:hint="default"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说明依据</w:t>
      </w:r>
      <w:r>
        <w:rPr>
          <w:rFonts w:hint="default"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明确项目能源</w:t>
      </w:r>
      <w:r>
        <w:rPr>
          <w:rFonts w:hint="eastAsia" w:ascii="Times New Roman" w:hAnsi="Times New Roman" w:eastAsia="仿宋_GB2312" w:cs="Times New Roman"/>
          <w:color w:val="000000"/>
          <w:spacing w:val="0"/>
          <w:kern w:val="0"/>
          <w:sz w:val="32"/>
          <w:szCs w:val="32"/>
          <w:lang w:val="en-US" w:eastAsia="zh-CN" w:bidi="ar"/>
        </w:rPr>
        <w:t>消费</w:t>
      </w:r>
      <w:r>
        <w:rPr>
          <w:rFonts w:ascii="Times New Roman" w:hAnsi="Times New Roman" w:eastAsia="仿宋_GB2312" w:cs="Times New Roman"/>
          <w:color w:val="000000"/>
          <w:kern w:val="0"/>
          <w:sz w:val="32"/>
          <w:szCs w:val="32"/>
          <w:lang w:bidi="ar"/>
        </w:rPr>
        <w:t>品种和</w:t>
      </w:r>
      <w:r>
        <w:rPr>
          <w:rFonts w:hint="eastAsia" w:ascii="Times New Roman" w:hAnsi="Times New Roman" w:eastAsia="仿宋_GB2312" w:cs="Times New Roman"/>
          <w:color w:val="000000"/>
          <w:kern w:val="0"/>
          <w:sz w:val="32"/>
          <w:szCs w:val="32"/>
          <w:lang w:val="en-US" w:eastAsia="zh-CN" w:bidi="ar"/>
        </w:rPr>
        <w:t>数</w:t>
      </w:r>
      <w:r>
        <w:rPr>
          <w:rFonts w:ascii="Times New Roman" w:hAnsi="Times New Roman" w:eastAsia="仿宋_GB2312" w:cs="Times New Roman"/>
          <w:color w:val="000000"/>
          <w:kern w:val="0"/>
          <w:sz w:val="32"/>
          <w:szCs w:val="32"/>
          <w:lang w:bidi="ar"/>
        </w:rPr>
        <w:t>量情况是否满足节能审查要求。</w:t>
      </w:r>
    </w:p>
    <w:p>
      <w:pPr>
        <w:spacing w:before="91" w:line="228" w:lineRule="auto"/>
        <w:ind w:left="0" w:hanging="10"/>
        <w:jc w:val="center"/>
        <w:rPr>
          <w:rFonts w:hint="eastAsia" w:ascii="楷体" w:hAnsi="楷体" w:eastAsia="楷体" w:cs="楷体"/>
          <w:spacing w:val="-7"/>
          <w:sz w:val="32"/>
          <w:szCs w:val="32"/>
        </w:rPr>
      </w:pPr>
      <w:r>
        <w:rPr>
          <w:rFonts w:ascii="楷体" w:hAnsi="楷体" w:eastAsia="楷体" w:cs="楷体"/>
          <w:b w:val="0"/>
          <w:bCs w:val="0"/>
          <w:spacing w:val="-7"/>
          <w:sz w:val="32"/>
          <w:szCs w:val="32"/>
        </w:rPr>
        <w:t>表5</w:t>
      </w:r>
      <w:r>
        <w:rPr>
          <w:rFonts w:hint="eastAsia" w:ascii="楷体" w:hAnsi="楷体" w:eastAsia="楷体" w:cs="楷体"/>
          <w:b w:val="0"/>
          <w:bCs w:val="0"/>
          <w:spacing w:val="-7"/>
          <w:sz w:val="32"/>
          <w:szCs w:val="32"/>
          <w:lang w:val="en-US" w:eastAsia="zh-CN"/>
        </w:rPr>
        <w:t xml:space="preserve"> </w:t>
      </w:r>
      <w:r>
        <w:rPr>
          <w:rFonts w:ascii="楷体" w:hAnsi="楷体" w:eastAsia="楷体" w:cs="楷体"/>
          <w:b w:val="0"/>
          <w:bCs w:val="0"/>
          <w:spacing w:val="-7"/>
          <w:sz w:val="32"/>
          <w:szCs w:val="32"/>
        </w:rPr>
        <w:t>项目能源消费量情况</w:t>
      </w:r>
      <w:r>
        <w:rPr>
          <w:rFonts w:hint="eastAsia" w:ascii="楷体" w:hAnsi="楷体" w:eastAsia="楷体" w:cs="楷体"/>
          <w:b w:val="0"/>
          <w:bCs w:val="0"/>
          <w:spacing w:val="-7"/>
          <w:sz w:val="32"/>
          <w:szCs w:val="32"/>
          <w:lang w:val="en-US" w:eastAsia="zh-CN"/>
        </w:rPr>
        <w:t>对比</w:t>
      </w:r>
      <w:r>
        <w:rPr>
          <w:rFonts w:hint="eastAsia" w:ascii="楷体" w:hAnsi="楷体" w:eastAsia="楷体" w:cs="楷体"/>
          <w:b w:val="0"/>
          <w:bCs w:val="0"/>
          <w:spacing w:val="-7"/>
          <w:sz w:val="32"/>
          <w:szCs w:val="32"/>
        </w:rPr>
        <w:t>/验收</w:t>
      </w:r>
      <w:r>
        <w:rPr>
          <w:rFonts w:ascii="楷体" w:hAnsi="楷体" w:eastAsia="楷体" w:cs="楷体"/>
          <w:b w:val="0"/>
          <w:bCs w:val="0"/>
          <w:spacing w:val="-7"/>
          <w:sz w:val="32"/>
          <w:szCs w:val="32"/>
        </w:rPr>
        <w:t>表</w:t>
      </w:r>
      <w:r>
        <w:rPr>
          <w:rFonts w:hint="eastAsia" w:ascii="楷体" w:hAnsi="楷体" w:eastAsia="楷体" w:cs="楷体"/>
          <w:b w:val="0"/>
          <w:bCs w:val="0"/>
          <w:spacing w:val="-7"/>
          <w:sz w:val="32"/>
          <w:szCs w:val="32"/>
          <w:lang w:eastAsia="zh-CN"/>
        </w:rPr>
        <w:t>（</w:t>
      </w:r>
      <w:r>
        <w:rPr>
          <w:rFonts w:hint="eastAsia" w:ascii="楷体" w:hAnsi="楷体" w:eastAsia="楷体" w:cs="楷体"/>
          <w:b w:val="0"/>
          <w:bCs w:val="0"/>
          <w:spacing w:val="-7"/>
          <w:sz w:val="32"/>
          <w:szCs w:val="32"/>
          <w:lang w:val="en-US" w:eastAsia="zh-CN"/>
        </w:rPr>
        <w:t>样表</w:t>
      </w:r>
      <w:r>
        <w:rPr>
          <w:rFonts w:hint="eastAsia" w:ascii="楷体" w:hAnsi="楷体" w:eastAsia="楷体" w:cs="楷体"/>
          <w:b w:val="0"/>
          <w:bCs w:val="0"/>
          <w:spacing w:val="-7"/>
          <w:sz w:val="32"/>
          <w:szCs w:val="32"/>
          <w:lang w:eastAsia="zh-CN"/>
        </w:rPr>
        <w:t>）</w:t>
      </w:r>
    </w:p>
    <w:tbl>
      <w:tblPr>
        <w:tblStyle w:val="1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857"/>
        <w:gridCol w:w="857"/>
        <w:gridCol w:w="974"/>
        <w:gridCol w:w="1051"/>
        <w:gridCol w:w="1098"/>
        <w:gridCol w:w="908"/>
        <w:gridCol w:w="1117"/>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blHeader/>
        </w:trPr>
        <w:tc>
          <w:tcPr>
            <w:tcW w:w="882"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名称</w:t>
            </w:r>
          </w:p>
        </w:tc>
        <w:tc>
          <w:tcPr>
            <w:tcW w:w="857"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能源消费种类</w:t>
            </w:r>
          </w:p>
        </w:tc>
        <w:tc>
          <w:tcPr>
            <w:tcW w:w="857"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计量单位</w:t>
            </w:r>
          </w:p>
        </w:tc>
        <w:tc>
          <w:tcPr>
            <w:tcW w:w="3123" w:type="dxa"/>
            <w:gridSpan w:val="3"/>
            <w:noWrap w:val="0"/>
            <w:vAlign w:val="center"/>
          </w:tcPr>
          <w:p>
            <w:pPr>
              <w:widowControl/>
              <w:snapToGrid w:val="0"/>
              <w:spacing w:before="0" w:after="0" w:line="240" w:lineRule="auto"/>
              <w:ind w:left="0"/>
              <w:jc w:val="center"/>
              <w:outlineLvl w:val="9"/>
              <w:rPr>
                <w:rFonts w:hint="default" w:ascii="Times New Roman" w:hAnsi="Times New Roman" w:eastAsia="仿宋_GB2312" w:cs="Times New Roman"/>
                <w:color w:val="000000"/>
                <w:kern w:val="0"/>
                <w:sz w:val="28"/>
                <w:szCs w:val="28"/>
                <w:lang w:val="en-US" w:eastAsia="zh-CN" w:bidi="ar"/>
              </w:rPr>
            </w:pPr>
            <w:r>
              <w:rPr>
                <w:rFonts w:ascii="Times New Roman" w:hAnsi="Times New Roman" w:eastAsia="仿宋_GB2312" w:cs="Times New Roman"/>
                <w:color w:val="000000"/>
                <w:spacing w:val="0"/>
                <w:kern w:val="0"/>
                <w:sz w:val="28"/>
                <w:szCs w:val="28"/>
                <w:lang w:bidi="ar"/>
              </w:rPr>
              <w:t>实际消费</w:t>
            </w:r>
            <w:r>
              <w:rPr>
                <w:rFonts w:hint="eastAsia" w:ascii="Times New Roman" w:hAnsi="Times New Roman" w:eastAsia="仿宋_GB2312" w:cs="Times New Roman"/>
                <w:color w:val="000000"/>
                <w:spacing w:val="0"/>
                <w:kern w:val="0"/>
                <w:sz w:val="28"/>
                <w:szCs w:val="28"/>
                <w:lang w:val="en-US" w:eastAsia="zh-CN" w:bidi="ar"/>
              </w:rPr>
              <w:t>情况</w:t>
            </w:r>
          </w:p>
        </w:tc>
        <w:tc>
          <w:tcPr>
            <w:tcW w:w="3199" w:type="dxa"/>
            <w:gridSpan w:val="3"/>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节能审查</w:t>
            </w:r>
            <w:r>
              <w:rPr>
                <w:rFonts w:hint="default" w:ascii="Times New Roman" w:hAnsi="Times New Roman" w:eastAsia="仿宋_GB2312" w:cs="Times New Roman"/>
                <w:color w:val="000000"/>
                <w:spacing w:val="0"/>
                <w:kern w:val="0"/>
                <w:sz w:val="28"/>
                <w:szCs w:val="28"/>
                <w:lang w:val="en-US" w:eastAsia="zh-CN" w:bidi="ar"/>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882"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实物</w:t>
            </w:r>
            <w:r>
              <w:rPr>
                <w:rFonts w:ascii="Times New Roman" w:hAnsi="Times New Roman" w:eastAsia="仿宋_GB2312" w:cs="Times New Roman"/>
                <w:color w:val="000000"/>
                <w:kern w:val="0"/>
                <w:sz w:val="28"/>
                <w:szCs w:val="28"/>
                <w:lang w:bidi="ar"/>
              </w:rPr>
              <w:t>量</w:t>
            </w:r>
          </w:p>
        </w:tc>
        <w:tc>
          <w:tcPr>
            <w:tcW w:w="1051" w:type="dxa"/>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折标系数</w:t>
            </w:r>
          </w:p>
        </w:tc>
        <w:tc>
          <w:tcPr>
            <w:tcW w:w="1098" w:type="dxa"/>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折标准煤</w:t>
            </w:r>
          </w:p>
        </w:tc>
        <w:tc>
          <w:tcPr>
            <w:tcW w:w="908"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实物</w:t>
            </w:r>
            <w:r>
              <w:rPr>
                <w:rFonts w:ascii="Times New Roman" w:hAnsi="Times New Roman" w:eastAsia="仿宋_GB2312" w:cs="Times New Roman"/>
                <w:color w:val="000000"/>
                <w:kern w:val="0"/>
                <w:sz w:val="28"/>
                <w:szCs w:val="28"/>
                <w:lang w:bidi="ar"/>
              </w:rPr>
              <w:t>量</w:t>
            </w:r>
          </w:p>
        </w:tc>
        <w:tc>
          <w:tcPr>
            <w:tcW w:w="1117" w:type="dxa"/>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折标系数</w:t>
            </w:r>
          </w:p>
        </w:tc>
        <w:tc>
          <w:tcPr>
            <w:tcW w:w="1174"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折标准</w:t>
            </w:r>
            <w:r>
              <w:rPr>
                <w:rFonts w:ascii="Times New Roman" w:hAnsi="Times New Roman" w:eastAsia="仿宋_GB2312" w:cs="Times New Roman"/>
                <w:color w:val="000000"/>
                <w:kern w:val="0"/>
                <w:sz w:val="28"/>
                <w:szCs w:val="28"/>
                <w:lang w:bidi="ar"/>
              </w:rPr>
              <w:t>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882"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输入</w:t>
            </w: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51"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9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1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82" w:type="dxa"/>
            <w:vMerge w:val="continue"/>
            <w:tcBorders>
              <w:top w:val="nil"/>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51"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9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1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82"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51"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9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1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82"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输出</w:t>
            </w: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51"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9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1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882" w:type="dxa"/>
            <w:vMerge w:val="continue"/>
            <w:tcBorders>
              <w:top w:val="nil"/>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51"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9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1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882"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51"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09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17"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1174" w:type="dxa"/>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82" w:type="dxa"/>
            <w:vMerge w:val="restart"/>
            <w:tcBorders>
              <w:bottom w:val="nil"/>
            </w:tcBorders>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综合能源消费</w:t>
            </w:r>
            <w:r>
              <w:rPr>
                <w:rFonts w:ascii="Times New Roman" w:hAnsi="Times New Roman" w:eastAsia="仿宋_GB2312" w:cs="Times New Roman"/>
                <w:color w:val="000000"/>
                <w:kern w:val="0"/>
                <w:sz w:val="28"/>
                <w:szCs w:val="28"/>
                <w:lang w:bidi="ar"/>
              </w:rPr>
              <w:t>量</w:t>
            </w:r>
          </w:p>
        </w:tc>
        <w:tc>
          <w:tcPr>
            <w:tcW w:w="857"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857" w:type="dxa"/>
            <w:vMerge w:val="restart"/>
            <w:tcBorders>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当量</w:t>
            </w:r>
            <w:r>
              <w:rPr>
                <w:rFonts w:ascii="Times New Roman" w:hAnsi="Times New Roman" w:eastAsia="仿宋_GB2312" w:cs="Times New Roman"/>
                <w:color w:val="000000"/>
                <w:kern w:val="0"/>
                <w:sz w:val="28"/>
                <w:szCs w:val="28"/>
                <w:lang w:bidi="ar"/>
              </w:rPr>
              <w:t>值</w:t>
            </w:r>
          </w:p>
        </w:tc>
        <w:tc>
          <w:tcPr>
            <w:tcW w:w="2149"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当量</w:t>
            </w:r>
            <w:r>
              <w:rPr>
                <w:rFonts w:ascii="Times New Roman" w:hAnsi="Times New Roman" w:eastAsia="仿宋_GB2312" w:cs="Times New Roman"/>
                <w:color w:val="000000"/>
                <w:kern w:val="0"/>
                <w:sz w:val="28"/>
                <w:szCs w:val="28"/>
                <w:lang w:bidi="ar"/>
              </w:rPr>
              <w:t>值</w:t>
            </w:r>
          </w:p>
        </w:tc>
        <w:tc>
          <w:tcPr>
            <w:tcW w:w="2291"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82"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等价</w:t>
            </w:r>
            <w:r>
              <w:rPr>
                <w:rFonts w:ascii="Times New Roman" w:hAnsi="Times New Roman" w:eastAsia="仿宋_GB2312" w:cs="Times New Roman"/>
                <w:color w:val="000000"/>
                <w:kern w:val="0"/>
                <w:sz w:val="28"/>
                <w:szCs w:val="28"/>
                <w:lang w:bidi="ar"/>
              </w:rPr>
              <w:t>值</w:t>
            </w:r>
          </w:p>
        </w:tc>
        <w:tc>
          <w:tcPr>
            <w:tcW w:w="2149"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等价</w:t>
            </w:r>
            <w:r>
              <w:rPr>
                <w:rFonts w:ascii="Times New Roman" w:hAnsi="Times New Roman" w:eastAsia="仿宋_GB2312" w:cs="Times New Roman"/>
                <w:color w:val="000000"/>
                <w:kern w:val="0"/>
                <w:sz w:val="28"/>
                <w:szCs w:val="28"/>
                <w:lang w:bidi="ar"/>
              </w:rPr>
              <w:t>值</w:t>
            </w:r>
          </w:p>
        </w:tc>
        <w:tc>
          <w:tcPr>
            <w:tcW w:w="2291"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882" w:type="dxa"/>
            <w:vMerge w:val="restart"/>
            <w:tcBorders>
              <w:bottom w:val="nil"/>
            </w:tcBorders>
            <w:noWrap w:val="0"/>
            <w:vAlign w:val="center"/>
          </w:tcPr>
          <w:p>
            <w:pPr>
              <w:widowControl/>
              <w:snapToGrid w:val="0"/>
              <w:spacing w:before="0" w:after="0" w:line="240" w:lineRule="auto"/>
              <w:ind w:left="0" w:righ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综合能源消费</w:t>
            </w:r>
            <w:r>
              <w:rPr>
                <w:rFonts w:ascii="Times New Roman" w:hAnsi="Times New Roman" w:eastAsia="仿宋_GB2312" w:cs="Times New Roman"/>
                <w:color w:val="000000"/>
                <w:spacing w:val="0"/>
                <w:w w:val="100"/>
                <w:kern w:val="0"/>
                <w:sz w:val="28"/>
                <w:szCs w:val="28"/>
                <w:lang w:bidi="ar"/>
              </w:rPr>
              <w:t>量</w:t>
            </w:r>
            <w:r>
              <w:rPr>
                <w:rFonts w:hint="eastAsia" w:ascii="Times New Roman" w:hAnsi="Times New Roman" w:eastAsia="仿宋_GB2312" w:cs="Times New Roman"/>
                <w:color w:val="000000"/>
                <w:kern w:val="0"/>
                <w:sz w:val="28"/>
                <w:szCs w:val="28"/>
                <w:lang w:eastAsia="zh-CN" w:bidi="ar"/>
              </w:rPr>
              <w:t>（</w:t>
            </w:r>
            <w:r>
              <w:rPr>
                <w:rFonts w:ascii="Times New Roman" w:hAnsi="Times New Roman" w:eastAsia="仿宋_GB2312" w:cs="Times New Roman"/>
                <w:color w:val="000000"/>
                <w:spacing w:val="0"/>
                <w:kern w:val="0"/>
                <w:sz w:val="28"/>
                <w:szCs w:val="28"/>
                <w:lang w:bidi="ar"/>
              </w:rPr>
              <w:t>不</w:t>
            </w:r>
          </w:p>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含原料用能</w:t>
            </w:r>
            <w:r>
              <w:rPr>
                <w:rFonts w:hint="eastAsia" w:ascii="Times New Roman" w:hAnsi="Times New Roman" w:eastAsia="仿宋_GB2312" w:cs="Times New Roman"/>
                <w:color w:val="000000"/>
                <w:kern w:val="0"/>
                <w:sz w:val="28"/>
                <w:szCs w:val="28"/>
                <w:lang w:eastAsia="zh-CN" w:bidi="ar"/>
              </w:rPr>
              <w:t>）</w:t>
            </w:r>
          </w:p>
        </w:tc>
        <w:tc>
          <w:tcPr>
            <w:tcW w:w="857" w:type="dxa"/>
            <w:vMerge w:val="restart"/>
            <w:tcBorders>
              <w:bottom w:val="nil"/>
            </w:tcBorders>
            <w:noWrap w:val="0"/>
            <w:vAlign w:val="center"/>
          </w:tcPr>
          <w:p>
            <w:pPr>
              <w:widowControl/>
              <w:snapToGrid w:val="0"/>
              <w:spacing w:before="0" w:after="0" w:line="240" w:lineRule="auto"/>
              <w:ind w:left="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w w:val="100"/>
                <w:kern w:val="0"/>
                <w:position w:val="0"/>
                <w:sz w:val="28"/>
                <w:szCs w:val="28"/>
                <w:lang w:bidi="ar"/>
              </w:rPr>
              <w:t>—</w:t>
            </w:r>
            <w:r>
              <w:rPr>
                <w:rFonts w:ascii="Times New Roman" w:hAnsi="Times New Roman" w:eastAsia="仿宋_GB2312" w:cs="Times New Roman"/>
                <w:color w:val="000000"/>
                <w:kern w:val="0"/>
                <w:position w:val="0"/>
                <w:sz w:val="28"/>
                <w:szCs w:val="28"/>
                <w:lang w:bidi="ar"/>
              </w:rPr>
              <w:t>—</w:t>
            </w:r>
          </w:p>
        </w:tc>
        <w:tc>
          <w:tcPr>
            <w:tcW w:w="857" w:type="dxa"/>
            <w:vMerge w:val="restart"/>
            <w:tcBorders>
              <w:bottom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当量</w:t>
            </w:r>
            <w:r>
              <w:rPr>
                <w:rFonts w:ascii="Times New Roman" w:hAnsi="Times New Roman" w:eastAsia="仿宋_GB2312" w:cs="Times New Roman"/>
                <w:color w:val="000000"/>
                <w:kern w:val="0"/>
                <w:sz w:val="28"/>
                <w:szCs w:val="28"/>
                <w:lang w:bidi="ar"/>
              </w:rPr>
              <w:t>值</w:t>
            </w:r>
          </w:p>
        </w:tc>
        <w:tc>
          <w:tcPr>
            <w:tcW w:w="2149"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当量</w:t>
            </w:r>
            <w:r>
              <w:rPr>
                <w:rFonts w:ascii="Times New Roman" w:hAnsi="Times New Roman" w:eastAsia="仿宋_GB2312" w:cs="Times New Roman"/>
                <w:color w:val="000000"/>
                <w:kern w:val="0"/>
                <w:sz w:val="28"/>
                <w:szCs w:val="28"/>
                <w:lang w:bidi="ar"/>
              </w:rPr>
              <w:t>值</w:t>
            </w:r>
          </w:p>
        </w:tc>
        <w:tc>
          <w:tcPr>
            <w:tcW w:w="2291"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882"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857" w:type="dxa"/>
            <w:vMerge w:val="continue"/>
            <w:tcBorders>
              <w:top w:val="nil"/>
            </w:tcBorders>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74"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等价</w:t>
            </w:r>
            <w:r>
              <w:rPr>
                <w:rFonts w:ascii="Times New Roman" w:hAnsi="Times New Roman" w:eastAsia="仿宋_GB2312" w:cs="Times New Roman"/>
                <w:color w:val="000000"/>
                <w:kern w:val="0"/>
                <w:sz w:val="28"/>
                <w:szCs w:val="28"/>
                <w:lang w:bidi="ar"/>
              </w:rPr>
              <w:t>值</w:t>
            </w:r>
          </w:p>
        </w:tc>
        <w:tc>
          <w:tcPr>
            <w:tcW w:w="2149"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c>
          <w:tcPr>
            <w:tcW w:w="908" w:type="dxa"/>
            <w:noWrap w:val="0"/>
            <w:vAlign w:val="center"/>
          </w:tcPr>
          <w:p>
            <w:pPr>
              <w:widowControl/>
              <w:snapToGrid w:val="0"/>
              <w:spacing w:before="0" w:after="0" w:line="240" w:lineRule="auto"/>
              <w:ind w:left="0" w:right="0" w:firstLine="0"/>
              <w:jc w:val="center"/>
              <w:outlineLvl w:val="9"/>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等价</w:t>
            </w:r>
            <w:r>
              <w:rPr>
                <w:rFonts w:ascii="Times New Roman" w:hAnsi="Times New Roman" w:eastAsia="仿宋_GB2312" w:cs="Times New Roman"/>
                <w:color w:val="000000"/>
                <w:kern w:val="0"/>
                <w:sz w:val="28"/>
                <w:szCs w:val="28"/>
                <w:lang w:bidi="ar"/>
              </w:rPr>
              <w:t>值</w:t>
            </w:r>
          </w:p>
        </w:tc>
        <w:tc>
          <w:tcPr>
            <w:tcW w:w="2291" w:type="dxa"/>
            <w:gridSpan w:val="2"/>
            <w:noWrap w:val="0"/>
            <w:vAlign w:val="center"/>
          </w:tcPr>
          <w:p>
            <w:pPr>
              <w:widowControl/>
              <w:snapToGrid w:val="0"/>
              <w:spacing w:after="0" w:line="240" w:lineRule="auto"/>
              <w:jc w:val="center"/>
              <w:outlineLvl w:val="9"/>
              <w:rPr>
                <w:rFonts w:ascii="Times New Roman" w:hAnsi="Times New Roman" w:eastAsia="仿宋_GB2312" w:cs="Times New Roman"/>
                <w:color w:val="000000"/>
                <w:kern w:val="0"/>
                <w:sz w:val="28"/>
                <w:szCs w:val="28"/>
                <w:lang w:bidi="ar"/>
              </w:rPr>
            </w:pPr>
          </w:p>
        </w:tc>
      </w:tr>
    </w:tbl>
    <w:p>
      <w:pPr>
        <w:pStyle w:val="2"/>
        <w:keepNext w:val="0"/>
        <w:keepLines w:val="0"/>
      </w:pPr>
      <w:r>
        <w:t>九、项目能效水平</w:t>
      </w:r>
    </w:p>
    <w:p>
      <w:pPr>
        <w:widowControl/>
        <w:spacing w:before="0" w:after="0" w:line="600" w:lineRule="exact"/>
        <w:ind w:left="0" w:right="0" w:firstLine="640" w:firstLineChars="200"/>
        <w:jc w:val="left"/>
        <w:outlineLvl w:val="9"/>
        <w:rPr>
          <w:rFonts w:ascii="Times New Roman" w:hAnsi="Times New Roman" w:eastAsia="仿宋_GB2312" w:cs="Times New Roman"/>
          <w:color w:val="000000"/>
          <w:spacing w:val="0"/>
          <w:kern w:val="0"/>
          <w:sz w:val="32"/>
          <w:szCs w:val="32"/>
          <w:lang w:bidi="ar"/>
        </w:rPr>
      </w:pPr>
      <w:r>
        <w:rPr>
          <w:rFonts w:ascii="Times New Roman" w:hAnsi="Times New Roman" w:eastAsia="仿宋_GB2312" w:cs="Times New Roman"/>
          <w:color w:val="000000"/>
          <w:spacing w:val="0"/>
          <w:kern w:val="0"/>
          <w:sz w:val="32"/>
          <w:szCs w:val="32"/>
          <w:lang w:bidi="ar"/>
        </w:rPr>
        <w:t>以节能审查意见批复时确定的项目主要能效指标、或主要工序</w:t>
      </w:r>
      <w:r>
        <w:rPr>
          <w:rFonts w:hint="default"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装置</w:t>
      </w:r>
      <w:r>
        <w:rPr>
          <w:rFonts w:hint="default"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能效指标</w:t>
      </w:r>
      <w:r>
        <w:rPr>
          <w:rFonts w:hint="eastAsia" w:ascii="Times New Roman" w:hAnsi="Times New Roman" w:eastAsia="仿宋_GB2312" w:cs="Times New Roman"/>
          <w:color w:val="000000"/>
          <w:spacing w:val="0"/>
          <w:kern w:val="0"/>
          <w:sz w:val="32"/>
          <w:szCs w:val="32"/>
          <w:lang w:val="en-US" w:eastAsia="zh-CN" w:bidi="ar"/>
        </w:rPr>
        <w:t>等</w:t>
      </w:r>
      <w:r>
        <w:rPr>
          <w:rFonts w:ascii="Times New Roman" w:hAnsi="Times New Roman" w:eastAsia="仿宋_GB2312" w:cs="Times New Roman"/>
          <w:color w:val="000000"/>
          <w:spacing w:val="0"/>
          <w:kern w:val="0"/>
          <w:sz w:val="32"/>
          <w:szCs w:val="32"/>
          <w:lang w:bidi="ar"/>
        </w:rPr>
        <w:t>，对照项目的性能试验数据或试运行数据等</w:t>
      </w:r>
      <w:r>
        <w:rPr>
          <w:rFonts w:hint="default"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可根据项目实际设计建设情况，计算项目能效水平</w:t>
      </w:r>
      <w:r>
        <w:rPr>
          <w:rFonts w:hint="default"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明确项目的主要能效指标是否落实节能审查要求。</w:t>
      </w:r>
    </w:p>
    <w:p>
      <w:pPr>
        <w:spacing w:before="91" w:line="228" w:lineRule="auto"/>
        <w:ind w:left="0" w:hanging="10"/>
        <w:jc w:val="center"/>
        <w:rPr>
          <w:rFonts w:ascii="楷体" w:hAnsi="楷体" w:eastAsia="楷体" w:cs="楷体"/>
          <w:spacing w:val="-7"/>
          <w:sz w:val="32"/>
          <w:szCs w:val="32"/>
        </w:rPr>
      </w:pPr>
      <w:r>
        <w:rPr>
          <w:rFonts w:ascii="楷体" w:hAnsi="楷体" w:eastAsia="楷体" w:cs="楷体"/>
          <w:b w:val="0"/>
          <w:bCs w:val="0"/>
          <w:spacing w:val="-7"/>
          <w:sz w:val="32"/>
          <w:szCs w:val="32"/>
        </w:rPr>
        <w:t>表6</w:t>
      </w:r>
      <w:r>
        <w:rPr>
          <w:rFonts w:hint="default" w:ascii="楷体" w:hAnsi="楷体" w:eastAsia="楷体" w:cs="楷体"/>
          <w:b w:val="0"/>
          <w:bCs w:val="0"/>
          <w:spacing w:val="-7"/>
          <w:sz w:val="32"/>
          <w:szCs w:val="32"/>
          <w:lang w:val="en-US" w:eastAsia="zh-CN"/>
        </w:rPr>
        <w:t xml:space="preserve"> </w:t>
      </w:r>
      <w:r>
        <w:rPr>
          <w:rFonts w:ascii="楷体" w:hAnsi="楷体" w:eastAsia="楷体" w:cs="楷体"/>
          <w:b w:val="0"/>
          <w:bCs w:val="0"/>
          <w:spacing w:val="-7"/>
          <w:sz w:val="32"/>
          <w:szCs w:val="32"/>
        </w:rPr>
        <w:t>项目能效指标对比</w:t>
      </w:r>
      <w:r>
        <w:rPr>
          <w:rFonts w:hint="eastAsia" w:ascii="楷体" w:hAnsi="楷体" w:eastAsia="楷体" w:cs="楷体"/>
          <w:b w:val="0"/>
          <w:bCs w:val="0"/>
          <w:spacing w:val="-7"/>
          <w:sz w:val="32"/>
          <w:szCs w:val="32"/>
        </w:rPr>
        <w:t>/验收</w:t>
      </w:r>
      <w:r>
        <w:rPr>
          <w:rFonts w:ascii="楷体" w:hAnsi="楷体" w:eastAsia="楷体" w:cs="楷体"/>
          <w:b w:val="0"/>
          <w:bCs w:val="0"/>
          <w:spacing w:val="-7"/>
          <w:sz w:val="32"/>
          <w:szCs w:val="32"/>
        </w:rPr>
        <w:t>表</w:t>
      </w:r>
      <w:r>
        <w:rPr>
          <w:rFonts w:hint="eastAsia" w:ascii="楷体" w:hAnsi="楷体" w:eastAsia="楷体" w:cs="楷体"/>
          <w:b w:val="0"/>
          <w:bCs w:val="0"/>
          <w:spacing w:val="-7"/>
          <w:sz w:val="32"/>
          <w:szCs w:val="32"/>
          <w:lang w:eastAsia="zh-CN"/>
        </w:rPr>
        <w:t>（</w:t>
      </w:r>
      <w:r>
        <w:rPr>
          <w:rFonts w:hint="eastAsia" w:ascii="楷体" w:hAnsi="楷体" w:eastAsia="楷体" w:cs="楷体"/>
          <w:b w:val="0"/>
          <w:bCs w:val="0"/>
          <w:spacing w:val="-7"/>
          <w:sz w:val="32"/>
          <w:szCs w:val="32"/>
          <w:lang w:val="en-US" w:eastAsia="zh-CN"/>
        </w:rPr>
        <w:t>样表</w:t>
      </w:r>
      <w:r>
        <w:rPr>
          <w:rFonts w:hint="eastAsia" w:ascii="楷体" w:hAnsi="楷体" w:eastAsia="楷体" w:cs="楷体"/>
          <w:b w:val="0"/>
          <w:bCs w:val="0"/>
          <w:spacing w:val="-7"/>
          <w:sz w:val="32"/>
          <w:szCs w:val="32"/>
          <w:lang w:eastAsia="zh-CN"/>
        </w:rPr>
        <w:t>）</w:t>
      </w:r>
    </w:p>
    <w:tbl>
      <w:tblPr>
        <w:tblStyle w:val="16"/>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0"/>
        <w:gridCol w:w="1159"/>
        <w:gridCol w:w="801"/>
        <w:gridCol w:w="1842"/>
        <w:gridCol w:w="1965"/>
        <w:gridCol w:w="2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8" w:type="pct"/>
            <w:noWrap w:val="0"/>
            <w:vAlign w:val="center"/>
          </w:tcPr>
          <w:p>
            <w:pPr>
              <w:pStyle w:val="17"/>
              <w:snapToGrid w:val="0"/>
              <w:spacing w:line="240" w:lineRule="auto"/>
              <w:jc w:val="center"/>
              <w:rPr>
                <w:rFonts w:hint="default" w:ascii="Times New Roman" w:hAnsi="Times New Roman" w:eastAsia="仿宋_GB2312" w:cs="Times New Roman"/>
                <w:color w:val="000000"/>
                <w:spacing w:val="0"/>
                <w:kern w:val="0"/>
                <w:sz w:val="28"/>
                <w:szCs w:val="28"/>
                <w:lang w:val="en-US" w:eastAsia="zh-CN" w:bidi="ar"/>
              </w:rPr>
            </w:pPr>
            <w:r>
              <w:rPr>
                <w:rFonts w:hint="eastAsia" w:ascii="Times New Roman" w:hAnsi="Times New Roman" w:eastAsia="仿宋_GB2312" w:cs="Times New Roman"/>
                <w:color w:val="000000"/>
                <w:spacing w:val="0"/>
                <w:kern w:val="0"/>
                <w:sz w:val="28"/>
                <w:szCs w:val="28"/>
                <w:lang w:val="en-US" w:eastAsia="zh-CN" w:bidi="ar"/>
              </w:rPr>
              <w:t>序号</w:t>
            </w:r>
          </w:p>
        </w:tc>
        <w:tc>
          <w:tcPr>
            <w:tcW w:w="635"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能效指标</w:t>
            </w:r>
          </w:p>
        </w:tc>
        <w:tc>
          <w:tcPr>
            <w:tcW w:w="439"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单位</w:t>
            </w:r>
          </w:p>
        </w:tc>
        <w:tc>
          <w:tcPr>
            <w:tcW w:w="1009"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r>
              <w:rPr>
                <w:rFonts w:hint="eastAsia" w:ascii="Times New Roman" w:hAnsi="Times New Roman" w:eastAsia="仿宋_GB2312" w:cs="Times New Roman"/>
                <w:color w:val="000000"/>
                <w:spacing w:val="0"/>
                <w:kern w:val="0"/>
                <w:sz w:val="28"/>
                <w:szCs w:val="28"/>
                <w:lang w:val="en-US" w:eastAsia="zh-CN" w:bidi="ar"/>
              </w:rPr>
              <w:t>试运行能效指标</w:t>
            </w:r>
          </w:p>
        </w:tc>
        <w:tc>
          <w:tcPr>
            <w:tcW w:w="1076"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r>
              <w:rPr>
                <w:rFonts w:hint="eastAsia" w:ascii="Times New Roman" w:hAnsi="Times New Roman" w:eastAsia="仿宋_GB2312" w:cs="Times New Roman"/>
                <w:color w:val="000000"/>
                <w:spacing w:val="0"/>
                <w:kern w:val="0"/>
                <w:sz w:val="28"/>
                <w:szCs w:val="28"/>
                <w:lang w:val="en-US" w:eastAsia="zh-CN" w:bidi="ar"/>
              </w:rPr>
              <w:t>节能</w:t>
            </w:r>
            <w:r>
              <w:rPr>
                <w:rFonts w:ascii="Times New Roman" w:hAnsi="Times New Roman" w:eastAsia="仿宋_GB2312" w:cs="Times New Roman"/>
                <w:color w:val="000000"/>
                <w:spacing w:val="0"/>
                <w:kern w:val="0"/>
                <w:sz w:val="28"/>
                <w:szCs w:val="28"/>
                <w:lang w:eastAsia="zh-CN" w:bidi="ar"/>
              </w:rPr>
              <w:t>审查意见批复值</w:t>
            </w:r>
          </w:p>
        </w:tc>
        <w:tc>
          <w:tcPr>
            <w:tcW w:w="1290"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标准先进值</w:t>
            </w:r>
            <w:r>
              <w:rPr>
                <w:rFonts w:hint="eastAsia" w:ascii="Times New Roman" w:hAnsi="Times New Roman" w:eastAsia="仿宋_GB2312" w:cs="Times New Roman"/>
                <w:color w:val="000000"/>
                <w:spacing w:val="0"/>
                <w:kern w:val="0"/>
                <w:sz w:val="28"/>
                <w:szCs w:val="28"/>
                <w:lang w:eastAsia="zh-CN" w:bidi="ar"/>
              </w:rPr>
              <w:t>（</w:t>
            </w:r>
            <w:r>
              <w:rPr>
                <w:rFonts w:ascii="Times New Roman" w:hAnsi="Times New Roman" w:eastAsia="仿宋_GB2312" w:cs="Times New Roman"/>
                <w:color w:val="000000"/>
                <w:spacing w:val="0"/>
                <w:kern w:val="0"/>
                <w:sz w:val="28"/>
                <w:szCs w:val="28"/>
                <w:lang w:eastAsia="zh-CN" w:bidi="ar"/>
              </w:rPr>
              <w:t>引用标准</w:t>
            </w:r>
            <w:r>
              <w:rPr>
                <w:rFonts w:hint="eastAsia" w:ascii="Times New Roman" w:hAnsi="Times New Roman" w:eastAsia="仿宋_GB2312" w:cs="Times New Roman"/>
                <w:color w:val="000000"/>
                <w:spacing w:val="0"/>
                <w:kern w:val="0"/>
                <w:sz w:val="28"/>
                <w:szCs w:val="28"/>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8"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635"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39"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1009"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1076"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1290"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8"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635"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39"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1009"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1076"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1290"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r>
    </w:tbl>
    <w:p>
      <w:pPr>
        <w:pStyle w:val="2"/>
      </w:pPr>
      <w:r>
        <w:t>十、项目碳排放评价</w:t>
      </w:r>
    </w:p>
    <w:p>
      <w:pPr>
        <w:widowControl/>
        <w:spacing w:before="0" w:after="0" w:line="600" w:lineRule="exact"/>
        <w:ind w:left="0" w:right="0" w:firstLine="640" w:firstLineChars="200"/>
        <w:jc w:val="both"/>
        <w:outlineLvl w:val="9"/>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spacing w:val="0"/>
          <w:kern w:val="0"/>
          <w:sz w:val="32"/>
          <w:szCs w:val="32"/>
          <w:lang w:bidi="ar"/>
        </w:rPr>
        <w:t>对于开展碳排放评价的固定资产投资项目，依据项目实际设计建设情况</w:t>
      </w:r>
      <w:r>
        <w:rPr>
          <w:rFonts w:hint="eastAsia" w:ascii="Times New Roman" w:hAnsi="Times New Roman" w:eastAsia="仿宋_GB2312" w:cs="Times New Roman"/>
          <w:color w:val="000000"/>
          <w:spacing w:val="0"/>
          <w:kern w:val="0"/>
          <w:sz w:val="32"/>
          <w:szCs w:val="32"/>
          <w:lang w:eastAsia="zh-CN" w:bidi="ar"/>
        </w:rPr>
        <w:t>、</w:t>
      </w:r>
      <w:r>
        <w:rPr>
          <w:rFonts w:hint="eastAsia" w:ascii="Times New Roman" w:hAnsi="Times New Roman" w:eastAsia="仿宋_GB2312" w:cs="Times New Roman"/>
          <w:color w:val="000000"/>
          <w:spacing w:val="0"/>
          <w:kern w:val="0"/>
          <w:sz w:val="32"/>
          <w:szCs w:val="32"/>
          <w:lang w:val="en-US" w:eastAsia="zh-CN" w:bidi="ar"/>
        </w:rPr>
        <w:t>工艺技术方案和能源消耗等</w:t>
      </w:r>
      <w:r>
        <w:rPr>
          <w:rFonts w:ascii="Times New Roman" w:hAnsi="Times New Roman" w:eastAsia="仿宋_GB2312" w:cs="Times New Roman"/>
          <w:color w:val="000000"/>
          <w:spacing w:val="0"/>
          <w:kern w:val="0"/>
          <w:sz w:val="32"/>
          <w:szCs w:val="32"/>
          <w:lang w:bidi="ar"/>
        </w:rPr>
        <w:t>，</w:t>
      </w:r>
      <w:r>
        <w:rPr>
          <w:rFonts w:hint="eastAsia" w:ascii="Times New Roman" w:hAnsi="Times New Roman" w:eastAsia="仿宋_GB2312" w:cs="Times New Roman"/>
          <w:color w:val="000000"/>
          <w:spacing w:val="0"/>
          <w:kern w:val="0"/>
          <w:sz w:val="32"/>
          <w:szCs w:val="32"/>
          <w:lang w:val="en-US" w:eastAsia="zh-CN" w:bidi="ar"/>
        </w:rPr>
        <w:t>推算</w:t>
      </w:r>
      <w:r>
        <w:rPr>
          <w:rFonts w:ascii="Times New Roman" w:hAnsi="Times New Roman" w:eastAsia="仿宋_GB2312" w:cs="Times New Roman"/>
          <w:color w:val="000000"/>
          <w:spacing w:val="0"/>
          <w:kern w:val="0"/>
          <w:sz w:val="32"/>
          <w:szCs w:val="32"/>
          <w:lang w:bidi="ar"/>
        </w:rPr>
        <w:t>项目年碳排放</w:t>
      </w:r>
      <w:r>
        <w:rPr>
          <w:rFonts w:hint="eastAsia" w:ascii="Times New Roman" w:hAnsi="Times New Roman" w:eastAsia="仿宋_GB2312" w:cs="Times New Roman"/>
          <w:color w:val="000000"/>
          <w:spacing w:val="0"/>
          <w:kern w:val="0"/>
          <w:sz w:val="32"/>
          <w:szCs w:val="32"/>
          <w:lang w:val="en-US" w:eastAsia="zh-CN" w:bidi="ar"/>
        </w:rPr>
        <w:t>总</w:t>
      </w:r>
      <w:r>
        <w:rPr>
          <w:rFonts w:ascii="Times New Roman" w:hAnsi="Times New Roman" w:eastAsia="仿宋_GB2312" w:cs="Times New Roman"/>
          <w:color w:val="000000"/>
          <w:spacing w:val="0"/>
          <w:kern w:val="0"/>
          <w:sz w:val="32"/>
          <w:szCs w:val="32"/>
          <w:lang w:bidi="ar"/>
        </w:rPr>
        <w:t>量</w:t>
      </w:r>
      <w:r>
        <w:rPr>
          <w:rFonts w:hint="eastAsia"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说明依据</w:t>
      </w:r>
      <w:r>
        <w:rPr>
          <w:rFonts w:hint="eastAsia" w:ascii="Times New Roman" w:hAnsi="Times New Roman" w:eastAsia="仿宋_GB2312" w:cs="Times New Roman"/>
          <w:color w:val="000000"/>
          <w:spacing w:val="0"/>
          <w:kern w:val="0"/>
          <w:sz w:val="32"/>
          <w:szCs w:val="32"/>
          <w:lang w:eastAsia="zh-CN" w:bidi="ar"/>
        </w:rPr>
        <w:t>），</w:t>
      </w:r>
      <w:r>
        <w:rPr>
          <w:rFonts w:ascii="Times New Roman" w:hAnsi="Times New Roman" w:eastAsia="仿宋_GB2312" w:cs="Times New Roman"/>
          <w:color w:val="000000"/>
          <w:spacing w:val="0"/>
          <w:kern w:val="0"/>
          <w:sz w:val="32"/>
          <w:szCs w:val="32"/>
          <w:lang w:bidi="ar"/>
        </w:rPr>
        <w:t>明确碳排放情况和减碳措施落实情况是否满足节能审查要求。</w:t>
      </w:r>
    </w:p>
    <w:p>
      <w:pPr>
        <w:spacing w:before="91" w:line="228" w:lineRule="auto"/>
        <w:ind w:left="0" w:hanging="10"/>
        <w:jc w:val="center"/>
        <w:rPr>
          <w:rFonts w:ascii="楷体" w:hAnsi="楷体" w:eastAsia="楷体" w:cs="楷体"/>
          <w:spacing w:val="-7"/>
          <w:sz w:val="32"/>
          <w:szCs w:val="32"/>
        </w:rPr>
      </w:pPr>
      <w:r>
        <w:rPr>
          <w:rFonts w:ascii="楷体" w:hAnsi="楷体" w:eastAsia="楷体" w:cs="楷体"/>
          <w:b w:val="0"/>
          <w:bCs w:val="0"/>
          <w:spacing w:val="-7"/>
          <w:sz w:val="32"/>
          <w:szCs w:val="32"/>
        </w:rPr>
        <w:t>表7</w:t>
      </w:r>
      <w:r>
        <w:rPr>
          <w:rFonts w:hint="eastAsia" w:ascii="楷体" w:hAnsi="楷体" w:eastAsia="楷体" w:cs="楷体"/>
          <w:b w:val="0"/>
          <w:bCs w:val="0"/>
          <w:spacing w:val="-7"/>
          <w:sz w:val="32"/>
          <w:szCs w:val="32"/>
          <w:lang w:val="en-US" w:eastAsia="zh-CN"/>
        </w:rPr>
        <w:t xml:space="preserve"> </w:t>
      </w:r>
      <w:r>
        <w:rPr>
          <w:rFonts w:ascii="楷体" w:hAnsi="楷体" w:eastAsia="楷体" w:cs="楷体"/>
          <w:b w:val="0"/>
          <w:bCs w:val="0"/>
          <w:spacing w:val="-7"/>
          <w:sz w:val="32"/>
          <w:szCs w:val="32"/>
        </w:rPr>
        <w:t>项目碳排放量情况</w:t>
      </w:r>
      <w:r>
        <w:rPr>
          <w:rFonts w:hint="eastAsia" w:ascii="楷体" w:hAnsi="楷体" w:eastAsia="楷体" w:cs="楷体"/>
          <w:b w:val="0"/>
          <w:bCs w:val="0"/>
          <w:spacing w:val="-7"/>
          <w:sz w:val="32"/>
          <w:szCs w:val="32"/>
          <w:lang w:val="en-US" w:eastAsia="zh-CN"/>
        </w:rPr>
        <w:t>对比</w:t>
      </w:r>
      <w:r>
        <w:rPr>
          <w:rFonts w:hint="eastAsia" w:ascii="楷体" w:hAnsi="楷体" w:eastAsia="楷体" w:cs="楷体"/>
          <w:b w:val="0"/>
          <w:bCs w:val="0"/>
          <w:spacing w:val="-7"/>
          <w:sz w:val="32"/>
          <w:szCs w:val="32"/>
        </w:rPr>
        <w:t>/验收</w:t>
      </w:r>
      <w:r>
        <w:rPr>
          <w:rFonts w:ascii="楷体" w:hAnsi="楷体" w:eastAsia="楷体" w:cs="楷体"/>
          <w:b w:val="0"/>
          <w:bCs w:val="0"/>
          <w:spacing w:val="-7"/>
          <w:sz w:val="32"/>
          <w:szCs w:val="32"/>
        </w:rPr>
        <w:t>表表</w:t>
      </w:r>
      <w:r>
        <w:rPr>
          <w:rFonts w:hint="eastAsia" w:ascii="楷体" w:hAnsi="楷体" w:eastAsia="楷体" w:cs="楷体"/>
          <w:b w:val="0"/>
          <w:bCs w:val="0"/>
          <w:spacing w:val="-7"/>
          <w:sz w:val="32"/>
          <w:szCs w:val="32"/>
          <w:lang w:eastAsia="zh-CN"/>
        </w:rPr>
        <w:t>（</w:t>
      </w:r>
      <w:r>
        <w:rPr>
          <w:rFonts w:hint="eastAsia" w:ascii="楷体" w:hAnsi="楷体" w:eastAsia="楷体" w:cs="楷体"/>
          <w:b w:val="0"/>
          <w:bCs w:val="0"/>
          <w:spacing w:val="-7"/>
          <w:sz w:val="32"/>
          <w:szCs w:val="32"/>
          <w:lang w:val="en-US" w:eastAsia="zh-CN"/>
        </w:rPr>
        <w:t>样表</w:t>
      </w:r>
      <w:r>
        <w:rPr>
          <w:rFonts w:hint="eastAsia" w:ascii="楷体" w:hAnsi="楷体" w:eastAsia="楷体" w:cs="楷体"/>
          <w:b w:val="0"/>
          <w:bCs w:val="0"/>
          <w:spacing w:val="-7"/>
          <w:sz w:val="32"/>
          <w:szCs w:val="32"/>
          <w:lang w:eastAsia="zh-CN"/>
        </w:rPr>
        <w:t>）</w:t>
      </w:r>
    </w:p>
    <w:p>
      <w:pPr>
        <w:spacing w:line="16" w:lineRule="exact"/>
      </w:pPr>
    </w:p>
    <w:tbl>
      <w:tblPr>
        <w:tblStyle w:val="16"/>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2"/>
        <w:gridCol w:w="885"/>
        <w:gridCol w:w="4"/>
        <w:gridCol w:w="872"/>
        <w:gridCol w:w="874"/>
        <w:gridCol w:w="1196"/>
        <w:gridCol w:w="1119"/>
        <w:gridCol w:w="905"/>
        <w:gridCol w:w="1136"/>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blHeader/>
        </w:trPr>
        <w:tc>
          <w:tcPr>
            <w:tcW w:w="485" w:type="pct"/>
            <w:vMerge w:val="restart"/>
            <w:tcBorders>
              <w:bottom w:val="nil"/>
            </w:tcBorders>
            <w:noWrap w:val="0"/>
            <w:vAlign w:val="center"/>
          </w:tcPr>
          <w:p>
            <w:pPr>
              <w:snapToGrid w:val="0"/>
              <w:spacing w:before="0" w:after="0" w:line="240" w:lineRule="auto"/>
              <w:ind w:left="0" w:leftChars="0" w:firstLine="0" w:firstLineChars="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名称</w:t>
            </w:r>
          </w:p>
        </w:tc>
        <w:tc>
          <w:tcPr>
            <w:tcW w:w="489" w:type="pct"/>
            <w:gridSpan w:val="2"/>
            <w:vMerge w:val="restart"/>
            <w:tcBorders>
              <w:bottom w:val="nil"/>
            </w:tcBorders>
            <w:noWrap w:val="0"/>
            <w:vAlign w:val="center"/>
          </w:tcPr>
          <w:p>
            <w:pPr>
              <w:snapToGrid w:val="0"/>
              <w:spacing w:before="0" w:after="0" w:line="240" w:lineRule="auto"/>
              <w:ind w:left="0" w:right="0" w:firstLine="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碳排放种</w:t>
            </w:r>
            <w:r>
              <w:rPr>
                <w:rFonts w:ascii="Times New Roman" w:hAnsi="Times New Roman" w:eastAsia="仿宋_GB2312" w:cs="Times New Roman"/>
                <w:color w:val="000000"/>
                <w:kern w:val="0"/>
                <w:sz w:val="28"/>
                <w:szCs w:val="28"/>
                <w:lang w:bidi="ar"/>
              </w:rPr>
              <w:t>类</w:t>
            </w:r>
          </w:p>
        </w:tc>
        <w:tc>
          <w:tcPr>
            <w:tcW w:w="479" w:type="pct"/>
            <w:vMerge w:val="restart"/>
            <w:tcBorders>
              <w:bottom w:val="nil"/>
            </w:tcBorders>
            <w:noWrap w:val="0"/>
            <w:vAlign w:val="center"/>
          </w:tcPr>
          <w:p>
            <w:pPr>
              <w:snapToGrid w:val="0"/>
              <w:spacing w:before="0" w:after="0" w:line="240" w:lineRule="auto"/>
              <w:ind w:left="111"/>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计量单位</w:t>
            </w:r>
          </w:p>
        </w:tc>
        <w:tc>
          <w:tcPr>
            <w:tcW w:w="1752" w:type="pct"/>
            <w:gridSpan w:val="3"/>
            <w:noWrap w:val="0"/>
            <w:vAlign w:val="center"/>
          </w:tcPr>
          <w:p>
            <w:pPr>
              <w:snapToGrid w:val="0"/>
              <w:spacing w:before="0" w:after="0" w:line="240" w:lineRule="auto"/>
              <w:ind w:left="0" w:right="0" w:firstLine="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实际消费</w:t>
            </w:r>
            <w:r>
              <w:rPr>
                <w:rFonts w:hint="eastAsia" w:ascii="Times New Roman" w:hAnsi="Times New Roman" w:eastAsia="仿宋_GB2312" w:cs="Times New Roman"/>
                <w:color w:val="000000"/>
                <w:spacing w:val="0"/>
                <w:kern w:val="0"/>
                <w:sz w:val="28"/>
                <w:szCs w:val="28"/>
                <w:lang w:val="en-US" w:eastAsia="zh-CN" w:bidi="ar"/>
              </w:rPr>
              <w:t>情况</w:t>
            </w:r>
          </w:p>
        </w:tc>
        <w:tc>
          <w:tcPr>
            <w:tcW w:w="1793" w:type="pct"/>
            <w:gridSpan w:val="3"/>
            <w:noWrap w:val="0"/>
            <w:vAlign w:val="center"/>
          </w:tcPr>
          <w:p>
            <w:pPr>
              <w:snapToGrid w:val="0"/>
              <w:spacing w:before="0" w:after="0" w:line="240" w:lineRule="auto"/>
              <w:ind w:left="0"/>
              <w:jc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spacing w:val="0"/>
                <w:kern w:val="0"/>
                <w:sz w:val="28"/>
                <w:szCs w:val="28"/>
                <w:lang w:val="en-US" w:eastAsia="zh-CN" w:bidi="ar"/>
              </w:rPr>
              <w:t>节能</w:t>
            </w:r>
            <w:r>
              <w:rPr>
                <w:rFonts w:ascii="Times New Roman" w:hAnsi="Times New Roman" w:eastAsia="仿宋_GB2312" w:cs="Times New Roman"/>
                <w:color w:val="000000"/>
                <w:spacing w:val="0"/>
                <w:kern w:val="0"/>
                <w:sz w:val="28"/>
                <w:szCs w:val="28"/>
                <w:lang w:eastAsia="zh-CN" w:bidi="ar"/>
              </w:rPr>
              <w:t>审查意见批复值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blHeader/>
        </w:trPr>
        <w:tc>
          <w:tcPr>
            <w:tcW w:w="485" w:type="pct"/>
            <w:vMerge w:val="continue"/>
            <w:tcBorders>
              <w:top w:val="nil"/>
            </w:tcBorders>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p>
        </w:tc>
        <w:tc>
          <w:tcPr>
            <w:tcW w:w="489" w:type="pct"/>
            <w:gridSpan w:val="2"/>
            <w:vMerge w:val="continue"/>
            <w:tcBorders>
              <w:top w:val="nil"/>
            </w:tcBorders>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p>
        </w:tc>
        <w:tc>
          <w:tcPr>
            <w:tcW w:w="479" w:type="pct"/>
            <w:vMerge w:val="continue"/>
            <w:tcBorders>
              <w:top w:val="nil"/>
            </w:tcBorders>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实物</w:t>
            </w:r>
            <w:r>
              <w:rPr>
                <w:rFonts w:ascii="Times New Roman" w:hAnsi="Times New Roman" w:eastAsia="仿宋_GB2312" w:cs="Times New Roman"/>
                <w:color w:val="000000"/>
                <w:kern w:val="0"/>
                <w:sz w:val="28"/>
                <w:szCs w:val="28"/>
                <w:lang w:eastAsia="zh-CN" w:bidi="ar"/>
              </w:rPr>
              <w:t>量</w:t>
            </w:r>
          </w:p>
        </w:tc>
        <w:tc>
          <w:tcPr>
            <w:tcW w:w="657" w:type="pct"/>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排放因子</w:t>
            </w:r>
          </w:p>
        </w:tc>
        <w:tc>
          <w:tcPr>
            <w:tcW w:w="614" w:type="pct"/>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折碳排放</w:t>
            </w:r>
            <w:r>
              <w:rPr>
                <w:rFonts w:ascii="Times New Roman" w:hAnsi="Times New Roman" w:eastAsia="仿宋_GB2312" w:cs="Times New Roman"/>
                <w:color w:val="000000"/>
                <w:kern w:val="0"/>
                <w:sz w:val="28"/>
                <w:szCs w:val="28"/>
                <w:lang w:eastAsia="zh-CN" w:bidi="ar"/>
              </w:rPr>
              <w:t>量</w:t>
            </w:r>
          </w:p>
        </w:tc>
        <w:tc>
          <w:tcPr>
            <w:tcW w:w="497" w:type="pct"/>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实物</w:t>
            </w:r>
            <w:r>
              <w:rPr>
                <w:rFonts w:ascii="Times New Roman" w:hAnsi="Times New Roman" w:eastAsia="仿宋_GB2312" w:cs="Times New Roman"/>
                <w:color w:val="000000"/>
                <w:kern w:val="0"/>
                <w:sz w:val="28"/>
                <w:szCs w:val="28"/>
                <w:lang w:eastAsia="zh-CN" w:bidi="ar"/>
              </w:rPr>
              <w:t>量</w:t>
            </w:r>
          </w:p>
        </w:tc>
        <w:tc>
          <w:tcPr>
            <w:tcW w:w="624" w:type="pct"/>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排放因子</w:t>
            </w:r>
          </w:p>
        </w:tc>
        <w:tc>
          <w:tcPr>
            <w:tcW w:w="671" w:type="pct"/>
            <w:noWrap w:val="0"/>
            <w:vAlign w:val="center"/>
          </w:tcPr>
          <w:p>
            <w:pPr>
              <w:pStyle w:val="17"/>
              <w:snapToGrid w:val="0"/>
              <w:spacing w:after="0" w:line="240" w:lineRule="auto"/>
              <w:jc w:val="center"/>
              <w:rPr>
                <w:rFonts w:ascii="Times New Roman" w:hAnsi="Times New Roman" w:eastAsia="仿宋_GB2312" w:cs="Times New Roman"/>
                <w:color w:val="000000"/>
                <w:kern w:val="0"/>
                <w:sz w:val="28"/>
                <w:szCs w:val="28"/>
                <w:lang w:eastAsia="zh-CN" w:bidi="ar"/>
              </w:rPr>
            </w:pPr>
            <w:r>
              <w:rPr>
                <w:rFonts w:ascii="Times New Roman" w:hAnsi="Times New Roman" w:eastAsia="仿宋_GB2312" w:cs="Times New Roman"/>
                <w:color w:val="000000"/>
                <w:spacing w:val="0"/>
                <w:kern w:val="0"/>
                <w:sz w:val="28"/>
                <w:szCs w:val="28"/>
                <w:lang w:eastAsia="zh-CN" w:bidi="ar"/>
              </w:rPr>
              <w:t>折碳排放量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485"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一</w:t>
            </w:r>
          </w:p>
        </w:tc>
        <w:tc>
          <w:tcPr>
            <w:tcW w:w="487"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能源</w:t>
            </w:r>
          </w:p>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活动</w:t>
            </w:r>
          </w:p>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排放</w:t>
            </w: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85" w:type="pct"/>
            <w:vMerge w:val="restart"/>
            <w:tcBorders>
              <w:bottom w:val="nil"/>
            </w:tcBorders>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输入</w:t>
            </w:r>
          </w:p>
        </w:tc>
        <w:tc>
          <w:tcPr>
            <w:tcW w:w="487"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85" w:type="pct"/>
            <w:vMerge w:val="continue"/>
            <w:tcBorders>
              <w:top w:val="nil"/>
              <w:bottom w:val="nil"/>
            </w:tcBorders>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7"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85" w:type="pct"/>
            <w:vMerge w:val="continue"/>
            <w:tcBorders>
              <w:top w:val="nil"/>
            </w:tcBorders>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7"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85" w:type="pct"/>
            <w:vMerge w:val="restart"/>
            <w:tcBorders>
              <w:bottom w:val="nil"/>
            </w:tcBorders>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val="en-US" w:eastAsia="zh-CN" w:bidi="ar"/>
              </w:rPr>
              <w:t>输出</w:t>
            </w:r>
          </w:p>
        </w:tc>
        <w:tc>
          <w:tcPr>
            <w:tcW w:w="487"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85" w:type="pct"/>
            <w:vMerge w:val="continue"/>
            <w:tcBorders>
              <w:top w:val="nil"/>
              <w:bottom w:val="nil"/>
            </w:tcBorders>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7"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85" w:type="pct"/>
            <w:vMerge w:val="continue"/>
            <w:tcBorders>
              <w:top w:val="nil"/>
            </w:tcBorders>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7" w:type="pct"/>
            <w:noWrap w:val="0"/>
            <w:vAlign w:val="center"/>
          </w:tcPr>
          <w:p>
            <w:pPr>
              <w:pStyle w:val="17"/>
              <w:snapToGrid w:val="0"/>
              <w:spacing w:line="240" w:lineRule="auto"/>
              <w:jc w:val="center"/>
              <w:rPr>
                <w:rFonts w:ascii="Times New Roman" w:hAnsi="Times New Roman" w:eastAsia="仿宋_GB2312" w:cs="Times New Roman"/>
                <w:color w:val="000000"/>
                <w:kern w:val="0"/>
                <w:sz w:val="28"/>
                <w:szCs w:val="28"/>
                <w:lang w:eastAsia="zh-CN" w:bidi="ar"/>
              </w:rPr>
            </w:pP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485"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二</w:t>
            </w:r>
          </w:p>
        </w:tc>
        <w:tc>
          <w:tcPr>
            <w:tcW w:w="487"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生产</w:t>
            </w:r>
          </w:p>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过程</w:t>
            </w:r>
          </w:p>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排放</w:t>
            </w: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85"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487"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含碳化合物1</w:t>
            </w: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485"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487"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含碳化合物2</w:t>
            </w: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5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1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24"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671"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72" w:type="pct"/>
            <w:gridSpan w:val="2"/>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127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1295"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485" w:type="pct"/>
            <w:noWrap w:val="0"/>
            <w:vAlign w:val="center"/>
          </w:tcPr>
          <w:p>
            <w:pPr>
              <w:snapToGrid w:val="0"/>
              <w:spacing w:before="0" w:line="240" w:lineRule="auto"/>
              <w:ind w:left="0" w:right="0" w:firstLine="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spacing w:val="0"/>
                <w:kern w:val="0"/>
                <w:sz w:val="28"/>
                <w:szCs w:val="28"/>
                <w:lang w:bidi="ar"/>
              </w:rPr>
              <w:t>碳排放总</w:t>
            </w:r>
            <w:r>
              <w:rPr>
                <w:rFonts w:ascii="Times New Roman" w:hAnsi="Times New Roman" w:eastAsia="仿宋_GB2312" w:cs="Times New Roman"/>
                <w:color w:val="000000"/>
                <w:kern w:val="0"/>
                <w:sz w:val="28"/>
                <w:szCs w:val="28"/>
                <w:lang w:bidi="ar"/>
              </w:rPr>
              <w:t>量</w:t>
            </w:r>
          </w:p>
        </w:tc>
        <w:tc>
          <w:tcPr>
            <w:tcW w:w="487" w:type="pct"/>
            <w:noWrap w:val="0"/>
            <w:vAlign w:val="center"/>
          </w:tcPr>
          <w:p>
            <w:pPr>
              <w:snapToGrid w:val="0"/>
              <w:spacing w:before="0" w:line="240" w:lineRule="auto"/>
              <w:ind w:left="0"/>
              <w:jc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48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80" w:type="pct"/>
            <w:noWrap w:val="0"/>
            <w:vAlign w:val="center"/>
          </w:tcPr>
          <w:p>
            <w:pPr>
              <w:snapToGrid w:val="0"/>
              <w:spacing w:before="0" w:line="240" w:lineRule="auto"/>
              <w:ind w:left="233"/>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1271"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c>
          <w:tcPr>
            <w:tcW w:w="497" w:type="pct"/>
            <w:noWrap w:val="0"/>
            <w:vAlign w:val="center"/>
          </w:tcPr>
          <w:p>
            <w:pPr>
              <w:snapToGrid w:val="0"/>
              <w:spacing w:before="0" w:line="240" w:lineRule="auto"/>
              <w:ind w:left="246"/>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position w:val="0"/>
                <w:sz w:val="28"/>
                <w:szCs w:val="28"/>
                <w:lang w:bidi="ar"/>
              </w:rPr>
              <w:t>—</w:t>
            </w:r>
          </w:p>
        </w:tc>
        <w:tc>
          <w:tcPr>
            <w:tcW w:w="1295" w:type="pct"/>
            <w:gridSpan w:val="2"/>
            <w:noWrap w:val="0"/>
            <w:vAlign w:val="center"/>
          </w:tcPr>
          <w:p>
            <w:pPr>
              <w:pStyle w:val="17"/>
              <w:snapToGrid w:val="0"/>
              <w:spacing w:line="240" w:lineRule="auto"/>
              <w:rPr>
                <w:rFonts w:ascii="Times New Roman" w:hAnsi="Times New Roman" w:eastAsia="仿宋_GB2312" w:cs="Times New Roman"/>
                <w:color w:val="000000"/>
                <w:kern w:val="0"/>
                <w:sz w:val="28"/>
                <w:szCs w:val="28"/>
                <w:lang w:eastAsia="zh-CN" w:bidi="ar"/>
              </w:rPr>
            </w:pPr>
          </w:p>
        </w:tc>
      </w:tr>
    </w:tbl>
    <w:p>
      <w:pPr>
        <w:pStyle w:val="2"/>
      </w:pPr>
      <w:r>
        <w:t>十一、结论和问题</w:t>
      </w:r>
    </w:p>
    <w:p>
      <w:pPr>
        <w:widowControl/>
        <w:spacing w:before="0" w:after="0" w:line="600" w:lineRule="exact"/>
        <w:ind w:left="0" w:right="0" w:firstLine="640" w:firstLineChars="200"/>
        <w:outlineLvl w:val="9"/>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明确阐明验收发现问题及问题出现的原因，明确验收结论为“合格”或“不合格”。</w:t>
      </w:r>
    </w:p>
    <w:p>
      <w:pPr>
        <w:widowControl/>
        <w:spacing w:after="0" w:line="600" w:lineRule="exact"/>
        <w:ind w:firstLine="4480" w:firstLineChars="1400"/>
        <w:rPr>
          <w:rFonts w:ascii="Times New Roman" w:hAnsi="Times New Roman" w:eastAsia="仿宋_GB2312" w:cs="Times New Roman"/>
          <w:color w:val="000000"/>
          <w:kern w:val="0"/>
          <w:sz w:val="32"/>
          <w:szCs w:val="32"/>
          <w:lang w:bidi="ar"/>
        </w:rPr>
      </w:pPr>
    </w:p>
    <w:sectPr>
      <w:footerReference r:id="rId5" w:type="default"/>
      <w:pgSz w:w="11906" w:h="16838"/>
      <w:pgMar w:top="1701" w:right="1304" w:bottom="1417"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66FF3"/>
    <w:multiLevelType w:val="multilevel"/>
    <w:tmpl w:val="2F466FF3"/>
    <w:lvl w:ilvl="0" w:tentative="0">
      <w:start w:val="1"/>
      <w:numFmt w:val="decimal"/>
      <w:lvlText w:val="%1"/>
      <w:lvlJc w:val="left"/>
      <w:pPr>
        <w:tabs>
          <w:tab w:val="left" w:pos="432"/>
        </w:tabs>
        <w:ind w:left="432" w:hanging="432"/>
      </w:pPr>
      <w:rPr>
        <w:rFonts w:hint="eastAsia" w:ascii="黑体" w:eastAsia="黑体"/>
        <w:sz w:val="44"/>
        <w:szCs w:val="44"/>
      </w:rPr>
    </w:lvl>
    <w:lvl w:ilvl="1" w:tentative="0">
      <w:start w:val="1"/>
      <w:numFmt w:val="decimal"/>
      <w:pStyle w:val="3"/>
      <w:lvlText w:val="%1.%2"/>
      <w:lvlJc w:val="left"/>
      <w:pPr>
        <w:tabs>
          <w:tab w:val="left" w:pos="998"/>
        </w:tabs>
        <w:ind w:left="576" w:hanging="576"/>
      </w:pPr>
      <w:rPr>
        <w:rFonts w:hint="eastAsia" w:eastAsia="黑体"/>
        <w:sz w:val="36"/>
        <w:szCs w:val="36"/>
      </w:rPr>
    </w:lvl>
    <w:lvl w:ilvl="2" w:tentative="0">
      <w:start w:val="1"/>
      <w:numFmt w:val="decimal"/>
      <w:lvlText w:val="%1.%2.%3"/>
      <w:lvlJc w:val="left"/>
      <w:pPr>
        <w:tabs>
          <w:tab w:val="left" w:pos="720"/>
        </w:tabs>
        <w:ind w:left="720" w:hanging="720"/>
      </w:pPr>
      <w:rPr>
        <w:rFonts w:hint="default" w:ascii="Times New Roman" w:hAnsi="Times New Roman" w:cs="Times New Roman"/>
        <w:sz w:val="28"/>
      </w:rPr>
    </w:lvl>
    <w:lvl w:ilvl="3" w:tentative="0">
      <w:start w:val="1"/>
      <w:numFmt w:val="decimal"/>
      <w:lvlText w:val="%1.%2.%3.%4"/>
      <w:lvlJc w:val="left"/>
      <w:pPr>
        <w:tabs>
          <w:tab w:val="left" w:pos="3018"/>
        </w:tabs>
        <w:ind w:left="1444" w:hanging="864"/>
      </w:pPr>
      <w:rPr>
        <w:rFonts w:hint="default" w:ascii="Times New Roman" w:hAnsi="Times New Roman" w:eastAsia="黑体" w:cs="Times New Roman"/>
      </w:rPr>
    </w:lvl>
    <w:lvl w:ilvl="4" w:tentative="0">
      <w:start w:val="1"/>
      <w:numFmt w:val="decimal"/>
      <w:lvlText w:val="%5)"/>
      <w:lvlJc w:val="left"/>
      <w:pPr>
        <w:tabs>
          <w:tab w:val="left" w:pos="1008"/>
        </w:tabs>
        <w:ind w:left="1008" w:hanging="441"/>
      </w:pPr>
      <w:rPr>
        <w:rFonts w:hint="eastAsia" w:ascii="黑体" w:eastAsia="黑体"/>
      </w:rPr>
    </w:lvl>
    <w:lvl w:ilvl="5" w:tentative="0">
      <w:start w:val="1"/>
      <w:numFmt w:val="decimal"/>
      <w:lvlText w:val="(%6)"/>
      <w:lvlJc w:val="left"/>
      <w:pPr>
        <w:tabs>
          <w:tab w:val="left" w:pos="1152"/>
        </w:tabs>
        <w:ind w:left="1152" w:hanging="585"/>
      </w:pPr>
      <w:rPr>
        <w:rFonts w:hint="eastAsia" w:ascii="黑体" w:eastAsia="黑体"/>
      </w:rPr>
    </w:lvl>
    <w:lvl w:ilvl="6" w:tentative="0">
      <w:start w:val="1"/>
      <w:numFmt w:val="decimal"/>
      <w:lvlRestart w:val="0"/>
      <w:isLgl/>
      <w:lvlText w:val="表%7"/>
      <w:lvlJc w:val="center"/>
      <w:pPr>
        <w:tabs>
          <w:tab w:val="left" w:pos="5246"/>
        </w:tabs>
        <w:ind w:left="5246" w:hanging="846"/>
      </w:pPr>
      <w:rPr>
        <w:rFonts w:hint="eastAsia"/>
        <w:lang w:val="en-US"/>
      </w:rPr>
    </w:lvl>
    <w:lvl w:ilvl="7" w:tentative="0">
      <w:start w:val="1"/>
      <w:numFmt w:val="decimal"/>
      <w:lvlRestart w:val="0"/>
      <w:lvlText w:val="图%8"/>
      <w:lvlJc w:val="center"/>
      <w:pPr>
        <w:tabs>
          <w:tab w:val="left" w:pos="1440"/>
        </w:tabs>
        <w:ind w:left="1440" w:hanging="1152"/>
      </w:pPr>
      <w:rPr>
        <w:rFonts w:hint="eastAsia"/>
      </w:rPr>
    </w:lvl>
    <w:lvl w:ilvl="8" w:tentative="0">
      <w:start w:val="1"/>
      <w:numFmt w:val="lowerRoman"/>
      <w:lvlText w:val="%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70"/>
    <w:rsid w:val="00055BDD"/>
    <w:rsid w:val="00180D29"/>
    <w:rsid w:val="00181C70"/>
    <w:rsid w:val="002E36AB"/>
    <w:rsid w:val="002F5080"/>
    <w:rsid w:val="003150E5"/>
    <w:rsid w:val="0050051E"/>
    <w:rsid w:val="0053799B"/>
    <w:rsid w:val="00564995"/>
    <w:rsid w:val="0079538A"/>
    <w:rsid w:val="008C6754"/>
    <w:rsid w:val="009240EB"/>
    <w:rsid w:val="00A15173"/>
    <w:rsid w:val="00C32FE3"/>
    <w:rsid w:val="00D077DD"/>
    <w:rsid w:val="00D27378"/>
    <w:rsid w:val="00D9266D"/>
    <w:rsid w:val="00DE6565"/>
    <w:rsid w:val="00E63CFA"/>
    <w:rsid w:val="00ED7CDE"/>
    <w:rsid w:val="00F243DE"/>
    <w:rsid w:val="010A6F35"/>
    <w:rsid w:val="049A2035"/>
    <w:rsid w:val="066F5D7B"/>
    <w:rsid w:val="07E51A10"/>
    <w:rsid w:val="08A4436C"/>
    <w:rsid w:val="0C59750D"/>
    <w:rsid w:val="0EA12749"/>
    <w:rsid w:val="0EFC2261"/>
    <w:rsid w:val="0F3E8C67"/>
    <w:rsid w:val="10260DE9"/>
    <w:rsid w:val="10760554"/>
    <w:rsid w:val="11A008CC"/>
    <w:rsid w:val="1BB3D828"/>
    <w:rsid w:val="1BFF0836"/>
    <w:rsid w:val="201C5D39"/>
    <w:rsid w:val="24097276"/>
    <w:rsid w:val="264720CA"/>
    <w:rsid w:val="2779A7BB"/>
    <w:rsid w:val="27F9A20D"/>
    <w:rsid w:val="2986194B"/>
    <w:rsid w:val="2B152D7E"/>
    <w:rsid w:val="2BF4345A"/>
    <w:rsid w:val="2E1343CF"/>
    <w:rsid w:val="2E852F2D"/>
    <w:rsid w:val="2EF5B94B"/>
    <w:rsid w:val="2FBDB0A9"/>
    <w:rsid w:val="31064998"/>
    <w:rsid w:val="31930BAD"/>
    <w:rsid w:val="32925305"/>
    <w:rsid w:val="34FF3B27"/>
    <w:rsid w:val="35C217CE"/>
    <w:rsid w:val="36EFB841"/>
    <w:rsid w:val="37BA1BE0"/>
    <w:rsid w:val="37BF75C3"/>
    <w:rsid w:val="37E02DA7"/>
    <w:rsid w:val="3A2A75FA"/>
    <w:rsid w:val="3A463C8E"/>
    <w:rsid w:val="3AFAA046"/>
    <w:rsid w:val="3B0B15AF"/>
    <w:rsid w:val="3DF76A8C"/>
    <w:rsid w:val="3EB915A9"/>
    <w:rsid w:val="3F5586FF"/>
    <w:rsid w:val="3F62350B"/>
    <w:rsid w:val="3F7F1481"/>
    <w:rsid w:val="3FE7374A"/>
    <w:rsid w:val="3FF363E5"/>
    <w:rsid w:val="3FFAEA97"/>
    <w:rsid w:val="3FFDE650"/>
    <w:rsid w:val="3FFF8D9C"/>
    <w:rsid w:val="41393BA5"/>
    <w:rsid w:val="413B46F3"/>
    <w:rsid w:val="43FF9A14"/>
    <w:rsid w:val="458742AE"/>
    <w:rsid w:val="46F771BD"/>
    <w:rsid w:val="477C1F85"/>
    <w:rsid w:val="48356228"/>
    <w:rsid w:val="48564A75"/>
    <w:rsid w:val="498F4A1D"/>
    <w:rsid w:val="4CB9614E"/>
    <w:rsid w:val="4DBF69CF"/>
    <w:rsid w:val="4E775E5C"/>
    <w:rsid w:val="4FF703D3"/>
    <w:rsid w:val="50E80421"/>
    <w:rsid w:val="56FF2033"/>
    <w:rsid w:val="571F45C3"/>
    <w:rsid w:val="57ABD4E0"/>
    <w:rsid w:val="597B81AA"/>
    <w:rsid w:val="5A8F0385"/>
    <w:rsid w:val="5A9B3AD5"/>
    <w:rsid w:val="5BBD1B57"/>
    <w:rsid w:val="5BEB405D"/>
    <w:rsid w:val="5BF02EE6"/>
    <w:rsid w:val="5CEDA3EC"/>
    <w:rsid w:val="5D88030A"/>
    <w:rsid w:val="5F5F6A00"/>
    <w:rsid w:val="5FC058B5"/>
    <w:rsid w:val="62B24837"/>
    <w:rsid w:val="64275538"/>
    <w:rsid w:val="687F4E3C"/>
    <w:rsid w:val="6B6DD425"/>
    <w:rsid w:val="6B6E797C"/>
    <w:rsid w:val="6BB67AA5"/>
    <w:rsid w:val="6BFF37C6"/>
    <w:rsid w:val="6C930BB8"/>
    <w:rsid w:val="6DE74EA3"/>
    <w:rsid w:val="6F63C558"/>
    <w:rsid w:val="6F7F0FC5"/>
    <w:rsid w:val="6FA70929"/>
    <w:rsid w:val="6FB27871"/>
    <w:rsid w:val="6FF589B7"/>
    <w:rsid w:val="6FFB67EF"/>
    <w:rsid w:val="6FFBCB6F"/>
    <w:rsid w:val="73752889"/>
    <w:rsid w:val="738658B7"/>
    <w:rsid w:val="74BE26A3"/>
    <w:rsid w:val="74F9803C"/>
    <w:rsid w:val="753BF690"/>
    <w:rsid w:val="75F567AD"/>
    <w:rsid w:val="766BA412"/>
    <w:rsid w:val="76A32F1D"/>
    <w:rsid w:val="771F362E"/>
    <w:rsid w:val="773E502A"/>
    <w:rsid w:val="7772C333"/>
    <w:rsid w:val="77ED88CE"/>
    <w:rsid w:val="77FB0213"/>
    <w:rsid w:val="786F5C4F"/>
    <w:rsid w:val="7AD744BA"/>
    <w:rsid w:val="7AFD1485"/>
    <w:rsid w:val="7BDFC8D3"/>
    <w:rsid w:val="7BF579A3"/>
    <w:rsid w:val="7C1752A1"/>
    <w:rsid w:val="7DAD7E86"/>
    <w:rsid w:val="7DBFE07D"/>
    <w:rsid w:val="7DE7A98D"/>
    <w:rsid w:val="7DEAB80F"/>
    <w:rsid w:val="7DFE8C1C"/>
    <w:rsid w:val="7DFF1F63"/>
    <w:rsid w:val="7E7F76DA"/>
    <w:rsid w:val="7ED9756D"/>
    <w:rsid w:val="7EF7E776"/>
    <w:rsid w:val="7F3F5EAE"/>
    <w:rsid w:val="7F539741"/>
    <w:rsid w:val="7F7C5065"/>
    <w:rsid w:val="7FAE814D"/>
    <w:rsid w:val="7FBD3B65"/>
    <w:rsid w:val="7FFB9B7F"/>
    <w:rsid w:val="88FD1FD1"/>
    <w:rsid w:val="91F50014"/>
    <w:rsid w:val="9BDF1EC5"/>
    <w:rsid w:val="9F959109"/>
    <w:rsid w:val="ABBF6225"/>
    <w:rsid w:val="AEDF4795"/>
    <w:rsid w:val="AEE7E6D8"/>
    <w:rsid w:val="AF7F8CF6"/>
    <w:rsid w:val="B0FF1857"/>
    <w:rsid w:val="B557F315"/>
    <w:rsid w:val="B6FF2465"/>
    <w:rsid w:val="B7734A7F"/>
    <w:rsid w:val="B7BEC1B0"/>
    <w:rsid w:val="B7F15062"/>
    <w:rsid w:val="B7F659A0"/>
    <w:rsid w:val="BCFF2E85"/>
    <w:rsid w:val="BD3F216B"/>
    <w:rsid w:val="BD3F35F7"/>
    <w:rsid w:val="BDBFA879"/>
    <w:rsid w:val="BDDD5801"/>
    <w:rsid w:val="BF6398A9"/>
    <w:rsid w:val="BF7974D7"/>
    <w:rsid w:val="BFBE7C40"/>
    <w:rsid w:val="BFBFE46E"/>
    <w:rsid w:val="BFC715E1"/>
    <w:rsid w:val="BFDE12DC"/>
    <w:rsid w:val="BFFE89D8"/>
    <w:rsid w:val="CDBF3B83"/>
    <w:rsid w:val="CDCFCEAA"/>
    <w:rsid w:val="CE769224"/>
    <w:rsid w:val="CF7F4DD8"/>
    <w:rsid w:val="CFBF413F"/>
    <w:rsid w:val="D3F38B47"/>
    <w:rsid w:val="DBFC2459"/>
    <w:rsid w:val="DE03E749"/>
    <w:rsid w:val="DF7914CD"/>
    <w:rsid w:val="DF7B321C"/>
    <w:rsid w:val="DF7F810B"/>
    <w:rsid w:val="DFAD9E7F"/>
    <w:rsid w:val="DFDFF90A"/>
    <w:rsid w:val="DFF3D80B"/>
    <w:rsid w:val="E6BDBAF1"/>
    <w:rsid w:val="E77DAE7F"/>
    <w:rsid w:val="EBCDD4F1"/>
    <w:rsid w:val="EC6F249A"/>
    <w:rsid w:val="EE5F1E3B"/>
    <w:rsid w:val="EEFF3DE1"/>
    <w:rsid w:val="EF6FDB1E"/>
    <w:rsid w:val="EF7F347D"/>
    <w:rsid w:val="EFD3A8FA"/>
    <w:rsid w:val="EFD6F94F"/>
    <w:rsid w:val="F2E5F18E"/>
    <w:rsid w:val="F37FEEE1"/>
    <w:rsid w:val="F6DFEF2A"/>
    <w:rsid w:val="F79F95E8"/>
    <w:rsid w:val="F7DE9757"/>
    <w:rsid w:val="F7DF1760"/>
    <w:rsid w:val="F7FD0365"/>
    <w:rsid w:val="F96FC5CA"/>
    <w:rsid w:val="F9BFC7E1"/>
    <w:rsid w:val="F9EF6BFB"/>
    <w:rsid w:val="F9F7E09E"/>
    <w:rsid w:val="FA7FF75A"/>
    <w:rsid w:val="FAFD9DAF"/>
    <w:rsid w:val="FB7FFF05"/>
    <w:rsid w:val="FBDB97EA"/>
    <w:rsid w:val="FCBB8489"/>
    <w:rsid w:val="FCFD7B38"/>
    <w:rsid w:val="FD3FADFF"/>
    <w:rsid w:val="FD7DE98A"/>
    <w:rsid w:val="FDCADECD"/>
    <w:rsid w:val="FDD94B01"/>
    <w:rsid w:val="FDDDE36F"/>
    <w:rsid w:val="FDDF7D3D"/>
    <w:rsid w:val="FDDF909F"/>
    <w:rsid w:val="FDEFC89C"/>
    <w:rsid w:val="FDF2EBBC"/>
    <w:rsid w:val="FDF7F7ED"/>
    <w:rsid w:val="FE6FF58B"/>
    <w:rsid w:val="FE734CDE"/>
    <w:rsid w:val="FE7951CE"/>
    <w:rsid w:val="FEBF6E79"/>
    <w:rsid w:val="FEE5307D"/>
    <w:rsid w:val="FEEAF799"/>
    <w:rsid w:val="FEFE08F4"/>
    <w:rsid w:val="FEFFB880"/>
    <w:rsid w:val="FFAF0FA2"/>
    <w:rsid w:val="FFAFCA0D"/>
    <w:rsid w:val="FFDAAD8F"/>
    <w:rsid w:val="FFE3EC78"/>
    <w:rsid w:val="FFE694B1"/>
    <w:rsid w:val="FFEFEF27"/>
    <w:rsid w:val="FFF77E65"/>
    <w:rsid w:val="FFFD38AC"/>
    <w:rsid w:val="FFFFE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600" w:lineRule="exact"/>
      <w:ind w:firstLine="880" w:firstLineChars="200"/>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rPr>
      <w:rFonts w:ascii="Times New Roman" w:hAnsi="Times New Roman" w:cs="Times New Roman"/>
      <w:sz w:val="24"/>
    </w:rPr>
  </w:style>
  <w:style w:type="character" w:styleId="12">
    <w:name w:val="Hyperlink"/>
    <w:basedOn w:val="11"/>
    <w:qFormat/>
    <w:uiPriority w:val="0"/>
    <w:rPr>
      <w:color w:val="0000FF"/>
      <w:u w:val="single"/>
    </w:rPr>
  </w:style>
  <w:style w:type="paragraph" w:customStyle="1" w:styleId="13">
    <w:name w:val="正文首行缩进 21"/>
    <w:next w:val="1"/>
    <w:qFormat/>
    <w:uiPriority w:val="0"/>
    <w:pPr>
      <w:widowControl w:val="0"/>
      <w:spacing w:after="120" w:line="278" w:lineRule="auto"/>
      <w:ind w:left="420" w:leftChars="200" w:firstLine="420"/>
      <w:jc w:val="both"/>
    </w:pPr>
    <w:rPr>
      <w:rFonts w:ascii="Times New Roman" w:hAnsi="Times New Roman" w:eastAsia="宋体" w:cs="Times New Roman"/>
      <w:kern w:val="2"/>
      <w:sz w:val="21"/>
      <w:szCs w:val="24"/>
      <w:lang w:val="en-US" w:eastAsia="zh-CN" w:bidi="ar-SA"/>
    </w:rPr>
  </w:style>
  <w:style w:type="paragraph" w:customStyle="1" w:styleId="14">
    <w:name w:val="修订1"/>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paragraph" w:customStyle="1" w:styleId="15">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4709</Words>
  <Characters>4750</Characters>
  <Lines>259</Lines>
  <Paragraphs>188</Paragraphs>
  <TotalTime>18</TotalTime>
  <ScaleCrop>false</ScaleCrop>
  <LinksUpToDate>false</LinksUpToDate>
  <CharactersWithSpaces>4832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2025-08-13T00:47:00Z</dcterms:created>
  <dc:creator>胡小刚</dc:creator>
  <cp:lastModifiedBy>guest</cp:lastModifiedBy>
  <cp:lastPrinted>2025-10-16T13:57:00Z</cp:lastPrinted>
  <dcterms:modified xsi:type="dcterms:W3CDTF">2025-10-28T15:53:10Z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eyJoZGlkIjoiMzU1ZWFmYjcwNWE2NmZjNDMzYzQxMDA1YjZmMzgzMjkiLCJ1c2VySWQiOiI0MzYwNTE4NTcifQ==</vt:lpwstr>
  </property>
  <property fmtid="{D5CDD505-2E9C-101B-9397-08002B2CF9AE}" pid="4" name="ICV">
    <vt:lpwstr>FD09851C45C54A58BA6599B4A7880F22_13</vt:lpwstr>
  </property>
</Properties>
</file>