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2F" w:rsidRDefault="008A0B2F" w:rsidP="008A0B2F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附件1</w:t>
      </w:r>
    </w:p>
    <w:p w:rsidR="008A0B2F" w:rsidRDefault="008A0B2F" w:rsidP="008A0B2F">
      <w:pPr>
        <w:rPr>
          <w:rFonts w:hint="eastAsia"/>
        </w:rPr>
      </w:pPr>
    </w:p>
    <w:p w:rsidR="008A0B2F" w:rsidRDefault="008A0B2F" w:rsidP="008A0B2F">
      <w:pPr>
        <w:spacing w:line="597" w:lineRule="exact"/>
        <w:jc w:val="center"/>
        <w:rPr>
          <w:rFonts w:ascii="方正小标宋简体" w:eastAsia="方正小标宋简体" w:hint="eastAsia"/>
          <w:sz w:val="44"/>
        </w:rPr>
      </w:pPr>
      <w:r>
        <w:rPr>
          <w:rFonts w:ascii="方正小标宋简体" w:eastAsia="方正小标宋简体" w:hint="eastAsia"/>
          <w:sz w:val="44"/>
        </w:rPr>
        <w:t>应补充推荐产品的资料明细</w:t>
      </w:r>
    </w:p>
    <w:p w:rsidR="008A0B2F" w:rsidRDefault="008A0B2F" w:rsidP="008A0B2F">
      <w:pPr>
        <w:rPr>
          <w:rFonts w:hint="eastAsia"/>
        </w:rPr>
      </w:pPr>
    </w:p>
    <w:p w:rsidR="008A0B2F" w:rsidRDefault="008A0B2F" w:rsidP="008A0B2F">
      <w:pPr>
        <w:rPr>
          <w:szCs w:val="32"/>
        </w:rPr>
      </w:pPr>
      <w:r>
        <w:rPr>
          <w:rFonts w:hint="eastAsia"/>
          <w:szCs w:val="32"/>
        </w:rPr>
        <w:t xml:space="preserve">    1. </w:t>
      </w:r>
      <w:r>
        <w:rPr>
          <w:szCs w:val="32"/>
        </w:rPr>
        <w:t>产品名称、型号。示例：</w:t>
      </w:r>
      <w:r>
        <w:rPr>
          <w:szCs w:val="32"/>
        </w:rPr>
        <w:t>NF6.9-3C</w:t>
      </w:r>
      <w:r>
        <w:rPr>
          <w:szCs w:val="32"/>
        </w:rPr>
        <w:t>民用水暖炉；</w:t>
      </w:r>
    </w:p>
    <w:p w:rsidR="008A0B2F" w:rsidRDefault="008A0B2F" w:rsidP="008A0B2F">
      <w:pPr>
        <w:rPr>
          <w:szCs w:val="32"/>
        </w:rPr>
      </w:pPr>
      <w:r>
        <w:rPr>
          <w:rFonts w:hint="eastAsia"/>
          <w:szCs w:val="32"/>
        </w:rPr>
        <w:t xml:space="preserve">    2. </w:t>
      </w:r>
      <w:r>
        <w:rPr>
          <w:szCs w:val="32"/>
        </w:rPr>
        <w:t>主要用途。示例：</w:t>
      </w:r>
      <w:r>
        <w:rPr>
          <w:kern w:val="0"/>
          <w:szCs w:val="32"/>
        </w:rPr>
        <w:t>取暖、烧烤、炊事等；</w:t>
      </w:r>
    </w:p>
    <w:p w:rsidR="008A0B2F" w:rsidRDefault="008A0B2F" w:rsidP="008A0B2F">
      <w:pPr>
        <w:rPr>
          <w:szCs w:val="32"/>
        </w:rPr>
      </w:pPr>
      <w:r>
        <w:rPr>
          <w:rFonts w:hint="eastAsia"/>
          <w:szCs w:val="32"/>
        </w:rPr>
        <w:t xml:space="preserve">    3. </w:t>
      </w:r>
      <w:r>
        <w:rPr>
          <w:szCs w:val="32"/>
        </w:rPr>
        <w:t>使用的燃料种类。示例：</w:t>
      </w:r>
      <w:r>
        <w:rPr>
          <w:kern w:val="0"/>
          <w:szCs w:val="32"/>
        </w:rPr>
        <w:t>洁净型煤、兰炭、秸秆压块等；</w:t>
      </w:r>
    </w:p>
    <w:p w:rsidR="008A0B2F" w:rsidRDefault="008A0B2F" w:rsidP="008A0B2F">
      <w:pPr>
        <w:rPr>
          <w:szCs w:val="32"/>
        </w:rPr>
      </w:pPr>
      <w:r>
        <w:rPr>
          <w:rFonts w:hint="eastAsia"/>
          <w:szCs w:val="32"/>
        </w:rPr>
        <w:t xml:space="preserve">    4. </w:t>
      </w:r>
      <w:r>
        <w:rPr>
          <w:szCs w:val="32"/>
        </w:rPr>
        <w:t>清晰完整的产品铭牌相片；</w:t>
      </w:r>
    </w:p>
    <w:p w:rsidR="008A0B2F" w:rsidRDefault="008A0B2F" w:rsidP="008A0B2F">
      <w:pPr>
        <w:rPr>
          <w:szCs w:val="32"/>
        </w:rPr>
      </w:pPr>
      <w:r>
        <w:rPr>
          <w:rFonts w:hint="eastAsia"/>
          <w:szCs w:val="32"/>
        </w:rPr>
        <w:t xml:space="preserve">    5. </w:t>
      </w:r>
      <w:r>
        <w:rPr>
          <w:szCs w:val="32"/>
        </w:rPr>
        <w:t>采用的技术标准。示例：《民用水暖煤炉通用技术条件》（</w:t>
      </w:r>
      <w:r>
        <w:rPr>
          <w:szCs w:val="32"/>
        </w:rPr>
        <w:t>GB16154</w:t>
      </w:r>
      <w:r>
        <w:rPr>
          <w:szCs w:val="32"/>
        </w:rPr>
        <w:t>）、《民用燃煤取暖炉安全要求》（</w:t>
      </w:r>
      <w:r>
        <w:rPr>
          <w:szCs w:val="32"/>
        </w:rPr>
        <w:t>DB11/587</w:t>
      </w:r>
      <w:r>
        <w:rPr>
          <w:szCs w:val="32"/>
        </w:rPr>
        <w:t>）等；</w:t>
      </w:r>
    </w:p>
    <w:p w:rsidR="008A0B2F" w:rsidRDefault="008A0B2F" w:rsidP="008A0B2F">
      <w:pPr>
        <w:rPr>
          <w:szCs w:val="32"/>
        </w:rPr>
      </w:pPr>
      <w:r>
        <w:rPr>
          <w:rFonts w:hint="eastAsia"/>
          <w:szCs w:val="32"/>
        </w:rPr>
        <w:t xml:space="preserve">    6. </w:t>
      </w:r>
      <w:r>
        <w:rPr>
          <w:szCs w:val="32"/>
        </w:rPr>
        <w:t>具有资质的检验机构出具的炉具型式检验报告（包括环保指标）。</w:t>
      </w:r>
    </w:p>
    <w:p w:rsidR="008A0B2F" w:rsidRDefault="008A0B2F" w:rsidP="008A0B2F">
      <w:pPr>
        <w:ind w:firstLineChars="200" w:firstLine="640"/>
        <w:rPr>
          <w:szCs w:val="32"/>
        </w:rPr>
      </w:pPr>
      <w:r>
        <w:rPr>
          <w:szCs w:val="32"/>
        </w:rPr>
        <w:t>一个产品一份材料，材料为</w:t>
      </w:r>
      <w:r>
        <w:rPr>
          <w:szCs w:val="32"/>
        </w:rPr>
        <w:t>word</w:t>
      </w:r>
      <w:r>
        <w:rPr>
          <w:szCs w:val="32"/>
        </w:rPr>
        <w:t>文档格式；落款必须为企业全名，且与企业营业执照、机构代码、税务登记三照（含三证合一）一致。可重新填报产品推荐表。盖章页也可拍照</w:t>
      </w:r>
      <w:proofErr w:type="gramStart"/>
      <w:r>
        <w:rPr>
          <w:szCs w:val="32"/>
        </w:rPr>
        <w:t>随电子</w:t>
      </w:r>
      <w:proofErr w:type="gramEnd"/>
      <w:r>
        <w:rPr>
          <w:szCs w:val="32"/>
        </w:rPr>
        <w:t>文档一并发送。</w:t>
      </w:r>
    </w:p>
    <w:p w:rsidR="00000000" w:rsidRDefault="008A0B2F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0B2F"/>
    <w:rsid w:val="008A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2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Lenovo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2</cp:revision>
  <dcterms:created xsi:type="dcterms:W3CDTF">2017-07-14T09:34:00Z</dcterms:created>
  <dcterms:modified xsi:type="dcterms:W3CDTF">2017-07-14T09:34:00Z</dcterms:modified>
</cp:coreProperties>
</file>