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73" w:rsidRDefault="00302B73" w:rsidP="00302B73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302B73" w:rsidRDefault="00302B73" w:rsidP="00302B73">
      <w:pPr>
        <w:rPr>
          <w:rFonts w:hint="eastAsia"/>
        </w:rPr>
      </w:pPr>
    </w:p>
    <w:p w:rsidR="00302B73" w:rsidRDefault="00302B73" w:rsidP="00302B73">
      <w:pPr>
        <w:spacing w:line="597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炉具生产企业选择条件和产品标准</w:t>
      </w:r>
    </w:p>
    <w:p w:rsidR="00302B73" w:rsidRDefault="00302B73" w:rsidP="00302B73">
      <w:pPr>
        <w:adjustRightInd w:val="0"/>
        <w:snapToGrid w:val="0"/>
        <w:spacing w:line="560" w:lineRule="exact"/>
        <w:rPr>
          <w:szCs w:val="32"/>
        </w:rPr>
      </w:pP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一、入选企业条件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必须是该产品的实体生产、制造企业。具有销售、售后服务代理协议的代理企业参加推荐，必须以该产品原实体生产企业的名义进行。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企业营业执照、机构代码、税务登记三照（含三证合一）齐全，年检合格、有效，</w:t>
      </w:r>
      <w:proofErr w:type="gramStart"/>
      <w:r>
        <w:rPr>
          <w:szCs w:val="32"/>
        </w:rPr>
        <w:t>且正常</w:t>
      </w:r>
      <w:proofErr w:type="gramEnd"/>
      <w:r>
        <w:rPr>
          <w:szCs w:val="32"/>
        </w:rPr>
        <w:t>经营三年以上。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营业执照具有炉具的生产经营范围。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应通过</w:t>
      </w:r>
      <w:r>
        <w:rPr>
          <w:szCs w:val="32"/>
        </w:rPr>
        <w:t>ISO9001</w:t>
      </w:r>
      <w:r>
        <w:rPr>
          <w:szCs w:val="32"/>
        </w:rPr>
        <w:t>质量管理体系认证和</w:t>
      </w:r>
      <w:r>
        <w:rPr>
          <w:szCs w:val="32"/>
        </w:rPr>
        <w:t>ISO14001</w:t>
      </w:r>
      <w:r>
        <w:rPr>
          <w:szCs w:val="32"/>
        </w:rPr>
        <w:t>环境管理体系认证。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应具备与所生产产品相适应的生产场所和生产条件，生产设备齐全、工艺完整，具备组装焊接、试验检验的能力，具备原材料进厂验收和成品出厂检验的能力，并有相应详细记录。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二、产品要求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产品应符合《民用水暖煤炉通用技术条件》（</w:t>
      </w:r>
      <w:r>
        <w:rPr>
          <w:szCs w:val="32"/>
        </w:rPr>
        <w:t>GB16154</w:t>
      </w:r>
      <w:r>
        <w:rPr>
          <w:szCs w:val="32"/>
        </w:rPr>
        <w:t>）、《民用燃煤取暖炉安全要求》（</w:t>
      </w:r>
      <w:r>
        <w:rPr>
          <w:szCs w:val="32"/>
        </w:rPr>
        <w:t>DB11/587</w:t>
      </w:r>
      <w:r>
        <w:rPr>
          <w:szCs w:val="32"/>
        </w:rPr>
        <w:t>）等标准。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具有资质的检验机构出具的炉具型式检验合格报告，同时产品应标</w:t>
      </w:r>
      <w:proofErr w:type="gramStart"/>
      <w:r>
        <w:rPr>
          <w:szCs w:val="32"/>
        </w:rPr>
        <w:t>明必要</w:t>
      </w:r>
      <w:proofErr w:type="gramEnd"/>
      <w:r>
        <w:rPr>
          <w:szCs w:val="32"/>
        </w:rPr>
        <w:t>的警示说明，产品铭牌上应注明本单位售后服务电话及投诉电话。</w:t>
      </w:r>
    </w:p>
    <w:p w:rsidR="00302B73" w:rsidRDefault="00302B73" w:rsidP="00302B73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3.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产品符合陕西省推广的炉具环保要求。</w:t>
      </w:r>
    </w:p>
    <w:p w:rsidR="00000000" w:rsidRPr="00302B73" w:rsidRDefault="00302B73"/>
    <w:sectPr w:rsidR="00000000" w:rsidRPr="0030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B73"/>
    <w:rsid w:val="0030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2017-07-14T09:34:00Z</dcterms:created>
  <dcterms:modified xsi:type="dcterms:W3CDTF">2017-07-14T09:34:00Z</dcterms:modified>
</cp:coreProperties>
</file>