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方正小标宋简体"/>
          <w:b w:val="0"/>
          <w:bCs w:val="0"/>
          <w:color w:val="auto"/>
          <w:sz w:val="32"/>
          <w:szCs w:val="44"/>
          <w:lang w:val="en-US" w:eastAsia="zh-CN"/>
        </w:rPr>
      </w:pPr>
      <w:bookmarkStart w:id="1" w:name="_GoBack"/>
      <w:bookmarkEnd w:id="1"/>
      <w:bookmarkStart w:id="0" w:name="_GoBack"/>
      <w:bookmarkEnd w:id="0"/>
      <w:r>
        <w:rPr>
          <w:rFonts w:hint="eastAsia" w:ascii="黑体" w:hAnsi="黑体" w:eastAsia="黑体" w:cs="方正小标宋简体"/>
          <w:b w:val="0"/>
          <w:bCs w:val="0"/>
          <w:color w:val="auto"/>
          <w:sz w:val="32"/>
          <w:szCs w:val="44"/>
          <w:lang w:eastAsia="zh-CN"/>
        </w:rPr>
        <w:t>附件</w:t>
      </w:r>
      <w:r>
        <w:rPr>
          <w:rFonts w:hint="eastAsia" w:ascii="黑体" w:hAnsi="黑体" w:eastAsia="黑体" w:cs="方正小标宋简体"/>
          <w:b w:val="0"/>
          <w:bCs w:val="0"/>
          <w:color w:val="auto"/>
          <w:sz w:val="32"/>
          <w:szCs w:val="4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2020年再调整农网改造升级工程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仿宋" w:eastAsia="仿宋_GB2312" w:cs="Times New Roman"/>
          <w:b w:val="0"/>
          <w:bCs w:val="0"/>
          <w:color w:val="auto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定边县杨井110kV输变电项目工程</w:t>
      </w:r>
    </w:p>
    <w:p>
      <w:pPr>
        <w:ind w:firstLine="640" w:firstLineChars="200"/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为进一步满足农村发展对电力的需求，需对高压配电网进行升级，经研究，同意建设定边县杨井110kV输变电项目工程。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一、主要建设内容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本次新建110kV输变电项目一项，主要包括主变2×31.5MVA，110kV进线2回，35kV出线4回，10kV出线12回，定边杨井至学庄变110kV线路2×28km，定边杨井至繁食沟110kV线路1×16km。</w:t>
      </w:r>
    </w:p>
    <w:p>
      <w:pPr>
        <w:spacing w:line="600" w:lineRule="exact"/>
        <w:ind w:left="615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二、工程总投资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工程总投资8020万元，其中中央预算内资金1604万元，占总投资20%，其余6416万元为银行贷款，由陕西省地方电力（集团）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有限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公司作为项目法人按照国家有关政策实行统贷统还。</w:t>
      </w:r>
    </w:p>
    <w:p>
      <w:pPr>
        <w:spacing w:line="600" w:lineRule="exact"/>
        <w:ind w:left="615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三、项目法人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陕西省地方电力（集团）有限公司作为该工程项目法人，负责工程建设、经营管理。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ind w:left="1598" w:leftChars="304" w:hanging="960" w:hangingChars="3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sectPr>
          <w:pgSz w:w="11906" w:h="16838"/>
          <w:pgMar w:top="1417" w:right="1417" w:bottom="1417" w:left="1417" w:header="851" w:footer="992" w:gutter="0"/>
          <w:paperSrc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附件：2020年再调整农网改造升级工程定边县杨井110kV输变电项目工程表</w:t>
      </w:r>
    </w:p>
    <w:tbl>
      <w:tblPr>
        <w:tblStyle w:val="4"/>
        <w:tblW w:w="0" w:type="auto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542"/>
        <w:gridCol w:w="620"/>
        <w:gridCol w:w="1016"/>
        <w:gridCol w:w="1116"/>
        <w:gridCol w:w="2493"/>
        <w:gridCol w:w="1213"/>
        <w:gridCol w:w="1066"/>
        <w:gridCol w:w="416"/>
        <w:gridCol w:w="416"/>
        <w:gridCol w:w="616"/>
        <w:gridCol w:w="1060"/>
        <w:gridCol w:w="705"/>
        <w:gridCol w:w="540"/>
        <w:gridCol w:w="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97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ind w:firstLine="800" w:firstLineChars="200"/>
              <w:rPr>
                <w:rFonts w:hint="eastAsia" w:ascii="方正小标宋简体" w:hAnsi="方正小标宋简体" w:eastAsia="方正小标宋简体" w:cs="宋体"/>
                <w:b w:val="0"/>
                <w:bCs w:val="0"/>
                <w:color w:val="auto"/>
                <w:kern w:val="0"/>
                <w:sz w:val="40"/>
                <w:szCs w:val="40"/>
              </w:rPr>
            </w:pPr>
          </w:p>
          <w:p>
            <w:pPr>
              <w:ind w:firstLine="800" w:firstLineChars="200"/>
              <w:rPr>
                <w:rFonts w:hint="eastAsia" w:ascii="方正小标宋简体" w:hAnsi="方正小标宋简体" w:eastAsia="方正小标宋简体" w:cs="宋体"/>
                <w:b w:val="0"/>
                <w:bCs w:val="0"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宋体"/>
                <w:b w:val="0"/>
                <w:bCs w:val="0"/>
                <w:color w:val="auto"/>
                <w:kern w:val="0"/>
                <w:sz w:val="40"/>
                <w:szCs w:val="40"/>
              </w:rPr>
              <w:t>2020年再调整农网改造升级工程定边县杨井110kV输变电项目工程表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9542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建设地点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建设 </w:t>
            </w:r>
            <w:r>
              <w:rPr>
                <w:rStyle w:val="7"/>
                <w:rFonts w:hint="default"/>
                <w:b w:val="0"/>
                <w:bCs w:val="0"/>
                <w:color w:val="auto"/>
              </w:rPr>
              <w:t xml:space="preserve"> 性质</w:t>
            </w:r>
          </w:p>
        </w:tc>
        <w:tc>
          <w:tcPr>
            <w:tcW w:w="77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建设内容</w:t>
            </w:r>
          </w:p>
        </w:tc>
        <w:tc>
          <w:tcPr>
            <w:tcW w:w="2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投资规模 </w:t>
            </w:r>
            <w:r>
              <w:rPr>
                <w:rStyle w:val="7"/>
                <w:rFonts w:hint="default"/>
                <w:b w:val="0"/>
                <w:bCs w:val="0"/>
                <w:color w:val="auto"/>
              </w:rPr>
              <w:t xml:space="preserve">  (万元）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变压器</w:t>
            </w:r>
          </w:p>
        </w:tc>
        <w:tc>
          <w:tcPr>
            <w:tcW w:w="3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线路</w:t>
            </w:r>
          </w:p>
        </w:tc>
        <w:tc>
          <w:tcPr>
            <w:tcW w:w="1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新建间隔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中央预算内专项资金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企业自筹资金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银行贷款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数量（台）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总容量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（M</w:t>
            </w:r>
            <w:r>
              <w:rPr>
                <w:rStyle w:val="7"/>
                <w:rFonts w:hint="default"/>
                <w:b w:val="0"/>
                <w:bCs w:val="0"/>
                <w:color w:val="auto"/>
              </w:rPr>
              <w:t>VA）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长度（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km</w:t>
            </w:r>
            <w:r>
              <w:rPr>
                <w:rStyle w:val="7"/>
                <w:rFonts w:hint="default"/>
                <w:b w:val="0"/>
                <w:bCs w:val="0"/>
                <w:color w:val="auto"/>
              </w:rPr>
              <w:t>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进线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出线</w:t>
            </w: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定边县杨井110kV输变电工程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定边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新建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63 </w:t>
            </w:r>
          </w:p>
        </w:tc>
        <w:tc>
          <w:tcPr>
            <w:tcW w:w="2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定边杨井-学庄110kV线路、定边杨井-繁食沟110kV线路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2×28、1×16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110kV进线2回</w:t>
            </w:r>
          </w:p>
        </w:tc>
        <w:tc>
          <w:tcPr>
            <w:tcW w:w="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35k出线4回、10kV出线12回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8020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1604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6416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>
      <w:pPr>
        <w:rPr>
          <w:b w:val="0"/>
          <w:bCs w:val="0"/>
          <w:color w:val="auto"/>
          <w:sz w:val="40"/>
          <w:szCs w:val="4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2020年再调整农网改造升级工程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ascii="仿宋_GB2312" w:hAnsi="仿宋" w:eastAsia="仿宋_GB2312" w:cs="Times New Roman"/>
          <w:b w:val="0"/>
          <w:bCs w:val="0"/>
          <w:color w:val="auto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定边县樊学110kV输变电工程项目工程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为进一步满足农村发展对电力的需求，需对高压配电网进行升级，经研究，同意建设定边县樊学110kV输变电项目工程。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本次新建110kV输变电项目一项，主要包括主变2×31.5MV，110kV进线2回，10kV出线6回，定边樊学π王盘山至白马崾岘110kV线路2×0.5km。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615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二、工程总投资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工程总投资3602万元，其中中央预算内资金720万元，占总投资20%，其余2882万元为银行贷款，由陕西省地方电力（集团）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有限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公司作为项目法人按照国家有关政策实行统贷统还。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615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三、项目法人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陕西省地方电力（集团）有限公司作为该工程项目法人，负责工程建设、经营管理。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598" w:leftChars="304" w:right="0" w:rightChars="0" w:hanging="960" w:hangingChars="3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sectPr>
          <w:pgSz w:w="11906" w:h="16838"/>
          <w:pgMar w:top="1417" w:right="1417" w:bottom="1417" w:left="1417" w:header="851" w:footer="992" w:gutter="0"/>
          <w:paperSrc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附件：2020年再调整农网改造升级工程定边县樊学110kV输变电工程项目表</w:t>
      </w:r>
    </w:p>
    <w:tbl>
      <w:tblPr>
        <w:tblStyle w:val="4"/>
        <w:tblW w:w="0" w:type="auto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580"/>
        <w:gridCol w:w="653"/>
        <w:gridCol w:w="756"/>
        <w:gridCol w:w="851"/>
        <w:gridCol w:w="1100"/>
        <w:gridCol w:w="1485"/>
        <w:gridCol w:w="1605"/>
        <w:gridCol w:w="1050"/>
        <w:gridCol w:w="240"/>
        <w:gridCol w:w="885"/>
        <w:gridCol w:w="1080"/>
        <w:gridCol w:w="675"/>
        <w:gridCol w:w="66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92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小标宋简体" w:hAnsi="方正小标宋简体" w:eastAsia="方正小标宋简体" w:cs="宋体"/>
                <w:b w:val="0"/>
                <w:bCs w:val="0"/>
                <w:color w:val="auto"/>
                <w:kern w:val="0"/>
                <w:sz w:val="40"/>
                <w:szCs w:val="40"/>
                <w:lang w:val="en-US" w:eastAsia="zh-CN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方正小标宋简体" w:hAnsi="方正小标宋简体" w:eastAsia="方正小标宋简体" w:cs="宋体"/>
                <w:b w:val="0"/>
                <w:bCs w:val="0"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宋体"/>
                <w:b w:val="0"/>
                <w:bCs w:val="0"/>
                <w:color w:val="auto"/>
                <w:kern w:val="0"/>
                <w:sz w:val="40"/>
                <w:szCs w:val="40"/>
              </w:rPr>
              <w:t>2020年再调整农网改造升级工程定边县樊学110kV输变电工程项目表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8585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建设地点</w:t>
            </w:r>
          </w:p>
        </w:tc>
        <w:tc>
          <w:tcPr>
            <w:tcW w:w="6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  性质</w:t>
            </w:r>
          </w:p>
        </w:tc>
        <w:tc>
          <w:tcPr>
            <w:tcW w:w="70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建设内容</w:t>
            </w:r>
          </w:p>
        </w:tc>
        <w:tc>
          <w:tcPr>
            <w:tcW w:w="3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投资规模   (万元）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变压器</w:t>
            </w: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线路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新建间隔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中央预算内专项资金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企业自筹资金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银行贷款</w:t>
            </w: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数量（台）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总容量（MVA）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长度（km）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进线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出线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定边县樊学110kV输变电工程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定边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新建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63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定边樊学π王盘山-白马崾岘110kV线路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2×0.5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110kV进线2回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10kV出线6回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3602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720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2882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>
      <w:pPr>
        <w:ind w:firstLine="640" w:firstLineChars="200"/>
        <w:rPr>
          <w:rFonts w:ascii="仿宋_GB2312" w:hAnsi="仿宋" w:eastAsia="仿宋_GB2312" w:cs="Times New Roman"/>
          <w:b w:val="0"/>
          <w:bCs w:val="0"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2020年再调整农网改造升级工程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ascii="仿宋_GB2312" w:hAnsi="仿宋" w:eastAsia="仿宋_GB2312" w:cs="Times New Roman"/>
          <w:b w:val="0"/>
          <w:bCs w:val="0"/>
          <w:color w:val="auto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富平县淡村110kV输变电项目工程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为进一步满足农村发展对电力的需求，需对高压配电网进行升级，经研究，同意建设富平县淡村110kV输变电项目工程。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本次新建110kV输变电项目一项，主要包括主变2×31.5MVA，110kV进线4回，10kV出线12回，富平至淡村110kV线路线路2×15km。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615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二、工程总投资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工程总投资5224万元，其中中央预算内资金1045万元，占总投资20%，其余4179万元为银行贷款，由陕西省地方电力（集团）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有限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公司作为项目法人按照国家有关政策实行统贷统还。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615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三、项目法人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陕西省地方电力（集团）有限公司作为该工程项目法人，负责工程建设、经营管理。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598" w:leftChars="304" w:right="0" w:rightChars="0" w:hanging="960" w:hangingChars="3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sectPr>
          <w:pgSz w:w="11906" w:h="16838"/>
          <w:pgMar w:top="1417" w:right="1417" w:bottom="1417" w:left="1417" w:header="851" w:footer="992" w:gutter="0"/>
          <w:paperSrc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附件：2020年再调整农网改造升级工程富平县淡村110kV输变电工程项目表</w:t>
      </w:r>
    </w:p>
    <w:tbl>
      <w:tblPr>
        <w:tblStyle w:val="4"/>
        <w:tblW w:w="0" w:type="auto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69"/>
        <w:gridCol w:w="597"/>
        <w:gridCol w:w="991"/>
        <w:gridCol w:w="1035"/>
        <w:gridCol w:w="1177"/>
        <w:gridCol w:w="221"/>
        <w:gridCol w:w="1016"/>
        <w:gridCol w:w="970"/>
        <w:gridCol w:w="604"/>
        <w:gridCol w:w="246"/>
        <w:gridCol w:w="851"/>
        <w:gridCol w:w="1155"/>
        <w:gridCol w:w="645"/>
        <w:gridCol w:w="855"/>
        <w:gridCol w:w="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3974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宋体"/>
                <w:b w:val="0"/>
                <w:bCs w:val="0"/>
                <w:color w:val="auto"/>
                <w:kern w:val="0"/>
                <w:sz w:val="40"/>
                <w:szCs w:val="40"/>
              </w:rPr>
              <w:t>2020年再调整农网改造升级工程富平县淡村110kV输变电工程项目表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建设地点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  性质</w:t>
            </w:r>
          </w:p>
        </w:tc>
        <w:tc>
          <w:tcPr>
            <w:tcW w:w="6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建设内容</w:t>
            </w:r>
          </w:p>
        </w:tc>
        <w:tc>
          <w:tcPr>
            <w:tcW w:w="35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投资规模   (万元）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变压器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线路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新建间隔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中央预算内专项资金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企业自筹资金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银行贷款</w:t>
            </w: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（台）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总容量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（MVA）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长度（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km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进线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出线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富平县淡村110kV输变电工程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富平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新建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63 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富平-淡村110kV线路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2×15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110kV进线4回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10kV系统12回出线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5224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1045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4179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>
      <w:pPr>
        <w:ind w:firstLine="640" w:firstLineChars="200"/>
        <w:rPr>
          <w:rFonts w:ascii="仿宋_GB2312" w:hAnsi="仿宋" w:eastAsia="仿宋_GB2312" w:cs="Times New Roman"/>
          <w:b w:val="0"/>
          <w:bCs w:val="0"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  <w:szCs w:val="44"/>
        </w:rPr>
        <w:t>2020年再调整农网改造升级工程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  <w:szCs w:val="32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  <w:szCs w:val="44"/>
        </w:rPr>
        <w:t>富平县余湾110kV输变电项目工程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为进一步优化该区域电网结构，提高供电能力，缩短供电半径，经研究，同意建设富平县余湾110kV输变电项目工程。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本次新建110kV输变电项目一项，主要包括主变2×50MVA，110kV进线4回，10kV出线10回，定国至余湾110kV线路2×2.3km。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615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二、工程总投资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工程总投资3849万元，其中中央预算内资金770万元，占总投资20%，其余3079万元为银行贷款，由陕西省地方电力（集团）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有限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公司作为项目法人按照国家有关政策实行统贷统还。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615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三、项目法人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陕西省地方电力（集团）有限公司作为该工程项目法人，负责工程建设、经营管理。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598" w:leftChars="304" w:right="0" w:rightChars="0" w:hanging="960" w:hangingChars="3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sectPr>
          <w:pgSz w:w="11906" w:h="16838"/>
          <w:pgMar w:top="1417" w:right="1417" w:bottom="1417" w:left="1417" w:header="851" w:footer="992" w:gutter="0"/>
          <w:paperSrc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附件：2020年再调整农网改造升级工程富平县余湾110kV输变电工程项目表</w:t>
      </w:r>
    </w:p>
    <w:tbl>
      <w:tblPr>
        <w:tblStyle w:val="4"/>
        <w:tblW w:w="0" w:type="auto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0"/>
        <w:gridCol w:w="806"/>
        <w:gridCol w:w="554"/>
        <w:gridCol w:w="662"/>
        <w:gridCol w:w="769"/>
        <w:gridCol w:w="1410"/>
        <w:gridCol w:w="1209"/>
        <w:gridCol w:w="1333"/>
        <w:gridCol w:w="738"/>
        <w:gridCol w:w="210"/>
        <w:gridCol w:w="616"/>
        <w:gridCol w:w="1100"/>
        <w:gridCol w:w="698"/>
        <w:gridCol w:w="1050"/>
        <w:gridCol w:w="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039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宋体"/>
                <w:b w:val="0"/>
                <w:bCs w:val="0"/>
                <w:color w:val="auto"/>
                <w:kern w:val="0"/>
                <w:sz w:val="40"/>
                <w:szCs w:val="40"/>
              </w:rPr>
              <w:t>2020年再调整农网改造升级工程富平县余湾110kV输变电工程项目表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033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建设地点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建设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性质</w:t>
            </w:r>
          </w:p>
        </w:tc>
        <w:tc>
          <w:tcPr>
            <w:tcW w:w="6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建设内容</w:t>
            </w:r>
          </w:p>
        </w:tc>
        <w:tc>
          <w:tcPr>
            <w:tcW w:w="3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投资规模   (万元）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变压器</w:t>
            </w:r>
          </w:p>
        </w:tc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线路</w:t>
            </w:r>
          </w:p>
        </w:tc>
        <w:tc>
          <w:tcPr>
            <w:tcW w:w="2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新建间隔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中央预算内专项资金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企业自筹资金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银行贷款</w:t>
            </w: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（台）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总容量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（MVA）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长度（km）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进线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出线</w:t>
            </w: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富平县余湾110kV输变电工程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富平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新建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定国-余湾110kV线路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2×2.3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110kV进线4回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10kV系统10回出线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3849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770 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3079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>
      <w:pPr>
        <w:ind w:firstLine="640" w:firstLineChars="200"/>
        <w:rPr>
          <w:rFonts w:ascii="仿宋_GB2312" w:hAnsi="仿宋" w:eastAsia="仿宋_GB2312" w:cs="Times New Roman"/>
          <w:b w:val="0"/>
          <w:bCs w:val="0"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  <w:szCs w:val="44"/>
        </w:rPr>
        <w:t>2020年再调整农网改造升级工程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  <w:szCs w:val="44"/>
        </w:rPr>
        <w:t>宜川县交里110kV输变电项目工程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为进一步提高宜川县供电能力，强化110kV网架结构，经研究，同意建设宜川县交里110kV输变电项目工程。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本次新建110kV输变电项目一项，主要包括主变2×31.5MVA，110kV进线1回，35kV出线4回，10kV出线10回，宜川至交里110kV线路1×13km。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615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二、工程总投资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工程总投资3698万元，其中中央预算内资金740万元，占总投资20%，其余2958万元为银行贷款，由陕西省地方电力（集团）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有限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公司作为项目法人按照国家有关政策实行统贷统还。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615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三、项目法人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陕西省地方电力（集团）有限公司作为该工程项目法人，负责工程建设、经营管理。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598" w:leftChars="304" w:right="0" w:rightChars="0" w:hanging="960" w:hangingChars="3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sectPr>
          <w:pgSz w:w="11906" w:h="16838"/>
          <w:pgMar w:top="1417" w:right="1417" w:bottom="1417" w:left="1417" w:header="851" w:footer="992" w:gutter="0"/>
          <w:paperSrc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附件：2020年再调整农网改造升级工程宜川县交里110kV输变电工程项目表</w:t>
      </w:r>
    </w:p>
    <w:tbl>
      <w:tblPr>
        <w:tblStyle w:val="4"/>
        <w:tblW w:w="0" w:type="auto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680"/>
        <w:gridCol w:w="774"/>
        <w:gridCol w:w="616"/>
        <w:gridCol w:w="716"/>
        <w:gridCol w:w="1100"/>
        <w:gridCol w:w="837"/>
        <w:gridCol w:w="1021"/>
        <w:gridCol w:w="1136"/>
        <w:gridCol w:w="345"/>
        <w:gridCol w:w="616"/>
        <w:gridCol w:w="1049"/>
        <w:gridCol w:w="709"/>
        <w:gridCol w:w="816"/>
        <w:gridCol w:w="1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97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小标宋简体" w:hAnsi="方正小标宋简体" w:eastAsia="方正小标宋简体" w:cs="宋体"/>
                <w:b w:val="0"/>
                <w:bCs w:val="0"/>
                <w:color w:val="auto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方正小标宋简体" w:hAnsi="方正小标宋简体" w:eastAsia="方正小标宋简体" w:cs="宋体"/>
                <w:b w:val="0"/>
                <w:bCs w:val="0"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宋体"/>
                <w:b w:val="0"/>
                <w:bCs w:val="0"/>
                <w:color w:val="auto"/>
                <w:kern w:val="0"/>
                <w:sz w:val="40"/>
                <w:szCs w:val="40"/>
              </w:rPr>
              <w:t>2020年再调整农网改造升级工程宜川县交里110kV输变电工程项目表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58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建设地点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  性质</w:t>
            </w:r>
          </w:p>
        </w:tc>
        <w:tc>
          <w:tcPr>
            <w:tcW w:w="5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建设内容</w:t>
            </w:r>
          </w:p>
        </w:tc>
        <w:tc>
          <w:tcPr>
            <w:tcW w:w="3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投资规模   (万元）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变压器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线路</w:t>
            </w:r>
          </w:p>
        </w:tc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新建间隔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中央预算内专项资金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企业自筹资金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银行贷款</w:t>
            </w: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（台）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总容量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（MVA）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起止点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长度</w:t>
            </w:r>
          </w:p>
          <w:p>
            <w:pPr>
              <w:widowControl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（km）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进线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出线</w:t>
            </w: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宜川县交里110kV输变电工程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宜川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新建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63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宜川-交里110kV线路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1×13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110kV进线1回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35kV出线4回、10kV出线10回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3698 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740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2958 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110kV宜川变110kV间隔扩建1个</w:t>
            </w:r>
          </w:p>
        </w:tc>
      </w:tr>
    </w:tbl>
    <w:p>
      <w:pPr>
        <w:ind w:firstLine="640" w:firstLineChars="200"/>
        <w:rPr>
          <w:rFonts w:ascii="仿宋_GB2312" w:hAnsi="仿宋" w:eastAsia="仿宋_GB2312" w:cs="Times New Roman"/>
          <w:b w:val="0"/>
          <w:bCs w:val="0"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  <w:szCs w:val="44"/>
        </w:rPr>
        <w:t>2020年再调整农网改造升级工程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  <w:szCs w:val="44"/>
        </w:rPr>
        <w:t>延川县乾坤湾110kV输变电项目工程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为进一步提高该区域负荷增长的需求，强化110kV网架结构，经研究，同意建设延川县乾坤湾110kV输变电项目工程。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本次新建110kV输变电项目一项，主要包括主变1×20MVA，110kV进线1回，10kV出线8回，南河至乾坤湾110kV线路1×25km。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615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二、工程总投资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工程总投资3592万元，其中中央预算内资金718万元，占总投资20%，其余2874万元为银行贷款，由陕西省地方电力（集团）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有限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公司作为项目法人按照国家有关政策实行统贷统还。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615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三、项目法人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陕西省地方电力（集团）有限公司作为该工程项目法人，负责工程建设、经营管理。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598" w:leftChars="304" w:right="0" w:rightChars="0" w:hanging="960" w:hangingChars="3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sectPr>
          <w:pgSz w:w="11906" w:h="16838"/>
          <w:pgMar w:top="1417" w:right="1417" w:bottom="1417" w:left="1417" w:header="851" w:footer="992" w:gutter="0"/>
          <w:paperSrc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附件：2020年再调整农网改造升级工程延川县乾坤湾110kV输变电工程项目表</w:t>
      </w:r>
    </w:p>
    <w:tbl>
      <w:tblPr>
        <w:tblStyle w:val="4"/>
        <w:tblW w:w="0" w:type="auto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4"/>
        <w:gridCol w:w="759"/>
        <w:gridCol w:w="723"/>
        <w:gridCol w:w="1121"/>
        <w:gridCol w:w="1096"/>
        <w:gridCol w:w="1173"/>
        <w:gridCol w:w="1053"/>
        <w:gridCol w:w="1361"/>
        <w:gridCol w:w="694"/>
        <w:gridCol w:w="245"/>
        <w:gridCol w:w="605"/>
        <w:gridCol w:w="991"/>
        <w:gridCol w:w="669"/>
        <w:gridCol w:w="801"/>
        <w:gridCol w:w="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97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方正小标宋简体" w:hAnsi="方正小标宋简体" w:eastAsia="方正小标宋简体" w:cs="宋体"/>
                <w:b w:val="0"/>
                <w:bCs w:val="0"/>
                <w:color w:val="auto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方正小标宋简体" w:hAnsi="方正小标宋简体" w:eastAsia="方正小标宋简体" w:cs="宋体"/>
                <w:b w:val="0"/>
                <w:bCs w:val="0"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宋体"/>
                <w:b w:val="0"/>
                <w:bCs w:val="0"/>
                <w:color w:val="auto"/>
                <w:kern w:val="0"/>
                <w:sz w:val="40"/>
                <w:szCs w:val="40"/>
              </w:rPr>
              <w:t>2020年再调整农网改造升级工程延川县乾坤湾110kV输变电工程项目表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建设地点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  性质</w:t>
            </w:r>
          </w:p>
        </w:tc>
        <w:tc>
          <w:tcPr>
            <w:tcW w:w="6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建设内容</w:t>
            </w:r>
          </w:p>
        </w:tc>
        <w:tc>
          <w:tcPr>
            <w:tcW w:w="3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投资规模   (万元）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变压器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线路</w:t>
            </w:r>
          </w:p>
        </w:tc>
        <w:tc>
          <w:tcPr>
            <w:tcW w:w="2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新建间隔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中央预算内专项资金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企业自筹资金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银行贷款</w:t>
            </w: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数量（台）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总容量（MVA）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长度（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km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进线</w:t>
            </w: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出线</w:t>
            </w: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延川县乾坤湾110kV输变电工程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延川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新建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南河-乾坤湾110kV线路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1×25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110kV进线1回</w:t>
            </w: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10kV出线8回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3592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718 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2874 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>
      <w:pPr>
        <w:ind w:firstLine="640" w:firstLineChars="200"/>
        <w:rPr>
          <w:rFonts w:ascii="仿宋_GB2312" w:hAnsi="仿宋" w:eastAsia="仿宋_GB2312" w:cs="Times New Roman"/>
          <w:b w:val="0"/>
          <w:bCs w:val="0"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  <w:szCs w:val="44"/>
        </w:rPr>
        <w:t>2020年再调整农网改造升级工程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  <w:szCs w:val="44"/>
        </w:rPr>
        <w:t>西乡县白龙塘35kV升压改造项目工程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为满足该区域新增负荷用电需求，优化区域结构，经研究，同意建设西乡县白龙塘35kV升压改造项目工程。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本次建设35kV升压改造项目一项，主要包括主变2×31.5MVA，110kV进线4回，蔡侯变-白龙塘变线路2×34.2km。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615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二、工程总投资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工程总投资5627万元，其中中央预算内资金1125万元，占总投资20%，其余4502万元为银行贷款，由陕西省地方电力（集团）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有限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公司作为项目法人按照国家有关政策实行统贷统还。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615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三、项目法人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陕西省地方电力（集团）有限公司作为该工程项目法人，负责工程建设、经营管理。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598" w:leftChars="304" w:right="0" w:rightChars="0" w:hanging="960" w:hangingChars="3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sectPr>
          <w:pgSz w:w="11906" w:h="16838"/>
          <w:pgMar w:top="1417" w:right="1417" w:bottom="1417" w:left="1417" w:header="851" w:footer="992" w:gutter="0"/>
          <w:paperSrc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附件：2020年再调整农网改造升级工程西乡县白龙塘35kV升压改造工程项目表</w:t>
      </w:r>
    </w:p>
    <w:tbl>
      <w:tblPr>
        <w:tblStyle w:val="4"/>
        <w:tblW w:w="0" w:type="auto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708"/>
        <w:gridCol w:w="709"/>
        <w:gridCol w:w="992"/>
        <w:gridCol w:w="851"/>
        <w:gridCol w:w="1134"/>
        <w:gridCol w:w="1332"/>
        <w:gridCol w:w="1541"/>
        <w:gridCol w:w="1093"/>
        <w:gridCol w:w="78"/>
        <w:gridCol w:w="605"/>
        <w:gridCol w:w="1457"/>
        <w:gridCol w:w="884"/>
        <w:gridCol w:w="803"/>
        <w:gridCol w:w="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157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宋体"/>
                <w:b w:val="0"/>
                <w:bCs w:val="0"/>
                <w:color w:val="auto"/>
                <w:kern w:val="0"/>
                <w:sz w:val="40"/>
                <w:szCs w:val="40"/>
              </w:rPr>
              <w:t>2020年再调整农网改造升级工程西乡县白龙塘35kV升压改造工程项目表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82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地点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  性质</w:t>
            </w:r>
          </w:p>
        </w:tc>
        <w:tc>
          <w:tcPr>
            <w:tcW w:w="70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建设内容</w:t>
            </w:r>
          </w:p>
        </w:tc>
        <w:tc>
          <w:tcPr>
            <w:tcW w:w="3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投资规模   (万元）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变压器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线路</w:t>
            </w:r>
          </w:p>
        </w:tc>
        <w:tc>
          <w:tcPr>
            <w:tcW w:w="2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新建间隔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中央预算内专项资金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企业自筹资金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银行贷款</w:t>
            </w: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数量（台）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总容量（MVA）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长度（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km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进线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出线</w:t>
            </w: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西乡县白龙塘35k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V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升压改造项目工程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西乡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改造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63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蔡侯变-白龙塘变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2×34.2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110kV进线4回；新增35kV进线间隔2个。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5627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1125 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4502 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>
      <w:pPr>
        <w:ind w:firstLine="640" w:firstLineChars="200"/>
        <w:rPr>
          <w:rFonts w:ascii="仿宋_GB2312" w:hAnsi="仿宋" w:eastAsia="仿宋_GB2312" w:cs="Times New Roman"/>
          <w:b w:val="0"/>
          <w:bCs w:val="0"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  <w:szCs w:val="44"/>
        </w:rPr>
        <w:t>2020年再调整农网改造升级工程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color w:val="auto"/>
          <w:sz w:val="44"/>
          <w:szCs w:val="44"/>
        </w:rPr>
        <w:t>城固县崔家山110kV输变电项目工程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为满足该区域新增负荷用电需求，优化区域结构，经研究，同意建设城固县崔家山110kV输变电项目工程。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本次新建110kV输变电项目一项，主要包括主变2×31.5MVA，110kV进线1回，35kV出线2回，10kV出线8回，廉庄变电站至崔家山变电站线路1×16.4km。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615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二、工程总投资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工程总投资4430万元，其中中央预算内资金886万元，占总投资20%，其余3544万元为银行贷款，由陕西省地方电力（集团）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有限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公司作为项目法人按照国家有关政策实行统贷统还。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615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三、项目法人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陕西省地方电力（集团）有限公司作为该工程项目法人，负责工程建设、经营管理。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1598" w:leftChars="304" w:right="0" w:rightChars="0" w:hanging="960" w:hangingChars="3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sectPr>
          <w:pgSz w:w="11906" w:h="16838"/>
          <w:pgMar w:top="1417" w:right="1417" w:bottom="1417" w:left="1417" w:header="851" w:footer="992" w:gutter="0"/>
          <w:paperSrc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附件：2020年再调整农网改造升级工程城固县崔家山110kV输变电工程项目表</w:t>
      </w:r>
    </w:p>
    <w:tbl>
      <w:tblPr>
        <w:tblStyle w:val="4"/>
        <w:tblW w:w="0" w:type="auto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0"/>
        <w:gridCol w:w="551"/>
        <w:gridCol w:w="558"/>
        <w:gridCol w:w="968"/>
        <w:gridCol w:w="968"/>
        <w:gridCol w:w="1973"/>
        <w:gridCol w:w="834"/>
        <w:gridCol w:w="1306"/>
        <w:gridCol w:w="1041"/>
        <w:gridCol w:w="137"/>
        <w:gridCol w:w="608"/>
        <w:gridCol w:w="1125"/>
        <w:gridCol w:w="760"/>
        <w:gridCol w:w="805"/>
        <w:gridCol w:w="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97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宋体"/>
                <w:b w:val="0"/>
                <w:bCs w:val="0"/>
                <w:color w:val="auto"/>
                <w:kern w:val="0"/>
                <w:sz w:val="40"/>
                <w:szCs w:val="40"/>
              </w:rPr>
              <w:t>2020年再调整农网改造升级工程城固县崔家山110kV输变电工程项目表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088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黑体" w:hAnsi="宋体" w:eastAsia="黑体" w:cs="黑体"/>
                <w:b w:val="0"/>
                <w:bCs w:val="0"/>
                <w:color w:val="auto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建设地点</w:t>
            </w: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  性质</w:t>
            </w:r>
          </w:p>
        </w:tc>
        <w:tc>
          <w:tcPr>
            <w:tcW w:w="72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建设内容</w:t>
            </w:r>
          </w:p>
        </w:tc>
        <w:tc>
          <w:tcPr>
            <w:tcW w:w="3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投资规模   (万元）</w:t>
            </w:r>
          </w:p>
        </w:tc>
        <w:tc>
          <w:tcPr>
            <w:tcW w:w="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变压器</w:t>
            </w: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线路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新建间隔</w:t>
            </w:r>
          </w:p>
        </w:tc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中央预算内专项资金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企业自筹资金</w:t>
            </w:r>
          </w:p>
        </w:tc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银行贷款</w:t>
            </w: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（台）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总容量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（MVA）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起止点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长度（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km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进线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出线</w:t>
            </w:r>
          </w:p>
        </w:tc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城固县崔家山110k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V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输变电工程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城固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新建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63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廉庄变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崔家山变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1×16.4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110kV单母线分段接线,进线1回。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35kV出线2回/10kV出线8回。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4430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886 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3544 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>
      <w:pPr>
        <w:rPr>
          <w:b w:val="0"/>
          <w:bCs w:val="0"/>
          <w:color w:val="auto"/>
          <w:sz w:val="40"/>
          <w:szCs w:val="4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3510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页眉 字符"/>
    <w:basedOn w:val="5"/>
    <w:link w:val="3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749</Words>
  <Characters>4270</Characters>
  <Lines>35</Lines>
  <Paragraphs>10</Paragraphs>
  <TotalTime>1.33333333333333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2021-03-01T09:14:18Z</dcterms:created>
  <dc:creator>Think</dc:creator>
  <cp:lastModifiedBy>许文宇</cp:lastModifiedBy>
  <dcterms:modified xsi:type="dcterms:W3CDTF">2021-03-03T09:39:08Z</dcterms:modified>
  <dc:title>Lenovo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