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after="156" w:afterLines="0"/>
        <w:rPr>
          <w:rFonts w:hint="eastAsia" w:ascii="黑体" w:hAnsi="黑体" w:eastAsia="黑体" w:cs="黑体"/>
          <w:b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sz w:val="32"/>
          <w:szCs w:val="32"/>
        </w:rPr>
        <w:t>附件</w:t>
      </w:r>
      <w:r>
        <w:rPr>
          <w:rFonts w:ascii="Times New Roman" w:hAnsi="Times New Roman" w:eastAsia="黑体"/>
          <w:b w:val="0"/>
          <w:sz w:val="32"/>
          <w:szCs w:val="32"/>
        </w:rPr>
        <w:t>3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_GBK"/>
          <w:sz w:val="44"/>
          <w:szCs w:val="44"/>
          <w:u w:val="single"/>
        </w:rPr>
        <w:t xml:space="preserve">      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  <w:lang w:eastAsia="zh-CN"/>
        </w:rPr>
        <w:t>市</w:t>
      </w:r>
      <w:r>
        <w:rPr>
          <w:rFonts w:hint="eastAsia" w:ascii="方正小标宋简体" w:hAnsi="方正小标宋简体" w:eastAsia="方正小标宋简体" w:cs="方正小标宋_GBK"/>
          <w:sz w:val="44"/>
          <w:szCs w:val="44"/>
        </w:rPr>
        <w:t>“三零”“三省”服务效益统计表</w:t>
      </w:r>
    </w:p>
    <w:p>
      <w:pPr>
        <w:spacing w:line="500" w:lineRule="exact"/>
        <w:jc w:val="center"/>
        <w:rPr>
          <w:rFonts w:hint="eastAsia" w:ascii="Times New Roman" w:hAnsi="Times New Roman" w:eastAsia="楷体_GB2312" w:cs="楷体_GB2312"/>
          <w:sz w:val="30"/>
          <w:szCs w:val="30"/>
        </w:rPr>
      </w:pPr>
      <w:r>
        <w:rPr>
          <w:rFonts w:hint="eastAsia" w:ascii="Times New Roman" w:hAnsi="Times New Roman" w:eastAsia="楷体_GB2312" w:cs="楷体_GB2312"/>
          <w:sz w:val="30"/>
          <w:szCs w:val="30"/>
        </w:rPr>
        <w:t>（    年    月—    年    月）</w:t>
      </w:r>
    </w:p>
    <w:p>
      <w:pPr>
        <w:spacing w:line="400" w:lineRule="exact"/>
        <w:ind w:firstLine="819" w:firstLineChars="300"/>
        <w:rPr>
          <w:rFonts w:hint="eastAsia" w:ascii="Times New Roman" w:hAnsi="Times New Roman" w:eastAsia="楷体_GB2312" w:cs="楷体_GB2312"/>
          <w:sz w:val="30"/>
          <w:szCs w:val="30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填报人及联系方式：               </w:t>
      </w:r>
      <w:r>
        <w:rPr>
          <w:rFonts w:hint="eastAsia" w:ascii="Times New Roman" w:hAnsi="Times New Roman" w:eastAsia="仿宋_GB2312" w:cs="仿宋_GB2312"/>
          <w:sz w:val="28"/>
          <w:szCs w:val="28"/>
        </w:rPr>
        <w:tab/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    审核人：                填报日期：</w:t>
      </w:r>
      <w:r>
        <w:rPr>
          <w:rFonts w:hint="eastAsia" w:ascii="Times New Roman" w:hAnsi="Times New Roman" w:eastAsia="仿宋_GB2312" w:cs="仿宋_GB2312"/>
          <w:sz w:val="28"/>
          <w:szCs w:val="28"/>
        </w:rPr>
        <w:tab/>
      </w:r>
    </w:p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96"/>
        <w:gridCol w:w="1063"/>
        <w:gridCol w:w="1807"/>
        <w:gridCol w:w="1134"/>
        <w:gridCol w:w="2296"/>
        <w:gridCol w:w="2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  <w:jc w:val="center"/>
        </w:trPr>
        <w:tc>
          <w:tcPr>
            <w:tcW w:w="33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统计内容</w:t>
            </w:r>
          </w:p>
        </w:tc>
        <w:tc>
          <w:tcPr>
            <w:tcW w:w="400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“三零”服务效益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“三省”服务效益</w:t>
            </w:r>
          </w:p>
        </w:tc>
        <w:tc>
          <w:tcPr>
            <w:tcW w:w="2617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33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居民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用户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160kW及以下的企业用户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/>
                <w:lang w:bidi="ar"/>
              </w:rPr>
            </w:pPr>
            <w:r>
              <w:rPr>
                <w:rFonts w:hint="eastAsia" w:ascii="Times New Roman" w:hAnsi="Times New Roman" w:eastAsia="黑体" w:cs="黑体"/>
                <w:color w:val="000000"/>
                <w:kern w:val="0"/>
                <w:sz w:val="28"/>
                <w:szCs w:val="28"/>
                <w:lang w:bidi="ar"/>
              </w:rPr>
              <w:t>用户</w:t>
            </w:r>
          </w:p>
        </w:tc>
        <w:tc>
          <w:tcPr>
            <w:tcW w:w="22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Times New Roman" w:hAnsi="Times New Roman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受益户数（户）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黑体" w:cs="黑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节省投资（万元）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增加售电量（万千瓦时)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3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增加容量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szCs w:val="28"/>
                <w:lang w:eastAsia="zh-CN" w:bidi="ar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万千伏安</w:t>
            </w:r>
            <w:r>
              <w:rPr>
                <w:rFonts w:hint="eastAsia" w:ascii="Times New Roman" w:hAnsi="Times New Roman" w:cs="仿宋_GB2312"/>
                <w:color w:val="000000"/>
                <w:kern w:val="0"/>
                <w:sz w:val="28"/>
                <w:szCs w:val="28"/>
                <w:lang w:eastAsia="zh-CN" w:bidi="ar"/>
              </w:rPr>
              <w:t>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Times New Roman" w:hAnsi="Times New Roman" w:eastAsia="仿宋" w:cs="仿宋"/>
                <w:color w:val="000000"/>
                <w:sz w:val="28"/>
                <w:szCs w:val="28"/>
              </w:rPr>
            </w:pPr>
          </w:p>
        </w:tc>
      </w:tr>
    </w:tbl>
    <w:p>
      <w:pPr>
        <w:spacing w:line="400" w:lineRule="exact"/>
        <w:ind w:left="56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                                                             填报单位盖章处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line="600" w:lineRule="exact"/>
        <w:ind w:right="36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6840" w:h="11907" w:orient="landscape"/>
          <w:pgMar w:top="1588" w:right="1985" w:bottom="1531" w:left="1701" w:header="851" w:footer="1304" w:gutter="0"/>
          <w:cols w:space="720" w:num="1"/>
          <w:docGrid w:type="linesAndChars" w:linePitch="597" w:charSpace="-1434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3B42B1"/>
    <w:rsid w:val="5F3B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spacing w:after="156" w:afterLines="50" w:line="360" w:lineRule="auto"/>
      <w:jc w:val="left"/>
      <w:outlineLvl w:val="0"/>
    </w:pPr>
    <w:rPr>
      <w:rFonts w:ascii="Times New Roman" w:hAnsi="Times New Roman" w:eastAsia="黑体" w:cs="Times New Roman"/>
      <w:b/>
      <w:bCs/>
      <w:kern w:val="44"/>
      <w:sz w:val="36"/>
      <w:szCs w:val="44"/>
    </w:rPr>
  </w:style>
  <w:style w:type="paragraph" w:styleId="3">
    <w:name w:val="heading 2"/>
    <w:basedOn w:val="2"/>
    <w:next w:val="1"/>
    <w:uiPriority w:val="0"/>
    <w:pPr>
      <w:widowControl/>
      <w:spacing w:before="100" w:beforeLines="0" w:beforeAutospacing="1" w:after="100" w:afterLines="0" w:afterAutospacing="1"/>
      <w:outlineLvl w:val="1"/>
    </w:pPr>
    <w:rPr>
      <w:rFonts w:ascii="Cambria" w:hAnsi="Cambria" w:eastAsia="宋体" w:cs="Times New Roman"/>
      <w:kern w:val="2"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2021-06-15T07:16:00Z</dcterms:created>
  <dc:creator>许文宇</dc:creator>
  <cp:lastModifiedBy>许文宇</cp:lastModifiedBy>
  <dcterms:modified xsi:type="dcterms:W3CDTF">2021-06-15T07:17:01Z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519927D54A3D43C98438DF8EA313D367</vt:lpwstr>
  </property>
</Properties>
</file>