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陕西省省直政府投资项目代建制培训课程表</w:t>
      </w:r>
    </w:p>
    <w:p>
      <w:pPr>
        <w:pStyle w:val="4"/>
        <w:rPr>
          <w:rFonts w:hint="eastAsia"/>
          <w:lang w:val="en-US" w:eastAsia="zh-C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580"/>
        <w:gridCol w:w="7424"/>
        <w:gridCol w:w="2152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8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7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内容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主持人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第一期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7:30-8:15</w:t>
            </w:r>
          </w:p>
        </w:tc>
        <w:tc>
          <w:tcPr>
            <w:tcW w:w="7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培训签到</w:t>
            </w:r>
          </w:p>
        </w:tc>
        <w:tc>
          <w:tcPr>
            <w:tcW w:w="21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费宏亮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省发展改革委固定资产投资处处长</w:t>
            </w:r>
          </w:p>
        </w:tc>
        <w:tc>
          <w:tcPr>
            <w:tcW w:w="18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西安金桥酒店一楼报告厅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8:30-8:45</w:t>
            </w:r>
          </w:p>
        </w:tc>
        <w:tc>
          <w:tcPr>
            <w:tcW w:w="7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省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发展改革委苏园林副主任讲话</w:t>
            </w:r>
          </w:p>
        </w:tc>
        <w:tc>
          <w:tcPr>
            <w:tcW w:w="2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0"/>
                <w:sz w:val="24"/>
                <w:szCs w:val="24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26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8:50-9:30</w:t>
            </w:r>
          </w:p>
        </w:tc>
        <w:tc>
          <w:tcPr>
            <w:tcW w:w="7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介绍代建制有关情况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解读《陕西省省直政府投资项目代建制管理办法（试行）》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李洁  陕西省重大项目储备推进中心主任</w:t>
            </w:r>
          </w:p>
        </w:tc>
        <w:tc>
          <w:tcPr>
            <w:tcW w:w="215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rPr>
                <w:rFonts w:ascii="仿宋" w:hAnsi="仿宋" w:eastAsia="仿宋" w:cs="Times New Roman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26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9:35-10:35</w:t>
            </w:r>
          </w:p>
        </w:tc>
        <w:tc>
          <w:tcPr>
            <w:tcW w:w="7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解读代建制4个配套管理制度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李致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省重大项目储备推进中心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高级工程师</w:t>
            </w:r>
          </w:p>
        </w:tc>
        <w:tc>
          <w:tcPr>
            <w:tcW w:w="215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rPr>
                <w:rFonts w:ascii="仿宋" w:hAnsi="仿宋" w:eastAsia="仿宋" w:cs="Times New Roman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26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10:40-11:30</w:t>
            </w:r>
          </w:p>
        </w:tc>
        <w:tc>
          <w:tcPr>
            <w:tcW w:w="7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  <w:lang w:val="en-US" w:eastAsia="zh-CN"/>
              </w:rPr>
              <w:t>解读《陕西省省直政府投资项目代建单位招标文件示范文本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  <w:lang w:val="en-US" w:eastAsia="zh-CN"/>
              </w:rPr>
              <w:t>（试行）》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0"/>
                <w:lang w:val="en-US" w:eastAsia="zh-CN"/>
              </w:rPr>
              <w:t>黄琳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0"/>
                <w:lang w:val="en-US" w:eastAsia="zh-CN"/>
              </w:rPr>
              <w:t>陕西建华项目管理公司业务负责同志</w:t>
            </w:r>
          </w:p>
        </w:tc>
        <w:tc>
          <w:tcPr>
            <w:tcW w:w="215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rPr>
                <w:rFonts w:ascii="仿宋" w:hAnsi="仿宋" w:eastAsia="仿宋" w:cs="Times New Roman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26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11:30-12:00</w:t>
            </w:r>
          </w:p>
        </w:tc>
        <w:tc>
          <w:tcPr>
            <w:tcW w:w="7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互动交流环节</w:t>
            </w:r>
          </w:p>
        </w:tc>
        <w:tc>
          <w:tcPr>
            <w:tcW w:w="215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rPr>
                <w:rFonts w:ascii="仿宋" w:hAnsi="仿宋" w:eastAsia="仿宋" w:cs="Times New Roman"/>
                <w:kern w:val="0"/>
                <w:sz w:val="24"/>
                <w:szCs w:val="24"/>
                <w:highlight w:val="yellow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400" w:lineRule="exact"/>
        <w:ind w:left="0" w:leftChars="0" w:right="0" w:rightChars="0" w:firstLine="0" w:firstLineChars="0"/>
        <w:jc w:val="left"/>
        <w:textAlignment w:val="auto"/>
        <w:rPr>
          <w:rFonts w:hint="default"/>
          <w:lang w:val="en-US" w:eastAsia="zh-C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580"/>
        <w:gridCol w:w="7421"/>
        <w:gridCol w:w="2223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8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7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内容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主持人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第三期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第四期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第六期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7:00-8:15</w:t>
            </w:r>
          </w:p>
        </w:tc>
        <w:tc>
          <w:tcPr>
            <w:tcW w:w="7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培训签到</w:t>
            </w:r>
          </w:p>
        </w:tc>
        <w:tc>
          <w:tcPr>
            <w:tcW w:w="22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李洁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陕西省重大项目储备推进中心主任</w:t>
            </w:r>
          </w:p>
        </w:tc>
        <w:tc>
          <w:tcPr>
            <w:tcW w:w="17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西安金桥酒店一楼报告厅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26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8:30-9:10</w:t>
            </w:r>
          </w:p>
        </w:tc>
        <w:tc>
          <w:tcPr>
            <w:tcW w:w="7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介绍代建制有关情况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解读《陕西省省直政府投资项目代建制管理办法（试行）》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李洁  陕西省重大项目储备推进中心主任</w:t>
            </w:r>
          </w:p>
        </w:tc>
        <w:tc>
          <w:tcPr>
            <w:tcW w:w="222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rPr>
                <w:rFonts w:ascii="仿宋" w:hAnsi="仿宋" w:eastAsia="仿宋" w:cs="Times New Roman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26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9:15-10:15</w:t>
            </w:r>
          </w:p>
        </w:tc>
        <w:tc>
          <w:tcPr>
            <w:tcW w:w="7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解读代建制4个配套管理制度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李致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省重大项目储备推进中心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高级工程师</w:t>
            </w:r>
          </w:p>
        </w:tc>
        <w:tc>
          <w:tcPr>
            <w:tcW w:w="222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rPr>
                <w:rFonts w:ascii="仿宋" w:hAnsi="仿宋" w:eastAsia="仿宋" w:cs="Times New Roman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26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10:20-11:10</w:t>
            </w:r>
          </w:p>
        </w:tc>
        <w:tc>
          <w:tcPr>
            <w:tcW w:w="7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  <w:lang w:val="en-US" w:eastAsia="zh-CN"/>
              </w:rPr>
              <w:t>解读《陕西省省直政府投资项目代建单位招标文件示范文本（试行）》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0"/>
                <w:lang w:val="en-US" w:eastAsia="zh-CN"/>
              </w:rPr>
              <w:t>黄琳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0"/>
                <w:lang w:val="en-US" w:eastAsia="zh-CN"/>
              </w:rPr>
              <w:t>陕西建华项目管理公司业务负责同志</w:t>
            </w:r>
          </w:p>
        </w:tc>
        <w:tc>
          <w:tcPr>
            <w:tcW w:w="222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rPr>
                <w:rFonts w:ascii="仿宋" w:hAnsi="仿宋" w:eastAsia="仿宋" w:cs="Times New Roman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26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11:10-11:40</w:t>
            </w:r>
          </w:p>
        </w:tc>
        <w:tc>
          <w:tcPr>
            <w:tcW w:w="7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互动交流环节</w:t>
            </w:r>
          </w:p>
        </w:tc>
        <w:tc>
          <w:tcPr>
            <w:tcW w:w="222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rPr>
                <w:rFonts w:ascii="仿宋" w:hAnsi="仿宋" w:eastAsia="仿宋" w:cs="Times New Roman"/>
                <w:kern w:val="0"/>
                <w:sz w:val="24"/>
                <w:szCs w:val="24"/>
                <w:highlight w:val="yellow"/>
              </w:rPr>
            </w:pP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400" w:lineRule="exact"/>
        <w:ind w:left="0" w:leftChars="0" w:right="0" w:righ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400" w:lineRule="exact"/>
        <w:ind w:left="0" w:leftChars="0" w:right="0" w:righ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400" w:lineRule="exact"/>
        <w:ind w:left="0" w:leftChars="0" w:right="0" w:righ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400" w:lineRule="exact"/>
        <w:ind w:left="0" w:leftChars="0" w:right="0" w:righ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400" w:lineRule="exact"/>
        <w:ind w:left="0" w:leftChars="0" w:right="0" w:righ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400" w:lineRule="exact"/>
        <w:ind w:left="0" w:leftChars="0" w:right="0" w:righ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400" w:lineRule="exact"/>
        <w:ind w:left="0" w:leftChars="0" w:right="0" w:righ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400" w:lineRule="exact"/>
        <w:ind w:left="0" w:leftChars="0" w:right="0" w:righ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400" w:lineRule="exact"/>
        <w:ind w:left="0" w:leftChars="0" w:right="0" w:righ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400" w:lineRule="exact"/>
        <w:ind w:left="0" w:leftChars="0" w:right="0" w:rightChars="0" w:firstLine="0" w:firstLineChars="0"/>
        <w:textAlignment w:val="auto"/>
        <w:rPr>
          <w:rFonts w:hint="default"/>
          <w:lang w:val="en-US" w:eastAsia="zh-C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580"/>
        <w:gridCol w:w="7423"/>
        <w:gridCol w:w="2320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8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7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内容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主持人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2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第二期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第五期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第七期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14:00-14:45</w:t>
            </w:r>
          </w:p>
        </w:tc>
        <w:tc>
          <w:tcPr>
            <w:tcW w:w="7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培训签到</w:t>
            </w:r>
          </w:p>
        </w:tc>
        <w:tc>
          <w:tcPr>
            <w:tcW w:w="23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李洁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陕西省重大项目储备推进中心主任</w:t>
            </w:r>
          </w:p>
        </w:tc>
        <w:tc>
          <w:tcPr>
            <w:tcW w:w="17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西安金桥酒店一楼报告厅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26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15:00-15:40</w:t>
            </w:r>
          </w:p>
        </w:tc>
        <w:tc>
          <w:tcPr>
            <w:tcW w:w="7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介绍代建制有关情况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解读《陕西省省直政府投资项目代建制管理办法（试行）》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李洁  陕西省重大项目储备推进中心主任</w:t>
            </w:r>
          </w:p>
        </w:tc>
        <w:tc>
          <w:tcPr>
            <w:tcW w:w="23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rPr>
                <w:rFonts w:ascii="仿宋" w:hAnsi="仿宋" w:eastAsia="仿宋" w:cs="Times New Roman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26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15:45-16:45</w:t>
            </w:r>
          </w:p>
        </w:tc>
        <w:tc>
          <w:tcPr>
            <w:tcW w:w="7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解读代建制4个配套管理制度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李致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省重大项目储备推进中心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高级工程师</w:t>
            </w:r>
          </w:p>
        </w:tc>
        <w:tc>
          <w:tcPr>
            <w:tcW w:w="23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rPr>
                <w:rFonts w:ascii="仿宋" w:hAnsi="仿宋" w:eastAsia="仿宋" w:cs="Times New Roman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26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16:50-17:40</w:t>
            </w:r>
          </w:p>
        </w:tc>
        <w:tc>
          <w:tcPr>
            <w:tcW w:w="7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  <w:lang w:val="en-US" w:eastAsia="zh-CN"/>
              </w:rPr>
              <w:t>解读《陕西省省直政府投资项目代建单位招标文件示范文本（试行）》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0"/>
                <w:lang w:val="en-US" w:eastAsia="zh-CN"/>
              </w:rPr>
              <w:t>黄琳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0"/>
                <w:lang w:val="en-US" w:eastAsia="zh-CN"/>
              </w:rPr>
              <w:t>陕西建华项目管理公司业务负责同志</w:t>
            </w:r>
          </w:p>
        </w:tc>
        <w:tc>
          <w:tcPr>
            <w:tcW w:w="23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rPr>
                <w:rFonts w:ascii="仿宋" w:hAnsi="仿宋" w:eastAsia="仿宋" w:cs="Times New Roman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26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17:40-18:00</w:t>
            </w:r>
          </w:p>
        </w:tc>
        <w:tc>
          <w:tcPr>
            <w:tcW w:w="7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互动交流环节</w:t>
            </w:r>
          </w:p>
        </w:tc>
        <w:tc>
          <w:tcPr>
            <w:tcW w:w="23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rPr>
                <w:rFonts w:ascii="仿宋" w:hAnsi="仿宋" w:eastAsia="仿宋" w:cs="Times New Roman"/>
                <w:kern w:val="0"/>
                <w:sz w:val="24"/>
                <w:szCs w:val="24"/>
                <w:highlight w:val="yellow"/>
              </w:rPr>
            </w:pPr>
          </w:p>
        </w:tc>
      </w:tr>
    </w:tbl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6840" w:h="11907" w:orient="landscape"/>
      <w:pgMar w:top="1588" w:right="1985" w:bottom="1531" w:left="1701" w:header="851" w:footer="1304" w:gutter="0"/>
      <w:cols w:space="720" w:num="1"/>
      <w:docGrid w:type="linesAndChars" w:linePitch="597" w:charSpace="-1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718374F7"/>
    <w:rsid w:val="7183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4"/>
    <w:basedOn w:val="1"/>
    <w:qFormat/>
    <w:uiPriority w:val="0"/>
    <w:pPr>
      <w:spacing w:line="240" w:lineRule="exact"/>
      <w:outlineLvl w:val="3"/>
    </w:pPr>
    <w:rPr>
      <w:rFonts w:ascii="Arial" w:hAnsi="Arial" w:eastAsia="宋体" w:cs="Arial"/>
      <w:b/>
      <w:bCs/>
      <w:kern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611</Words>
  <Characters>759</Characters>
  <Lines>0</Lines>
  <Paragraphs>0</Paragraphs>
  <TotalTime>0</TotalTime>
  <ScaleCrop>false</ScaleCrop>
  <LinksUpToDate>false</LinksUpToDate>
  <CharactersWithSpaces>807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2022-07-25T08:43:00Z</dcterms:created>
  <dc:creator>许文宇</dc:creator>
  <cp:lastModifiedBy>许文宇</cp:lastModifiedBy>
  <dcterms:modified xsi:type="dcterms:W3CDTF">2022-07-25T08:43:12Z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34A9D95ABFDA4441A7883FEAFAFFF9AF</vt:lpwstr>
  </property>
</Properties>
</file>