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rFonts w:hint="eastAsia" w:ascii="黑体" w:hAnsi="黑体" w:eastAsia="黑体"/>
          <w:color w:val="000000"/>
          <w:kern w:val="0"/>
          <w:sz w:val="32"/>
          <w:szCs w:val="32"/>
        </w:rPr>
      </w:pPr>
      <w:bookmarkStart w:id="0" w:name="_GoBack"/>
      <w:bookmarkEnd w:id="0"/>
      <w:r>
        <w:rPr>
          <w:rFonts w:hint="eastAsia" w:ascii="黑体" w:hAnsi="黑体" w:eastAsia="黑体"/>
          <w:color w:val="000000"/>
          <w:kern w:val="0"/>
          <w:sz w:val="32"/>
          <w:szCs w:val="32"/>
        </w:rPr>
        <w:t>附件1</w:t>
      </w:r>
    </w:p>
    <w:p>
      <w:pPr>
        <w:widowControl/>
        <w:jc w:val="center"/>
        <w:rPr>
          <w:rFonts w:hint="eastAsia"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陕西省实行政府指导价的司法鉴定收费项目和收费标准表</w:t>
      </w: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552"/>
        <w:gridCol w:w="2436"/>
        <w:gridCol w:w="1368"/>
        <w:gridCol w:w="1512"/>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00" w:type="dxa"/>
            <w:noWrap w:val="0"/>
            <w:vAlign w:val="center"/>
          </w:tcPr>
          <w:p>
            <w:pPr>
              <w:widowControl/>
              <w:jc w:val="center"/>
              <w:rPr>
                <w:rFonts w:hint="eastAsia" w:ascii="黑体" w:hAnsi="宋体" w:eastAsia="黑体"/>
                <w:color w:val="000000"/>
                <w:kern w:val="0"/>
                <w:sz w:val="24"/>
                <w:lang w:eastAsia="zh-CN"/>
              </w:rPr>
            </w:pPr>
            <w:r>
              <w:rPr>
                <w:rFonts w:hint="eastAsia" w:ascii="黑体" w:hAnsi="宋体" w:eastAsia="黑体"/>
                <w:color w:val="000000"/>
                <w:kern w:val="0"/>
                <w:sz w:val="24"/>
                <w:lang w:eastAsia="zh-CN"/>
              </w:rPr>
              <w:t>项目</w:t>
            </w:r>
          </w:p>
        </w:tc>
        <w:tc>
          <w:tcPr>
            <w:tcW w:w="552" w:type="dxa"/>
            <w:noWrap w:val="0"/>
            <w:vAlign w:val="center"/>
          </w:tcPr>
          <w:p>
            <w:pPr>
              <w:widowControl/>
              <w:jc w:val="center"/>
              <w:rPr>
                <w:rFonts w:hint="eastAsia" w:ascii="黑体" w:hAnsi="宋体" w:eastAsia="黑体"/>
                <w:color w:val="000000"/>
                <w:kern w:val="0"/>
                <w:sz w:val="24"/>
              </w:rPr>
            </w:pPr>
            <w:r>
              <w:rPr>
                <w:rFonts w:hint="eastAsia" w:ascii="黑体" w:hAnsi="宋体" w:eastAsia="黑体"/>
                <w:color w:val="000000"/>
                <w:kern w:val="0"/>
                <w:sz w:val="24"/>
              </w:rPr>
              <w:t>序号</w:t>
            </w:r>
          </w:p>
        </w:tc>
        <w:tc>
          <w:tcPr>
            <w:tcW w:w="2436" w:type="dxa"/>
            <w:noWrap w:val="0"/>
            <w:vAlign w:val="center"/>
          </w:tcPr>
          <w:p>
            <w:pPr>
              <w:widowControl/>
              <w:jc w:val="center"/>
              <w:rPr>
                <w:rFonts w:hint="eastAsia" w:ascii="黑体" w:hAnsi="宋体" w:eastAsia="黑体"/>
                <w:color w:val="000000"/>
                <w:kern w:val="0"/>
                <w:sz w:val="24"/>
                <w:lang w:eastAsia="zh-CN"/>
              </w:rPr>
            </w:pPr>
            <w:r>
              <w:rPr>
                <w:rFonts w:hint="eastAsia" w:ascii="黑体" w:hAnsi="宋体" w:eastAsia="黑体"/>
                <w:color w:val="000000"/>
                <w:kern w:val="0"/>
                <w:sz w:val="24"/>
              </w:rPr>
              <w:t>收费</w:t>
            </w:r>
            <w:r>
              <w:rPr>
                <w:rFonts w:hint="eastAsia" w:ascii="黑体" w:hAnsi="宋体" w:eastAsia="黑体"/>
                <w:color w:val="000000"/>
                <w:kern w:val="0"/>
                <w:sz w:val="24"/>
                <w:lang w:eastAsia="zh-CN"/>
              </w:rPr>
              <w:t>名称</w:t>
            </w:r>
          </w:p>
        </w:tc>
        <w:tc>
          <w:tcPr>
            <w:tcW w:w="1368" w:type="dxa"/>
            <w:noWrap w:val="0"/>
            <w:vAlign w:val="center"/>
          </w:tcPr>
          <w:p>
            <w:pPr>
              <w:widowControl/>
              <w:jc w:val="center"/>
              <w:rPr>
                <w:rFonts w:hint="eastAsia" w:ascii="黑体" w:hAnsi="宋体" w:eastAsia="黑体"/>
                <w:color w:val="000000"/>
                <w:kern w:val="0"/>
                <w:sz w:val="24"/>
              </w:rPr>
            </w:pPr>
            <w:r>
              <w:rPr>
                <w:rFonts w:hint="eastAsia" w:ascii="黑体" w:hAnsi="宋体" w:eastAsia="黑体"/>
                <w:color w:val="000000"/>
                <w:kern w:val="0"/>
                <w:sz w:val="24"/>
              </w:rPr>
              <w:t>单位</w:t>
            </w:r>
          </w:p>
        </w:tc>
        <w:tc>
          <w:tcPr>
            <w:tcW w:w="1512" w:type="dxa"/>
            <w:noWrap w:val="0"/>
            <w:vAlign w:val="center"/>
          </w:tcPr>
          <w:p>
            <w:pPr>
              <w:widowControl/>
              <w:jc w:val="center"/>
              <w:rPr>
                <w:rFonts w:hint="eastAsia" w:ascii="黑体" w:hAnsi="宋体" w:eastAsia="黑体"/>
                <w:color w:val="000000"/>
                <w:kern w:val="0"/>
                <w:sz w:val="24"/>
              </w:rPr>
            </w:pPr>
            <w:r>
              <w:rPr>
                <w:rFonts w:hint="eastAsia" w:ascii="黑体" w:hAnsi="宋体" w:eastAsia="黑体"/>
                <w:color w:val="000000"/>
                <w:kern w:val="0"/>
                <w:sz w:val="24"/>
              </w:rPr>
              <w:t>收费标准（元）</w:t>
            </w:r>
          </w:p>
        </w:tc>
        <w:tc>
          <w:tcPr>
            <w:tcW w:w="8472" w:type="dxa"/>
            <w:noWrap w:val="0"/>
            <w:vAlign w:val="center"/>
          </w:tcPr>
          <w:p>
            <w:pPr>
              <w:widowControl/>
              <w:jc w:val="center"/>
              <w:rPr>
                <w:rFonts w:hint="eastAsia" w:ascii="黑体" w:hAnsi="宋体" w:eastAsia="黑体"/>
                <w:color w:val="000000"/>
                <w:kern w:val="0"/>
                <w:sz w:val="24"/>
              </w:rPr>
            </w:pPr>
            <w:r>
              <w:rPr>
                <w:rFonts w:hint="eastAsia" w:ascii="黑体" w:hAnsi="宋体" w:eastAsia="黑体"/>
                <w:color w:val="000000"/>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00" w:type="dxa"/>
            <w:vMerge w:val="restart"/>
            <w:noWrap w:val="0"/>
            <w:vAlign w:val="center"/>
          </w:tcPr>
          <w:p>
            <w:pPr>
              <w:widowControl/>
              <w:jc w:val="center"/>
              <w:rPr>
                <w:rFonts w:ascii="宋体" w:hAnsi="宋体"/>
                <w:color w:val="000000"/>
                <w:kern w:val="0"/>
                <w:szCs w:val="21"/>
              </w:rPr>
            </w:pPr>
            <w:r>
              <w:rPr>
                <w:rFonts w:ascii="宋体" w:hAnsi="宋体"/>
                <w:color w:val="000000"/>
                <w:kern w:val="0"/>
                <w:szCs w:val="21"/>
              </w:rPr>
              <w:t>法医</w:t>
            </w:r>
            <w:r>
              <w:rPr>
                <w:rFonts w:hint="eastAsia" w:ascii="宋体" w:hAnsi="宋体"/>
                <w:color w:val="000000"/>
                <w:kern w:val="0"/>
                <w:szCs w:val="21"/>
                <w:lang w:eastAsia="zh-CN"/>
              </w:rPr>
              <w:t>类司法</w:t>
            </w:r>
            <w:r>
              <w:rPr>
                <w:rFonts w:ascii="宋体" w:hAnsi="宋体"/>
                <w:color w:val="000000"/>
                <w:kern w:val="0"/>
                <w:szCs w:val="21"/>
              </w:rPr>
              <w:t xml:space="preserve">鉴定 </w:t>
            </w:r>
          </w:p>
        </w:tc>
        <w:tc>
          <w:tcPr>
            <w:tcW w:w="552" w:type="dxa"/>
            <w:noWrap w:val="0"/>
            <w:vAlign w:val="center"/>
          </w:tcPr>
          <w:p>
            <w:pPr>
              <w:widowControl/>
              <w:jc w:val="center"/>
              <w:rPr>
                <w:rFonts w:ascii="宋体" w:hAnsi="宋体"/>
                <w:color w:val="000000"/>
                <w:kern w:val="0"/>
                <w:szCs w:val="21"/>
              </w:rPr>
            </w:pPr>
            <w:r>
              <w:rPr>
                <w:rFonts w:ascii="宋体" w:hAnsi="宋体"/>
                <w:color w:val="000000"/>
                <w:kern w:val="0"/>
                <w:szCs w:val="21"/>
              </w:rPr>
              <w:t>1</w:t>
            </w:r>
          </w:p>
        </w:tc>
        <w:tc>
          <w:tcPr>
            <w:tcW w:w="243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早期尸表检验 </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具 </w:t>
            </w:r>
          </w:p>
        </w:tc>
        <w:tc>
          <w:tcPr>
            <w:tcW w:w="1512" w:type="dxa"/>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600</w:t>
            </w:r>
          </w:p>
        </w:tc>
        <w:tc>
          <w:tcPr>
            <w:tcW w:w="8472"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死亡后24小时以内，含照相、录像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ascii="宋体" w:hAnsi="宋体"/>
                <w:color w:val="000000"/>
                <w:kern w:val="0"/>
                <w:szCs w:val="21"/>
              </w:rPr>
            </w:pPr>
            <w:r>
              <w:rPr>
                <w:rFonts w:ascii="宋体" w:hAnsi="宋体"/>
                <w:color w:val="000000"/>
                <w:kern w:val="0"/>
                <w:szCs w:val="21"/>
              </w:rPr>
              <w:t>2</w:t>
            </w:r>
          </w:p>
        </w:tc>
        <w:tc>
          <w:tcPr>
            <w:tcW w:w="243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晚期尸表检验 </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具 </w:t>
            </w:r>
          </w:p>
        </w:tc>
        <w:tc>
          <w:tcPr>
            <w:tcW w:w="151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200</w:t>
            </w:r>
          </w:p>
        </w:tc>
        <w:tc>
          <w:tcPr>
            <w:tcW w:w="8472"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死亡后24小时以外，含照相、录像。高度腐败尸体加收50%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ascii="宋体" w:hAnsi="宋体"/>
                <w:color w:val="000000"/>
                <w:kern w:val="0"/>
                <w:szCs w:val="21"/>
              </w:rPr>
            </w:pPr>
            <w:r>
              <w:rPr>
                <w:rFonts w:ascii="宋体" w:hAnsi="宋体"/>
                <w:color w:val="000000"/>
                <w:kern w:val="0"/>
                <w:szCs w:val="21"/>
              </w:rPr>
              <w:t>3</w:t>
            </w:r>
          </w:p>
        </w:tc>
        <w:tc>
          <w:tcPr>
            <w:tcW w:w="243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早期尸体解剖 </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具 </w:t>
            </w:r>
          </w:p>
        </w:tc>
        <w:tc>
          <w:tcPr>
            <w:tcW w:w="1512" w:type="dxa"/>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3000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死亡后24小时以内，含照相、录像、尸表检验、死亡原因、死亡方式、死亡时间、生前伤死后伤、致伤（死）物鉴定，不含组织学检查和毒物分析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ascii="宋体" w:hAnsi="宋体"/>
                <w:color w:val="000000"/>
                <w:kern w:val="0"/>
                <w:szCs w:val="21"/>
              </w:rPr>
            </w:pPr>
            <w:r>
              <w:rPr>
                <w:rFonts w:ascii="宋体" w:hAnsi="宋体"/>
                <w:color w:val="000000"/>
                <w:kern w:val="0"/>
                <w:szCs w:val="21"/>
              </w:rPr>
              <w:t>4</w:t>
            </w:r>
          </w:p>
        </w:tc>
        <w:tc>
          <w:tcPr>
            <w:tcW w:w="243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晚期尸体解剖 </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具 </w:t>
            </w:r>
          </w:p>
        </w:tc>
        <w:tc>
          <w:tcPr>
            <w:tcW w:w="151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4</w:t>
            </w:r>
            <w:r>
              <w:rPr>
                <w:rFonts w:hint="eastAsia" w:ascii="宋体" w:hAnsi="宋体"/>
                <w:color w:val="000000"/>
                <w:kern w:val="0"/>
                <w:szCs w:val="21"/>
              </w:rPr>
              <w:t>800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死亡后24小时以外，含照相、录像、尸表检验、死亡原因、死亡方式、死亡时间、生前伤死后伤、致伤（死）物鉴定，不含组织学检查和毒物分析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ascii="宋体" w:hAnsi="宋体"/>
                <w:color w:val="000000"/>
                <w:kern w:val="0"/>
                <w:szCs w:val="21"/>
              </w:rPr>
            </w:pPr>
            <w:r>
              <w:rPr>
                <w:rFonts w:ascii="宋体" w:hAnsi="宋体"/>
                <w:color w:val="000000"/>
                <w:kern w:val="0"/>
                <w:szCs w:val="21"/>
              </w:rPr>
              <w:t>5</w:t>
            </w:r>
          </w:p>
        </w:tc>
        <w:tc>
          <w:tcPr>
            <w:tcW w:w="243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开棺验尸 </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具 </w:t>
            </w:r>
          </w:p>
        </w:tc>
        <w:tc>
          <w:tcPr>
            <w:tcW w:w="1512" w:type="dxa"/>
            <w:noWrap w:val="0"/>
            <w:vAlign w:val="center"/>
          </w:tcPr>
          <w:p>
            <w:pPr>
              <w:widowControl/>
              <w:jc w:val="center"/>
              <w:rPr>
                <w:rFonts w:ascii="宋体" w:hAnsi="宋体"/>
                <w:color w:val="000000"/>
                <w:kern w:val="0"/>
                <w:szCs w:val="21"/>
              </w:rPr>
            </w:pPr>
            <w:r>
              <w:rPr>
                <w:rFonts w:hint="eastAsia" w:ascii="宋体" w:hAnsi="宋体"/>
                <w:color w:val="000000"/>
                <w:kern w:val="0"/>
                <w:szCs w:val="21"/>
              </w:rPr>
              <w:t>72</w:t>
            </w:r>
            <w:r>
              <w:rPr>
                <w:rFonts w:ascii="宋体" w:hAnsi="宋体"/>
                <w:color w:val="000000"/>
                <w:kern w:val="0"/>
                <w:szCs w:val="21"/>
              </w:rPr>
              <w:t>00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含照相、录像、尸表检验、尸体解剖、死亡原因、死亡方式、死亡时间、生前伤死后伤、致伤（死）物鉴定，不含组织学检查和毒物分析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ascii="宋体" w:hAnsi="宋体"/>
                <w:color w:val="000000"/>
                <w:kern w:val="0"/>
                <w:szCs w:val="21"/>
              </w:rPr>
            </w:pPr>
            <w:r>
              <w:rPr>
                <w:rFonts w:ascii="宋体" w:hAnsi="宋体"/>
                <w:color w:val="000000"/>
                <w:kern w:val="0"/>
                <w:szCs w:val="21"/>
              </w:rPr>
              <w:t>6</w:t>
            </w:r>
          </w:p>
        </w:tc>
        <w:tc>
          <w:tcPr>
            <w:tcW w:w="243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生前伤死后伤鉴别 </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例 </w:t>
            </w:r>
          </w:p>
        </w:tc>
        <w:tc>
          <w:tcPr>
            <w:tcW w:w="151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200</w:t>
            </w:r>
          </w:p>
        </w:tc>
        <w:tc>
          <w:tcPr>
            <w:tcW w:w="8472"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仅适用于单做此项鉴定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ascii="宋体" w:hAnsi="宋体"/>
                <w:color w:val="000000"/>
                <w:kern w:val="0"/>
                <w:szCs w:val="21"/>
              </w:rPr>
            </w:pPr>
            <w:r>
              <w:rPr>
                <w:rFonts w:ascii="宋体" w:hAnsi="宋体"/>
                <w:color w:val="000000"/>
                <w:kern w:val="0"/>
                <w:szCs w:val="21"/>
              </w:rPr>
              <w:t>7</w:t>
            </w:r>
          </w:p>
        </w:tc>
        <w:tc>
          <w:tcPr>
            <w:tcW w:w="243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致伤（死）物认定 </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例 </w:t>
            </w:r>
          </w:p>
        </w:tc>
        <w:tc>
          <w:tcPr>
            <w:tcW w:w="151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200</w:t>
            </w:r>
          </w:p>
        </w:tc>
        <w:tc>
          <w:tcPr>
            <w:tcW w:w="8472"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仅适用于单做此项鉴定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ascii="宋体" w:hAnsi="宋体"/>
                <w:color w:val="000000"/>
                <w:kern w:val="0"/>
                <w:szCs w:val="21"/>
              </w:rPr>
            </w:pPr>
            <w:r>
              <w:rPr>
                <w:rFonts w:ascii="宋体" w:hAnsi="宋体"/>
                <w:color w:val="000000"/>
                <w:kern w:val="0"/>
                <w:szCs w:val="21"/>
              </w:rPr>
              <w:t>8</w:t>
            </w:r>
          </w:p>
        </w:tc>
        <w:tc>
          <w:tcPr>
            <w:tcW w:w="243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脏体硅藻检查 </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例 </w:t>
            </w:r>
          </w:p>
        </w:tc>
        <w:tc>
          <w:tcPr>
            <w:tcW w:w="1512" w:type="dxa"/>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600</w:t>
            </w:r>
          </w:p>
        </w:tc>
        <w:tc>
          <w:tcPr>
            <w:tcW w:w="847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ascii="宋体" w:hAnsi="宋体"/>
                <w:color w:val="000000"/>
                <w:kern w:val="0"/>
                <w:szCs w:val="21"/>
              </w:rPr>
            </w:pPr>
            <w:r>
              <w:rPr>
                <w:rFonts w:ascii="宋体" w:hAnsi="宋体"/>
                <w:color w:val="000000"/>
                <w:kern w:val="0"/>
                <w:szCs w:val="21"/>
              </w:rPr>
              <w:t>9</w:t>
            </w:r>
          </w:p>
        </w:tc>
        <w:tc>
          <w:tcPr>
            <w:tcW w:w="243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单器官组织学检查与鉴定 </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例 </w:t>
            </w:r>
          </w:p>
        </w:tc>
        <w:tc>
          <w:tcPr>
            <w:tcW w:w="1512" w:type="dxa"/>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600</w:t>
            </w:r>
            <w:r>
              <w:rPr>
                <w:rFonts w:ascii="宋体" w:hAnsi="宋体"/>
                <w:color w:val="000000"/>
                <w:kern w:val="0"/>
                <w:szCs w:val="21"/>
              </w:rPr>
              <w:t>/1</w:t>
            </w:r>
            <w:r>
              <w:rPr>
                <w:rFonts w:hint="eastAsia" w:ascii="宋体" w:hAnsi="宋体"/>
                <w:color w:val="000000"/>
                <w:kern w:val="0"/>
                <w:szCs w:val="21"/>
              </w:rPr>
              <w:t>200</w:t>
            </w:r>
          </w:p>
        </w:tc>
        <w:tc>
          <w:tcPr>
            <w:tcW w:w="8472" w:type="dxa"/>
            <w:noWrap w:val="0"/>
            <w:vAlign w:val="center"/>
          </w:tcPr>
          <w:p>
            <w:pPr>
              <w:widowControl/>
              <w:jc w:val="left"/>
              <w:rPr>
                <w:rFonts w:ascii="宋体" w:hAnsi="宋体"/>
                <w:color w:val="000000"/>
                <w:kern w:val="0"/>
                <w:szCs w:val="21"/>
              </w:rPr>
            </w:pPr>
            <w:r>
              <w:rPr>
                <w:rFonts w:ascii="宋体" w:hAnsi="宋体"/>
                <w:color w:val="000000"/>
                <w:kern w:val="0"/>
                <w:szCs w:val="21"/>
              </w:rPr>
              <w:t>心、脑器官每例1</w:t>
            </w:r>
            <w:r>
              <w:rPr>
                <w:rFonts w:hint="eastAsia" w:ascii="宋体" w:hAnsi="宋体"/>
                <w:color w:val="000000"/>
                <w:kern w:val="0"/>
                <w:szCs w:val="21"/>
              </w:rPr>
              <w:t>2</w:t>
            </w:r>
            <w:r>
              <w:rPr>
                <w:rFonts w:ascii="宋体" w:hAnsi="宋体"/>
                <w:color w:val="000000"/>
                <w:kern w:val="0"/>
                <w:szCs w:val="21"/>
              </w:rPr>
              <w:t>00元，其他器官每例</w:t>
            </w:r>
            <w:r>
              <w:rPr>
                <w:rFonts w:hint="eastAsia" w:ascii="宋体" w:hAnsi="宋体"/>
                <w:color w:val="000000"/>
                <w:kern w:val="0"/>
                <w:szCs w:val="21"/>
              </w:rPr>
              <w:t>6</w:t>
            </w:r>
            <w:r>
              <w:rPr>
                <w:rFonts w:ascii="宋体" w:hAnsi="宋体"/>
                <w:color w:val="000000"/>
                <w:kern w:val="0"/>
                <w:szCs w:val="21"/>
              </w:rPr>
              <w:t xml:space="preserve">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ascii="宋体" w:hAnsi="宋体"/>
                <w:color w:val="000000"/>
                <w:kern w:val="0"/>
                <w:szCs w:val="21"/>
              </w:rPr>
            </w:pPr>
            <w:r>
              <w:rPr>
                <w:rFonts w:ascii="宋体" w:hAnsi="宋体"/>
                <w:color w:val="000000"/>
                <w:kern w:val="0"/>
                <w:szCs w:val="21"/>
              </w:rPr>
              <w:t>10</w:t>
            </w:r>
          </w:p>
        </w:tc>
        <w:tc>
          <w:tcPr>
            <w:tcW w:w="243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多器官组织学检查与鉴定 </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例 </w:t>
            </w:r>
          </w:p>
        </w:tc>
        <w:tc>
          <w:tcPr>
            <w:tcW w:w="151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3</w:t>
            </w:r>
            <w:r>
              <w:rPr>
                <w:rFonts w:hint="eastAsia" w:ascii="宋体" w:hAnsi="宋体"/>
                <w:color w:val="000000"/>
                <w:kern w:val="0"/>
                <w:szCs w:val="21"/>
              </w:rPr>
              <w:t>600</w:t>
            </w:r>
          </w:p>
        </w:tc>
        <w:tc>
          <w:tcPr>
            <w:tcW w:w="847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ascii="宋体" w:hAnsi="宋体"/>
                <w:color w:val="000000"/>
                <w:kern w:val="0"/>
                <w:szCs w:val="21"/>
              </w:rPr>
            </w:pPr>
            <w:r>
              <w:rPr>
                <w:rFonts w:ascii="宋体" w:hAnsi="宋体"/>
                <w:color w:val="000000"/>
                <w:kern w:val="0"/>
                <w:szCs w:val="21"/>
              </w:rPr>
              <w:t>11</w:t>
            </w:r>
          </w:p>
        </w:tc>
        <w:tc>
          <w:tcPr>
            <w:tcW w:w="243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病理组织切片检查 </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张 </w:t>
            </w:r>
          </w:p>
        </w:tc>
        <w:tc>
          <w:tcPr>
            <w:tcW w:w="1512" w:type="dxa"/>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84</w:t>
            </w:r>
          </w:p>
        </w:tc>
        <w:tc>
          <w:tcPr>
            <w:tcW w:w="847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ascii="宋体" w:hAnsi="宋体"/>
                <w:color w:val="000000"/>
                <w:kern w:val="0"/>
                <w:szCs w:val="21"/>
              </w:rPr>
            </w:pPr>
            <w:r>
              <w:rPr>
                <w:rFonts w:ascii="宋体" w:hAnsi="宋体"/>
                <w:color w:val="000000"/>
                <w:kern w:val="0"/>
                <w:szCs w:val="21"/>
              </w:rPr>
              <w:t>12</w:t>
            </w:r>
          </w:p>
        </w:tc>
        <w:tc>
          <w:tcPr>
            <w:tcW w:w="243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特殊染色技术 </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张 </w:t>
            </w:r>
          </w:p>
        </w:tc>
        <w:tc>
          <w:tcPr>
            <w:tcW w:w="151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20</w:t>
            </w:r>
          </w:p>
        </w:tc>
        <w:tc>
          <w:tcPr>
            <w:tcW w:w="8472"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如特殊组织染色、组织化学染色、免疫组化染色、免疫荧光染色等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ascii="宋体" w:hAnsi="宋体"/>
                <w:color w:val="000000"/>
                <w:kern w:val="0"/>
                <w:szCs w:val="21"/>
              </w:rPr>
            </w:pPr>
            <w:r>
              <w:rPr>
                <w:rFonts w:ascii="宋体" w:hAnsi="宋体"/>
                <w:color w:val="000000"/>
                <w:kern w:val="0"/>
                <w:szCs w:val="21"/>
              </w:rPr>
              <w:t>13</w:t>
            </w:r>
          </w:p>
        </w:tc>
        <w:tc>
          <w:tcPr>
            <w:tcW w:w="243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电镜病理检查 </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标本 </w:t>
            </w:r>
          </w:p>
        </w:tc>
        <w:tc>
          <w:tcPr>
            <w:tcW w:w="151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3</w:t>
            </w:r>
            <w:r>
              <w:rPr>
                <w:rFonts w:hint="eastAsia" w:ascii="宋体" w:hAnsi="宋体"/>
                <w:color w:val="000000"/>
                <w:kern w:val="0"/>
                <w:szCs w:val="21"/>
              </w:rPr>
              <w:t>60</w:t>
            </w:r>
          </w:p>
        </w:tc>
        <w:tc>
          <w:tcPr>
            <w:tcW w:w="8472" w:type="dxa"/>
            <w:noWrap w:val="0"/>
            <w:vAlign w:val="center"/>
          </w:tcPr>
          <w:p>
            <w:pPr>
              <w:widowControl/>
              <w:jc w:val="left"/>
              <w:rPr>
                <w:rFonts w:ascii="宋体" w:hAnsi="宋体"/>
                <w:color w:val="000000"/>
                <w:kern w:val="0"/>
                <w:szCs w:val="21"/>
              </w:rPr>
            </w:pPr>
            <w:r>
              <w:rPr>
                <w:rFonts w:ascii="宋体" w:hAnsi="宋体"/>
                <w:color w:val="000000"/>
                <w:kern w:val="0"/>
                <w:szCs w:val="21"/>
              </w:rPr>
              <w:t>电镜、免疫电镜、扫描电镜等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ascii="宋体" w:hAnsi="宋体"/>
                <w:color w:val="000000"/>
                <w:kern w:val="0"/>
                <w:szCs w:val="21"/>
              </w:rPr>
            </w:pPr>
            <w:r>
              <w:rPr>
                <w:rFonts w:ascii="宋体" w:hAnsi="宋体"/>
                <w:color w:val="000000"/>
                <w:kern w:val="0"/>
                <w:szCs w:val="21"/>
              </w:rPr>
              <w:t>14</w:t>
            </w:r>
          </w:p>
        </w:tc>
        <w:tc>
          <w:tcPr>
            <w:tcW w:w="243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尸体X光检验 </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张 </w:t>
            </w:r>
          </w:p>
        </w:tc>
        <w:tc>
          <w:tcPr>
            <w:tcW w:w="1512" w:type="dxa"/>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lang/>
              </w:rPr>
              <mc:AlternateContent>
                <mc:Choice Requires="wps">
                  <w:drawing>
                    <wp:anchor distT="0" distB="0" distL="114300" distR="114300" simplePos="0" relativeHeight="251659264" behindDoc="1" locked="0" layoutInCell="1" allowOverlap="1">
                      <wp:simplePos x="0" y="0"/>
                      <wp:positionH relativeFrom="column">
                        <wp:posOffset>384810</wp:posOffset>
                      </wp:positionH>
                      <wp:positionV relativeFrom="paragraph">
                        <wp:posOffset>502920</wp:posOffset>
                      </wp:positionV>
                      <wp:extent cx="333375" cy="396240"/>
                      <wp:effectExtent l="0" t="0" r="9525" b="3810"/>
                      <wp:wrapNone/>
                      <wp:docPr id="1" name="文本框 6"/>
                      <wp:cNvGraphicFramePr/>
                      <a:graphic xmlns:a="http://schemas.openxmlformats.org/drawingml/2006/main">
                        <a:graphicData uri="http://schemas.microsoft.com/office/word/2010/wordprocessingShape">
                          <wps:wsp>
                            <wps:cNvSpPr txBox="1"/>
                            <wps:spPr>
                              <a:xfrm>
                                <a:off x="0" y="0"/>
                                <a:ext cx="333375" cy="396240"/>
                              </a:xfrm>
                              <a:prstGeom prst="rect">
                                <a:avLst/>
                              </a:prstGeom>
                              <a:solidFill>
                                <a:srgbClr val="FFFFFF"/>
                              </a:solidFill>
                              <a:ln>
                                <a:noFill/>
                              </a:ln>
                            </wps:spPr>
                            <wps:txbx>
                              <w:txbxContent>
                                <w:p>
                                  <w:pPr>
                                    <w:rPr>
                                      <w:rFonts w:hint="eastAsia"/>
                                    </w:rPr>
                                  </w:pPr>
                                </w:p>
                              </w:txbxContent>
                            </wps:txbx>
                            <wps:bodyPr wrap="square" upright="1"/>
                          </wps:wsp>
                        </a:graphicData>
                      </a:graphic>
                    </wp:anchor>
                  </w:drawing>
                </mc:Choice>
                <mc:Fallback>
                  <w:pict>
                    <v:shape id="文本框 6" o:spid="_x0000_s1026" o:spt="202" type="#_x0000_t202" style="position:absolute;left:0pt;margin-left:30.3pt;margin-top:39.6pt;height:31.2pt;width:26.25pt;z-index:-251657216;mso-width-relative:page;mso-height-relative:page;" fillcolor="#FFFFFF" filled="t" stroked="f" coordsize="21600,21600" o:gfxdata="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oF8AbXAAAACQEAAA8AAAAAAAAAAQAgAAAAIgAAAGRycy9k&#10;b3ducmV2LnhtbFBLAQIUABQAAAAIAIdO4kAWsvnKygEAAIQDAAAOAAAAAAAAAAEAIAAAACYBAABk&#10;cnMvZTJvRG9jLnhtbFBLBQYAAAAABgAGAFkBAABiBQAAAAA=&#10;">
                      <v:fill on="t" focussize="0,0"/>
                      <v:stroke on="f"/>
                      <v:imagedata o:title=""/>
                      <o:lock v:ext="edit" aspectratio="f"/>
                      <v:textbox>
                        <w:txbxContent>
                          <w:p>
                            <w:pPr>
                              <w:rPr>
                                <w:rFonts w:hint="eastAsia"/>
                              </w:rPr>
                            </w:pPr>
                          </w:p>
                        </w:txbxContent>
                      </v:textbox>
                    </v:shape>
                  </w:pict>
                </mc:Fallback>
              </mc:AlternateContent>
            </w:r>
            <w:r>
              <w:rPr>
                <w:rFonts w:hint="eastAsia" w:ascii="宋体" w:hAnsi="宋体"/>
                <w:color w:val="000000"/>
                <w:kern w:val="0"/>
                <w:szCs w:val="21"/>
              </w:rPr>
              <w:t>96</w:t>
            </w:r>
          </w:p>
        </w:tc>
        <w:tc>
          <w:tcPr>
            <w:tcW w:w="847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ascii="宋体" w:hAnsi="宋体"/>
                <w:color w:val="000000"/>
                <w:kern w:val="0"/>
                <w:szCs w:val="21"/>
              </w:rPr>
            </w:pPr>
            <w:r>
              <w:rPr>
                <w:rFonts w:ascii="宋体" w:hAnsi="宋体"/>
                <w:color w:val="000000"/>
                <w:kern w:val="0"/>
                <w:szCs w:val="21"/>
              </w:rPr>
              <w:t>15</w:t>
            </w:r>
          </w:p>
        </w:tc>
        <w:tc>
          <w:tcPr>
            <w:tcW w:w="243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尸体CR检验 </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张 </w:t>
            </w:r>
          </w:p>
        </w:tc>
        <w:tc>
          <w:tcPr>
            <w:tcW w:w="151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80</w:t>
            </w:r>
          </w:p>
        </w:tc>
        <w:tc>
          <w:tcPr>
            <w:tcW w:w="847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ascii="宋体" w:hAnsi="宋体"/>
                <w:color w:val="000000"/>
                <w:kern w:val="0"/>
                <w:szCs w:val="21"/>
              </w:rPr>
            </w:pPr>
            <w:r>
              <w:rPr>
                <w:rFonts w:ascii="宋体" w:hAnsi="宋体"/>
                <w:color w:val="000000"/>
                <w:kern w:val="0"/>
                <w:szCs w:val="21"/>
              </w:rPr>
              <w:t>16</w:t>
            </w:r>
          </w:p>
        </w:tc>
        <w:tc>
          <w:tcPr>
            <w:tcW w:w="243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法医现场检查 </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例 </w:t>
            </w:r>
          </w:p>
        </w:tc>
        <w:tc>
          <w:tcPr>
            <w:tcW w:w="151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200</w:t>
            </w:r>
          </w:p>
        </w:tc>
        <w:tc>
          <w:tcPr>
            <w:tcW w:w="8472" w:type="dxa"/>
            <w:noWrap w:val="0"/>
            <w:vAlign w:val="center"/>
          </w:tcPr>
          <w:p>
            <w:pPr>
              <w:widowControl/>
              <w:jc w:val="left"/>
              <w:rPr>
                <w:rFonts w:ascii="宋体" w:hAnsi="宋体"/>
                <w:color w:val="000000"/>
                <w:kern w:val="0"/>
                <w:szCs w:val="21"/>
              </w:rPr>
            </w:pPr>
            <w:r>
              <w:rPr>
                <w:rFonts w:ascii="宋体" w:hAnsi="宋体"/>
                <w:color w:val="000000"/>
                <w:kern w:val="0"/>
                <w:szCs w:val="21"/>
              </w:rPr>
              <w:t>进行现场勘验、物证搜集和现场重建工作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ascii="宋体" w:hAnsi="宋体"/>
                <w:color w:val="000000"/>
                <w:kern w:val="0"/>
                <w:szCs w:val="21"/>
              </w:rPr>
            </w:pPr>
            <w:r>
              <w:rPr>
                <w:rFonts w:ascii="宋体" w:hAnsi="宋体"/>
                <w:color w:val="000000"/>
                <w:kern w:val="0"/>
                <w:szCs w:val="21"/>
              </w:rPr>
              <w:t>17</w:t>
            </w:r>
          </w:p>
        </w:tc>
        <w:tc>
          <w:tcPr>
            <w:tcW w:w="243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法医病理鉴定文证审查 </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例 </w:t>
            </w:r>
          </w:p>
        </w:tc>
        <w:tc>
          <w:tcPr>
            <w:tcW w:w="151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440</w:t>
            </w:r>
          </w:p>
        </w:tc>
        <w:tc>
          <w:tcPr>
            <w:tcW w:w="847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tblCellSpacing w:w="0" w:type="dxa"/>
        </w:trPr>
        <w:tc>
          <w:tcPr>
            <w:tcW w:w="600" w:type="dxa"/>
            <w:vMerge w:val="continue"/>
            <w:noWrap w:val="0"/>
            <w:vAlign w:val="center"/>
          </w:tcPr>
          <w:p>
            <w:pPr>
              <w:widowControl/>
              <w:jc w:val="center"/>
              <w:rPr>
                <w:rFonts w:ascii="宋体" w:hAnsi="宋体"/>
                <w:color w:val="000000"/>
                <w:kern w:val="0"/>
                <w:szCs w:val="21"/>
              </w:rPr>
            </w:pPr>
          </w:p>
        </w:tc>
        <w:tc>
          <w:tcPr>
            <w:tcW w:w="552" w:type="dxa"/>
            <w:noWrap w:val="0"/>
            <w:vAlign w:val="center"/>
          </w:tcPr>
          <w:p>
            <w:pPr>
              <w:widowControl/>
              <w:jc w:val="center"/>
              <w:rPr>
                <w:rFonts w:ascii="宋体" w:hAnsi="宋体"/>
                <w:color w:val="000000"/>
                <w:kern w:val="0"/>
                <w:szCs w:val="21"/>
              </w:rPr>
            </w:pPr>
            <w:r>
              <w:rPr>
                <w:rFonts w:ascii="宋体" w:hAnsi="宋体"/>
                <w:color w:val="000000"/>
                <w:kern w:val="0"/>
                <w:szCs w:val="21"/>
              </w:rPr>
              <w:t>18</w:t>
            </w:r>
          </w:p>
        </w:tc>
        <w:tc>
          <w:tcPr>
            <w:tcW w:w="243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损伤程度鉴定 </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例 </w:t>
            </w:r>
          </w:p>
        </w:tc>
        <w:tc>
          <w:tcPr>
            <w:tcW w:w="151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3</w:t>
            </w:r>
            <w:r>
              <w:rPr>
                <w:rFonts w:hint="eastAsia" w:ascii="宋体" w:hAnsi="宋体"/>
                <w:color w:val="000000"/>
                <w:kern w:val="0"/>
                <w:szCs w:val="21"/>
              </w:rPr>
              <w:t>60</w:t>
            </w:r>
            <w:r>
              <w:rPr>
                <w:rFonts w:ascii="宋体" w:hAnsi="宋体"/>
                <w:color w:val="000000"/>
                <w:kern w:val="0"/>
                <w:szCs w:val="21"/>
              </w:rPr>
              <w:t>/</w:t>
            </w:r>
            <w:r>
              <w:rPr>
                <w:rFonts w:hint="eastAsia" w:ascii="宋体" w:hAnsi="宋体"/>
                <w:color w:val="000000"/>
                <w:kern w:val="0"/>
                <w:szCs w:val="21"/>
              </w:rPr>
              <w:t>840</w:t>
            </w:r>
          </w:p>
        </w:tc>
        <w:tc>
          <w:tcPr>
            <w:tcW w:w="8472" w:type="dxa"/>
            <w:noWrap w:val="0"/>
            <w:vAlign w:val="center"/>
          </w:tcPr>
          <w:p>
            <w:pPr>
              <w:widowControl/>
              <w:spacing w:line="320" w:lineRule="exact"/>
              <w:jc w:val="left"/>
              <w:rPr>
                <w:rFonts w:ascii="宋体" w:hAnsi="宋体"/>
                <w:color w:val="000000"/>
                <w:kern w:val="0"/>
                <w:szCs w:val="21"/>
              </w:rPr>
            </w:pPr>
            <w:r>
              <w:rPr>
                <w:rFonts w:ascii="宋体" w:hAnsi="宋体"/>
                <w:color w:val="000000"/>
                <w:kern w:val="0"/>
                <w:szCs w:val="21"/>
              </w:rPr>
              <w:t>只涉及体表损伤程度鉴定的，每例3</w:t>
            </w:r>
            <w:r>
              <w:rPr>
                <w:rFonts w:hint="eastAsia" w:ascii="宋体" w:hAnsi="宋体"/>
                <w:color w:val="000000"/>
                <w:kern w:val="0"/>
                <w:szCs w:val="21"/>
              </w:rPr>
              <w:t>60</w:t>
            </w:r>
            <w:r>
              <w:rPr>
                <w:rFonts w:ascii="宋体" w:hAnsi="宋体"/>
                <w:color w:val="000000"/>
                <w:kern w:val="0"/>
                <w:szCs w:val="21"/>
              </w:rPr>
              <w:t>元。含活体检验、活体照相，不含医学辅助检查费用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ascii="宋体" w:hAnsi="宋体"/>
                <w:color w:val="000000"/>
                <w:kern w:val="0"/>
                <w:szCs w:val="21"/>
              </w:rPr>
            </w:pPr>
            <w:r>
              <w:rPr>
                <w:rFonts w:ascii="宋体" w:hAnsi="宋体"/>
                <w:color w:val="000000"/>
                <w:kern w:val="0"/>
                <w:szCs w:val="21"/>
              </w:rPr>
              <w:t>19</w:t>
            </w:r>
          </w:p>
        </w:tc>
        <w:tc>
          <w:tcPr>
            <w:tcW w:w="243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伤残程度评定 </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例 </w:t>
            </w:r>
          </w:p>
        </w:tc>
        <w:tc>
          <w:tcPr>
            <w:tcW w:w="1512" w:type="dxa"/>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840</w:t>
            </w:r>
          </w:p>
        </w:tc>
        <w:tc>
          <w:tcPr>
            <w:tcW w:w="8472" w:type="dxa"/>
            <w:noWrap w:val="0"/>
            <w:vAlign w:val="center"/>
          </w:tcPr>
          <w:p>
            <w:pPr>
              <w:widowControl/>
              <w:jc w:val="left"/>
              <w:rPr>
                <w:rFonts w:ascii="宋体" w:hAnsi="宋体"/>
                <w:color w:val="000000"/>
                <w:kern w:val="0"/>
                <w:szCs w:val="21"/>
              </w:rPr>
            </w:pPr>
            <w:r>
              <w:rPr>
                <w:rFonts w:ascii="宋体" w:hAnsi="宋体"/>
                <w:color w:val="000000"/>
                <w:kern w:val="0"/>
                <w:szCs w:val="21"/>
              </w:rPr>
              <w:t>含活体检验、活体照相，不含医学辅助检查费用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ascii="宋体" w:hAnsi="宋体"/>
                <w:color w:val="000000"/>
                <w:kern w:val="0"/>
                <w:szCs w:val="21"/>
              </w:rPr>
            </w:pPr>
            <w:r>
              <w:rPr>
                <w:rFonts w:ascii="宋体" w:hAnsi="宋体"/>
                <w:color w:val="000000"/>
                <w:kern w:val="0"/>
                <w:szCs w:val="21"/>
              </w:rPr>
              <w:t>20</w:t>
            </w:r>
          </w:p>
        </w:tc>
        <w:tc>
          <w:tcPr>
            <w:tcW w:w="243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伤病关系鉴定 </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例 </w:t>
            </w:r>
          </w:p>
        </w:tc>
        <w:tc>
          <w:tcPr>
            <w:tcW w:w="151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200</w:t>
            </w:r>
          </w:p>
        </w:tc>
        <w:tc>
          <w:tcPr>
            <w:tcW w:w="847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ascii="宋体" w:hAnsi="宋体"/>
                <w:color w:val="000000"/>
                <w:kern w:val="0"/>
                <w:szCs w:val="21"/>
              </w:rPr>
            </w:pPr>
            <w:r>
              <w:rPr>
                <w:rFonts w:ascii="宋体" w:hAnsi="宋体"/>
                <w:color w:val="000000"/>
                <w:kern w:val="0"/>
                <w:szCs w:val="21"/>
              </w:rPr>
              <w:t>21</w:t>
            </w:r>
          </w:p>
        </w:tc>
        <w:tc>
          <w:tcPr>
            <w:tcW w:w="243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诈病、诈伤鉴定 </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例 </w:t>
            </w:r>
          </w:p>
        </w:tc>
        <w:tc>
          <w:tcPr>
            <w:tcW w:w="151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800</w:t>
            </w:r>
          </w:p>
        </w:tc>
        <w:tc>
          <w:tcPr>
            <w:tcW w:w="847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ascii="宋体" w:hAnsi="宋体"/>
                <w:color w:val="000000"/>
                <w:kern w:val="0"/>
                <w:szCs w:val="21"/>
              </w:rPr>
            </w:pPr>
            <w:r>
              <w:rPr>
                <w:rFonts w:ascii="宋体" w:hAnsi="宋体"/>
                <w:color w:val="000000"/>
                <w:kern w:val="0"/>
                <w:szCs w:val="21"/>
              </w:rPr>
              <w:t>22</w:t>
            </w:r>
          </w:p>
        </w:tc>
        <w:tc>
          <w:tcPr>
            <w:tcW w:w="243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医疗纠纷鉴定 </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例 </w:t>
            </w:r>
          </w:p>
        </w:tc>
        <w:tc>
          <w:tcPr>
            <w:tcW w:w="1512" w:type="dxa"/>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5160</w:t>
            </w:r>
          </w:p>
        </w:tc>
        <w:tc>
          <w:tcPr>
            <w:tcW w:w="847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23</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劳动能力鉴定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例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840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24</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活体年龄鉴定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例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960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25</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男性性功能评定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例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840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26</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听觉功能评定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例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840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27</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视觉功能评定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例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840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28</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致伤物和致伤方式推断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例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1080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29</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医疗费合理性评定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例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720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30</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后期医疗费评定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例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720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31</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医疗护理依赖程度评定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例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720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32</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误工、护理、营养时限评定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例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720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33</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治疗时限评定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例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720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34</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法医临床鉴定文证审查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例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960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tblCellSpacing w:w="0" w:type="dxa"/>
        </w:trPr>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Cs w:val="21"/>
              </w:rPr>
            </w:pPr>
            <w:r>
              <w:rPr>
                <w:rFonts w:ascii="宋体" w:hAnsi="宋体"/>
                <w:color w:val="000000"/>
                <w:kern w:val="0"/>
                <w:szCs w:val="21"/>
              </w:rPr>
              <w:t>法医</w:t>
            </w:r>
            <w:r>
              <w:rPr>
                <w:rFonts w:hint="eastAsia" w:ascii="宋体" w:hAnsi="宋体"/>
                <w:color w:val="000000"/>
                <w:kern w:val="0"/>
                <w:szCs w:val="21"/>
                <w:lang w:eastAsia="zh-CN"/>
              </w:rPr>
              <w:t>类司法</w:t>
            </w:r>
            <w:r>
              <w:rPr>
                <w:rFonts w:ascii="宋体" w:hAnsi="宋体"/>
                <w:color w:val="000000"/>
                <w:kern w:val="0"/>
                <w:szCs w:val="21"/>
              </w:rPr>
              <w:t xml:space="preserve">鉴定  </w:t>
            </w:r>
          </w:p>
        </w:tc>
        <w:tc>
          <w:tcPr>
            <w:tcW w:w="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35</w:t>
            </w:r>
          </w:p>
        </w:tc>
        <w:tc>
          <w:tcPr>
            <w:tcW w:w="2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体液斑（精斑）的确证试验 </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样本 </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20</w:t>
            </w:r>
          </w:p>
        </w:tc>
        <w:tc>
          <w:tcPr>
            <w:tcW w:w="84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blCellSpacing w:w="0" w:type="dxa"/>
        </w:trPr>
        <w:tc>
          <w:tcPr>
            <w:tcW w:w="600" w:type="dxa"/>
            <w:vMerge w:val="continue"/>
            <w:tcBorders>
              <w:left w:val="single" w:color="auto" w:sz="4" w:space="0"/>
            </w:tcBorders>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36</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种属的血清学检验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样本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blCellSpacing w:w="0" w:type="dxa"/>
        </w:trPr>
        <w:tc>
          <w:tcPr>
            <w:tcW w:w="600" w:type="dxa"/>
            <w:vMerge w:val="continue"/>
            <w:tcBorders>
              <w:left w:val="single" w:color="auto" w:sz="4" w:space="0"/>
            </w:tcBorders>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37</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ABO血型的血清学检验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样本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80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blCellSpacing w:w="0" w:type="dxa"/>
        </w:trPr>
        <w:tc>
          <w:tcPr>
            <w:tcW w:w="600" w:type="dxa"/>
            <w:vMerge w:val="continue"/>
            <w:tcBorders>
              <w:left w:val="single" w:color="auto" w:sz="4" w:space="0"/>
            </w:tcBorders>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38</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红细胞酶型的血清学检验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样本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8</w:t>
            </w:r>
            <w:r>
              <w:rPr>
                <w:rFonts w:ascii="宋体" w:hAnsi="宋体"/>
                <w:color w:val="000000"/>
                <w:kern w:val="0"/>
                <w:szCs w:val="21"/>
              </w:rPr>
              <w:t>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按照每个检验的酶型收取费用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tblCellSpacing w:w="0" w:type="dxa"/>
        </w:trPr>
        <w:tc>
          <w:tcPr>
            <w:tcW w:w="600" w:type="dxa"/>
            <w:vMerge w:val="continue"/>
            <w:tcBorders>
              <w:left w:val="single" w:color="auto" w:sz="4" w:space="0"/>
            </w:tcBorders>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39</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白细胞血型的血清学检验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样本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lang/>
              </w:rPr>
              <mc:AlternateContent>
                <mc:Choice Requires="wps">
                  <w:drawing>
                    <wp:anchor distT="0" distB="0" distL="114300" distR="114300" simplePos="0" relativeHeight="251660288" behindDoc="1" locked="0" layoutInCell="1" allowOverlap="1">
                      <wp:simplePos x="0" y="0"/>
                      <wp:positionH relativeFrom="column">
                        <wp:posOffset>422910</wp:posOffset>
                      </wp:positionH>
                      <wp:positionV relativeFrom="paragraph">
                        <wp:posOffset>507365</wp:posOffset>
                      </wp:positionV>
                      <wp:extent cx="333375" cy="297180"/>
                      <wp:effectExtent l="0" t="0" r="9525" b="7620"/>
                      <wp:wrapNone/>
                      <wp:docPr id="2" name="文本框 7"/>
                      <wp:cNvGraphicFramePr/>
                      <a:graphic xmlns:a="http://schemas.openxmlformats.org/drawingml/2006/main">
                        <a:graphicData uri="http://schemas.microsoft.com/office/word/2010/wordprocessingShape">
                          <wps:wsp>
                            <wps:cNvSpPr txBox="1"/>
                            <wps:spPr>
                              <a:xfrm>
                                <a:off x="0" y="0"/>
                                <a:ext cx="333375" cy="297180"/>
                              </a:xfrm>
                              <a:prstGeom prst="rect">
                                <a:avLst/>
                              </a:prstGeom>
                              <a:solidFill>
                                <a:srgbClr val="FFFFFF"/>
                              </a:solidFill>
                              <a:ln>
                                <a:noFill/>
                              </a:ln>
                            </wps:spPr>
                            <wps:txbx>
                              <w:txbxContent>
                                <w:p>
                                  <w:pPr>
                                    <w:rPr>
                                      <w:rFonts w:hint="eastAsia"/>
                                      <w:sz w:val="18"/>
                                      <w:szCs w:val="18"/>
                                    </w:rPr>
                                  </w:pPr>
                                </w:p>
                              </w:txbxContent>
                            </wps:txbx>
                            <wps:bodyPr wrap="square" upright="1"/>
                          </wps:wsp>
                        </a:graphicData>
                      </a:graphic>
                    </wp:anchor>
                  </w:drawing>
                </mc:Choice>
                <mc:Fallback>
                  <w:pict>
                    <v:shape id="文本框 7" o:spid="_x0000_s1026" o:spt="202" type="#_x0000_t202" style="position:absolute;left:0pt;margin-left:33.3pt;margin-top:39.95pt;height:23.4pt;width:26.25pt;z-index:-251656192;mso-width-relative:page;mso-height-relative:page;" fillcolor="#FFFFFF" filled="t" stroked="f" coordsize="21600,21600" o:gfxdata="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InLvz1wAAAAkBAAAPAAAAAAAAAAEAIAAAACIAAABkcnMv&#10;ZG93bnJldi54bWxQSwECFAAUAAAACACHTuJAy4zcCcsBAACEAwAADgAAAAAAAAABACAAAAAmAQAA&#10;ZHJzL2Uyb0RvYy54bWxQSwUGAAAAAAYABgBZAQAAYwUAAAAA&#10;">
                      <v:fill on="t" focussize="0,0"/>
                      <v:stroke on="f"/>
                      <v:imagedata o:title=""/>
                      <o:lock v:ext="edit" aspectratio="f"/>
                      <v:textbox>
                        <w:txbxContent>
                          <w:p>
                            <w:pPr>
                              <w:rPr>
                                <w:rFonts w:hint="eastAsia"/>
                                <w:sz w:val="18"/>
                                <w:szCs w:val="18"/>
                              </w:rPr>
                            </w:pPr>
                          </w:p>
                        </w:txbxContent>
                      </v:textbox>
                    </v:shape>
                  </w:pict>
                </mc:Fallback>
              </mc:AlternateContent>
            </w:r>
            <w:r>
              <w:rPr>
                <w:rFonts w:hint="eastAsia" w:ascii="宋体" w:hAnsi="宋体"/>
                <w:color w:val="000000"/>
                <w:kern w:val="0"/>
                <w:szCs w:val="21"/>
              </w:rPr>
              <w:t>960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00" w:type="dxa"/>
            <w:vMerge w:val="continue"/>
            <w:tcBorders>
              <w:left w:val="single" w:color="auto" w:sz="4" w:space="0"/>
            </w:tcBorders>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40</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血清蛋白的血清学检验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样本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80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按照每个检验的酶型收取费用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00" w:type="dxa"/>
            <w:vMerge w:val="continue"/>
            <w:tcBorders>
              <w:left w:val="single" w:color="auto" w:sz="4" w:space="0"/>
            </w:tcBorders>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41</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ABO血型的DNA检验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样本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600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00" w:type="dxa"/>
            <w:vMerge w:val="continue"/>
            <w:tcBorders>
              <w:left w:val="single" w:color="auto" w:sz="4" w:space="0"/>
            </w:tcBorders>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42</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常染色体DNA检验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样本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960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对每个样本的检验应不少于15个基因座；单亲亲子鉴定加1倍收费；骨骼、牙齿、指甲要加收</w:t>
            </w:r>
            <w:r>
              <w:rPr>
                <w:rFonts w:hint="eastAsia" w:ascii="宋体" w:hAnsi="宋体"/>
                <w:color w:val="000000"/>
                <w:kern w:val="0"/>
                <w:szCs w:val="21"/>
              </w:rPr>
              <w:t>6</w:t>
            </w:r>
            <w:r>
              <w:rPr>
                <w:rFonts w:ascii="宋体" w:hAnsi="宋体"/>
                <w:color w:val="000000"/>
                <w:kern w:val="0"/>
                <w:szCs w:val="21"/>
              </w:rPr>
              <w:t xml:space="preserve">00元/样本；同时做性别检验不另收费用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blCellSpacing w:w="0" w:type="dxa"/>
        </w:trPr>
        <w:tc>
          <w:tcPr>
            <w:tcW w:w="600" w:type="dxa"/>
            <w:vMerge w:val="continue"/>
            <w:tcBorders>
              <w:left w:val="single" w:color="auto" w:sz="4" w:space="0"/>
            </w:tcBorders>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43</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Y染色体DNA检验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样本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440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对每个样本的检验应不少于15个基因座；骨骼、牙齿、指甲要加收</w:t>
            </w:r>
            <w:r>
              <w:rPr>
                <w:rFonts w:hint="eastAsia" w:ascii="宋体" w:hAnsi="宋体"/>
                <w:color w:val="000000"/>
                <w:kern w:val="0"/>
                <w:szCs w:val="21"/>
              </w:rPr>
              <w:t>6</w:t>
            </w:r>
            <w:r>
              <w:rPr>
                <w:rFonts w:ascii="宋体" w:hAnsi="宋体"/>
                <w:color w:val="000000"/>
                <w:kern w:val="0"/>
                <w:szCs w:val="21"/>
              </w:rPr>
              <w:t>00元/样本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00" w:type="dxa"/>
            <w:vMerge w:val="continue"/>
            <w:tcBorders>
              <w:left w:val="single" w:color="auto" w:sz="4" w:space="0"/>
            </w:tcBorders>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44</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X染色体DNA检验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样本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440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对每个样本的检验应不少于15个基因；骨骼、牙齿、指甲要加收</w:t>
            </w:r>
            <w:r>
              <w:rPr>
                <w:rFonts w:hint="eastAsia" w:ascii="宋体" w:hAnsi="宋体"/>
                <w:color w:val="000000"/>
                <w:kern w:val="0"/>
                <w:szCs w:val="21"/>
              </w:rPr>
              <w:t>6</w:t>
            </w:r>
            <w:r>
              <w:rPr>
                <w:rFonts w:ascii="宋体" w:hAnsi="宋体"/>
                <w:color w:val="000000"/>
                <w:kern w:val="0"/>
                <w:szCs w:val="21"/>
              </w:rPr>
              <w:t>00元/样本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00" w:type="dxa"/>
            <w:vMerge w:val="continue"/>
            <w:tcBorders>
              <w:left w:val="single" w:color="auto" w:sz="4" w:space="0"/>
            </w:tcBorders>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45</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线粒体DNA检验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样本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800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00" w:type="dxa"/>
            <w:vMerge w:val="continue"/>
            <w:tcBorders>
              <w:left w:val="single" w:color="auto" w:sz="4" w:space="0"/>
            </w:tcBorders>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46</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种属的DNA检验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样本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w:t>
            </w:r>
            <w:r>
              <w:rPr>
                <w:rFonts w:ascii="宋体" w:hAnsi="宋体"/>
                <w:color w:val="000000"/>
                <w:kern w:val="0"/>
                <w:szCs w:val="21"/>
              </w:rPr>
              <w:t>00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00" w:type="dxa"/>
            <w:vMerge w:val="continue"/>
            <w:tcBorders>
              <w:left w:val="single" w:color="auto" w:sz="4" w:space="0"/>
            </w:tcBorders>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47</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性别的DNA检验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样本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hint="eastAsia" w:ascii="宋体" w:hAnsi="宋体"/>
                <w:color w:val="000000"/>
                <w:kern w:val="0"/>
                <w:szCs w:val="21"/>
              </w:rPr>
              <w:t>6</w:t>
            </w:r>
            <w:r>
              <w:rPr>
                <w:rFonts w:ascii="宋体" w:hAnsi="宋体"/>
                <w:color w:val="000000"/>
                <w:kern w:val="0"/>
                <w:szCs w:val="21"/>
              </w:rPr>
              <w:t>00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00" w:type="dxa"/>
            <w:vMerge w:val="continue"/>
            <w:tcBorders>
              <w:left w:val="single" w:color="auto" w:sz="4" w:space="0"/>
            </w:tcBorders>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48</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动植物的DNA检验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样本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4</w:t>
            </w:r>
            <w:r>
              <w:rPr>
                <w:rFonts w:ascii="宋体" w:hAnsi="宋体"/>
                <w:color w:val="000000"/>
                <w:kern w:val="0"/>
                <w:szCs w:val="21"/>
              </w:rPr>
              <w:t>00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不含人类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blCellSpacing w:w="0" w:type="dxa"/>
        </w:trPr>
        <w:tc>
          <w:tcPr>
            <w:tcW w:w="600" w:type="dxa"/>
            <w:vMerge w:val="continue"/>
            <w:tcBorders>
              <w:left w:val="single" w:color="auto" w:sz="4" w:space="0"/>
            </w:tcBorders>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49</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其他法医DNA鉴定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样本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ascii="宋体" w:hAnsi="宋体"/>
                <w:color w:val="000000"/>
                <w:kern w:val="0"/>
                <w:szCs w:val="21"/>
              </w:rPr>
              <w:t>3</w:t>
            </w:r>
            <w:r>
              <w:rPr>
                <w:rFonts w:hint="eastAsia" w:ascii="宋体" w:hAnsi="宋体"/>
                <w:color w:val="000000"/>
                <w:kern w:val="0"/>
                <w:szCs w:val="21"/>
              </w:rPr>
              <w:t>60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其他未在试剂盒中包括的基因座；按每个检验的基因座计收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00" w:type="dxa"/>
            <w:vMerge w:val="continue"/>
            <w:tcBorders>
              <w:left w:val="single" w:color="auto" w:sz="4" w:space="0"/>
            </w:tcBorders>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50</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法医物证鉴定文证审查 </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 xml:space="preserve">例 </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hint="eastAsia" w:ascii="宋体" w:hAnsi="宋体"/>
                <w:color w:val="000000"/>
                <w:kern w:val="0"/>
                <w:szCs w:val="21"/>
              </w:rPr>
              <w:t>6</w:t>
            </w:r>
            <w:r>
              <w:rPr>
                <w:rFonts w:ascii="宋体" w:hAnsi="宋体"/>
                <w:color w:val="000000"/>
                <w:kern w:val="0"/>
                <w:szCs w:val="21"/>
              </w:rPr>
              <w:t>00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00" w:type="dxa"/>
            <w:vMerge w:val="continue"/>
            <w:tcBorders>
              <w:left w:val="single" w:color="auto" w:sz="4" w:space="0"/>
            </w:tcBorders>
            <w:noWrap w:val="0"/>
            <w:vAlign w:val="center"/>
          </w:tcPr>
          <w:p>
            <w:pPr>
              <w:widowControl/>
              <w:jc w:val="left"/>
              <w:rPr>
                <w:rFonts w:ascii="宋体" w:hAnsi="宋体"/>
                <w:color w:val="000000"/>
                <w:kern w:val="0"/>
                <w:szCs w:val="21"/>
              </w:rPr>
            </w:pPr>
          </w:p>
        </w:tc>
        <w:tc>
          <w:tcPr>
            <w:tcW w:w="55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51</w:t>
            </w:r>
          </w:p>
        </w:tc>
        <w:tc>
          <w:tcPr>
            <w:tcW w:w="243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hint="eastAsia" w:ascii="宋体" w:hAnsi="宋体"/>
                <w:szCs w:val="21"/>
              </w:rPr>
              <w:t>人类白细胞抗原DNA(HLA-DNA)分型检测</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样本</w:t>
            </w:r>
          </w:p>
        </w:tc>
        <w:tc>
          <w:tcPr>
            <w:tcW w:w="151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2520</w:t>
            </w:r>
          </w:p>
        </w:tc>
        <w:tc>
          <w:tcPr>
            <w:tcW w:w="847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blCellSpacing w:w="0" w:type="dxa"/>
        </w:trPr>
        <w:tc>
          <w:tcPr>
            <w:tcW w:w="600" w:type="dxa"/>
            <w:vMerge w:val="restart"/>
            <w:noWrap w:val="0"/>
            <w:vAlign w:val="center"/>
          </w:tcPr>
          <w:p>
            <w:pPr>
              <w:widowControl/>
              <w:jc w:val="center"/>
              <w:rPr>
                <w:rFonts w:ascii="宋体" w:hAnsi="宋体"/>
                <w:color w:val="000000"/>
                <w:kern w:val="0"/>
                <w:szCs w:val="21"/>
              </w:rPr>
            </w:pPr>
            <w:r>
              <w:rPr>
                <w:rFonts w:ascii="宋体" w:hAnsi="宋体"/>
                <w:color w:val="000000"/>
                <w:kern w:val="0"/>
                <w:szCs w:val="21"/>
              </w:rPr>
              <w:t>法医</w:t>
            </w:r>
            <w:r>
              <w:rPr>
                <w:rFonts w:hint="eastAsia" w:ascii="宋体" w:hAnsi="宋体"/>
                <w:color w:val="000000"/>
                <w:kern w:val="0"/>
                <w:szCs w:val="21"/>
                <w:lang w:eastAsia="zh-CN"/>
              </w:rPr>
              <w:t>类司法</w:t>
            </w:r>
            <w:r>
              <w:rPr>
                <w:rFonts w:ascii="宋体" w:hAnsi="宋体"/>
                <w:color w:val="000000"/>
                <w:kern w:val="0"/>
                <w:szCs w:val="21"/>
              </w:rPr>
              <w:t>鉴定</w:t>
            </w:r>
          </w:p>
        </w:tc>
        <w:tc>
          <w:tcPr>
            <w:tcW w:w="55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5</w:t>
            </w:r>
            <w:r>
              <w:rPr>
                <w:rFonts w:hint="eastAsia" w:ascii="宋体" w:hAnsi="宋体"/>
                <w:color w:val="000000"/>
                <w:kern w:val="0"/>
                <w:szCs w:val="21"/>
              </w:rPr>
              <w:t>2</w:t>
            </w:r>
          </w:p>
        </w:tc>
        <w:tc>
          <w:tcPr>
            <w:tcW w:w="2436" w:type="dxa"/>
            <w:noWrap w:val="0"/>
            <w:vAlign w:val="center"/>
          </w:tcPr>
          <w:p>
            <w:pPr>
              <w:widowControl/>
              <w:jc w:val="left"/>
              <w:rPr>
                <w:rFonts w:ascii="宋体" w:hAnsi="宋体"/>
                <w:color w:val="000000"/>
                <w:kern w:val="0"/>
                <w:szCs w:val="21"/>
              </w:rPr>
            </w:pPr>
            <w:r>
              <w:rPr>
                <w:rFonts w:ascii="宋体" w:hAnsi="宋体"/>
                <w:color w:val="000000"/>
                <w:kern w:val="0"/>
                <w:szCs w:val="21"/>
              </w:rPr>
              <w:t>人体体液中乙醇定性定量分析</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样本 </w:t>
            </w:r>
          </w:p>
        </w:tc>
        <w:tc>
          <w:tcPr>
            <w:tcW w:w="1512" w:type="dxa"/>
            <w:noWrap w:val="0"/>
            <w:vAlign w:val="center"/>
          </w:tcPr>
          <w:p>
            <w:pPr>
              <w:widowControl/>
              <w:jc w:val="center"/>
              <w:rPr>
                <w:rFonts w:ascii="宋体" w:hAnsi="宋体"/>
                <w:color w:val="000000"/>
                <w:kern w:val="0"/>
                <w:szCs w:val="21"/>
              </w:rPr>
            </w:pPr>
            <w:r>
              <w:rPr>
                <w:rFonts w:ascii="宋体" w:hAnsi="宋体"/>
                <w:color w:val="000000"/>
                <w:kern w:val="0"/>
                <w:szCs w:val="21"/>
              </w:rPr>
              <w:t>3</w:t>
            </w:r>
            <w:r>
              <w:rPr>
                <w:rFonts w:hint="eastAsia" w:ascii="宋体" w:hAnsi="宋体"/>
                <w:color w:val="000000"/>
                <w:kern w:val="0"/>
                <w:szCs w:val="21"/>
              </w:rPr>
              <w:t>6</w:t>
            </w:r>
            <w:r>
              <w:rPr>
                <w:rFonts w:ascii="宋体" w:hAnsi="宋体"/>
                <w:color w:val="000000"/>
                <w:kern w:val="0"/>
                <w:szCs w:val="21"/>
              </w:rPr>
              <w:t>0</w:t>
            </w:r>
          </w:p>
        </w:tc>
        <w:tc>
          <w:tcPr>
            <w:tcW w:w="8472" w:type="dxa"/>
            <w:noWrap w:val="0"/>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5</w:t>
            </w:r>
            <w:r>
              <w:rPr>
                <w:rFonts w:hint="eastAsia" w:ascii="宋体" w:hAnsi="宋体"/>
                <w:color w:val="000000"/>
                <w:kern w:val="0"/>
                <w:szCs w:val="21"/>
              </w:rPr>
              <w:t>3</w:t>
            </w:r>
          </w:p>
        </w:tc>
        <w:tc>
          <w:tcPr>
            <w:tcW w:w="243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血液中碳氧血红蛋白饱和度检测 </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样本 </w:t>
            </w:r>
          </w:p>
        </w:tc>
        <w:tc>
          <w:tcPr>
            <w:tcW w:w="1512" w:type="dxa"/>
            <w:noWrap w:val="0"/>
            <w:vAlign w:val="center"/>
          </w:tcPr>
          <w:p>
            <w:pPr>
              <w:widowControl/>
              <w:jc w:val="center"/>
              <w:rPr>
                <w:rFonts w:ascii="宋体" w:hAnsi="宋体"/>
                <w:color w:val="000000"/>
                <w:kern w:val="0"/>
                <w:szCs w:val="21"/>
              </w:rPr>
            </w:pPr>
            <w:r>
              <w:rPr>
                <w:rFonts w:ascii="宋体" w:hAnsi="宋体"/>
                <w:color w:val="000000"/>
                <w:kern w:val="0"/>
                <w:szCs w:val="21"/>
              </w:rPr>
              <w:t>3</w:t>
            </w:r>
            <w:r>
              <w:rPr>
                <w:rFonts w:hint="eastAsia" w:ascii="宋体" w:hAnsi="宋体"/>
                <w:color w:val="000000"/>
                <w:kern w:val="0"/>
                <w:szCs w:val="21"/>
              </w:rPr>
              <w:t>6</w:t>
            </w:r>
            <w:r>
              <w:rPr>
                <w:rFonts w:ascii="宋体" w:hAnsi="宋体"/>
                <w:color w:val="000000"/>
                <w:kern w:val="0"/>
                <w:szCs w:val="21"/>
              </w:rPr>
              <w:t>0</w:t>
            </w:r>
          </w:p>
        </w:tc>
        <w:tc>
          <w:tcPr>
            <w:tcW w:w="8472" w:type="dxa"/>
            <w:noWrap w:val="0"/>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spacing w:line="280" w:lineRule="exact"/>
              <w:jc w:val="center"/>
              <w:rPr>
                <w:rFonts w:hint="eastAsia" w:ascii="宋体" w:hAnsi="宋体"/>
                <w:color w:val="000000"/>
                <w:kern w:val="0"/>
                <w:szCs w:val="21"/>
              </w:rPr>
            </w:pPr>
            <w:r>
              <w:rPr>
                <w:rFonts w:ascii="宋体" w:hAnsi="宋体"/>
                <w:color w:val="000000"/>
                <w:kern w:val="0"/>
                <w:szCs w:val="21"/>
              </w:rPr>
              <w:t>5</w:t>
            </w:r>
            <w:r>
              <w:rPr>
                <w:rFonts w:hint="eastAsia" w:ascii="宋体" w:hAnsi="宋体"/>
                <w:color w:val="000000"/>
                <w:kern w:val="0"/>
                <w:szCs w:val="21"/>
              </w:rPr>
              <w:t>4</w:t>
            </w:r>
          </w:p>
        </w:tc>
        <w:tc>
          <w:tcPr>
            <w:tcW w:w="2436" w:type="dxa"/>
            <w:noWrap w:val="0"/>
            <w:vAlign w:val="center"/>
          </w:tcPr>
          <w:p>
            <w:pPr>
              <w:widowControl/>
              <w:spacing w:line="280" w:lineRule="exact"/>
              <w:jc w:val="left"/>
              <w:rPr>
                <w:rFonts w:ascii="宋体" w:hAnsi="宋体"/>
                <w:color w:val="000000"/>
                <w:kern w:val="0"/>
                <w:szCs w:val="21"/>
              </w:rPr>
            </w:pPr>
            <w:r>
              <w:rPr>
                <w:rFonts w:ascii="宋体" w:hAnsi="宋体"/>
                <w:color w:val="000000"/>
                <w:kern w:val="0"/>
                <w:szCs w:val="21"/>
              </w:rPr>
              <w:t xml:space="preserve">毛发中滥用药物定性分析 </w:t>
            </w:r>
          </w:p>
        </w:tc>
        <w:tc>
          <w:tcPr>
            <w:tcW w:w="1368" w:type="dxa"/>
            <w:noWrap w:val="0"/>
            <w:vAlign w:val="center"/>
          </w:tcPr>
          <w:p>
            <w:pPr>
              <w:widowControl/>
              <w:spacing w:line="280" w:lineRule="exact"/>
              <w:jc w:val="center"/>
              <w:rPr>
                <w:rFonts w:ascii="宋体" w:hAnsi="宋体"/>
                <w:color w:val="000000"/>
                <w:kern w:val="0"/>
                <w:szCs w:val="21"/>
              </w:rPr>
            </w:pPr>
            <w:r>
              <w:rPr>
                <w:rFonts w:ascii="宋体" w:hAnsi="宋体"/>
                <w:color w:val="000000"/>
                <w:kern w:val="0"/>
                <w:szCs w:val="21"/>
              </w:rPr>
              <w:t xml:space="preserve">样本·目标物 </w:t>
            </w:r>
          </w:p>
        </w:tc>
        <w:tc>
          <w:tcPr>
            <w:tcW w:w="1512" w:type="dxa"/>
            <w:noWrap w:val="0"/>
            <w:vAlign w:val="center"/>
          </w:tcPr>
          <w:p>
            <w:pPr>
              <w:widowControl/>
              <w:spacing w:line="280" w:lineRule="exact"/>
              <w:jc w:val="center"/>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44</w:t>
            </w:r>
            <w:r>
              <w:rPr>
                <w:rFonts w:ascii="宋体" w:hAnsi="宋体"/>
                <w:color w:val="000000"/>
                <w:kern w:val="0"/>
                <w:szCs w:val="21"/>
              </w:rPr>
              <w:t>0</w:t>
            </w:r>
          </w:p>
        </w:tc>
        <w:tc>
          <w:tcPr>
            <w:tcW w:w="8472" w:type="dxa"/>
            <w:noWrap w:val="0"/>
            <w:vAlign w:val="center"/>
          </w:tcPr>
          <w:p>
            <w:pPr>
              <w:widowControl/>
              <w:spacing w:line="280" w:lineRule="exact"/>
              <w:jc w:val="left"/>
              <w:rPr>
                <w:rFonts w:ascii="宋体" w:hAnsi="宋体"/>
                <w:color w:val="000000"/>
                <w:kern w:val="0"/>
                <w:szCs w:val="21"/>
              </w:rPr>
            </w:pPr>
            <w:r>
              <w:rPr>
                <w:rFonts w:ascii="宋体" w:hAnsi="宋体"/>
                <w:color w:val="000000"/>
                <w:kern w:val="0"/>
                <w:szCs w:val="21"/>
              </w:rPr>
              <w:t xml:space="preserve">需定量分析，每样本·目标物加收50%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spacing w:line="280" w:lineRule="exact"/>
              <w:jc w:val="center"/>
              <w:rPr>
                <w:rFonts w:hint="eastAsia" w:ascii="宋体" w:hAnsi="宋体"/>
                <w:color w:val="000000"/>
                <w:kern w:val="0"/>
                <w:szCs w:val="21"/>
              </w:rPr>
            </w:pPr>
            <w:r>
              <w:rPr>
                <w:rFonts w:ascii="宋体" w:hAnsi="宋体"/>
                <w:color w:val="000000"/>
                <w:kern w:val="0"/>
                <w:szCs w:val="21"/>
              </w:rPr>
              <w:t>5</w:t>
            </w:r>
            <w:r>
              <w:rPr>
                <w:rFonts w:hint="eastAsia" w:ascii="宋体" w:hAnsi="宋体"/>
                <w:color w:val="000000"/>
                <w:kern w:val="0"/>
                <w:szCs w:val="21"/>
              </w:rPr>
              <w:t>5</w:t>
            </w:r>
          </w:p>
        </w:tc>
        <w:tc>
          <w:tcPr>
            <w:tcW w:w="2436" w:type="dxa"/>
            <w:noWrap w:val="0"/>
            <w:vAlign w:val="center"/>
          </w:tcPr>
          <w:p>
            <w:pPr>
              <w:widowControl/>
              <w:spacing w:line="280" w:lineRule="exact"/>
              <w:jc w:val="left"/>
              <w:rPr>
                <w:rFonts w:ascii="宋体" w:hAnsi="宋体"/>
                <w:color w:val="000000"/>
                <w:kern w:val="0"/>
                <w:szCs w:val="21"/>
              </w:rPr>
            </w:pPr>
            <w:r>
              <w:rPr>
                <w:rFonts w:ascii="宋体" w:hAnsi="宋体"/>
                <w:color w:val="000000"/>
                <w:kern w:val="0"/>
                <w:szCs w:val="21"/>
              </w:rPr>
              <w:t>毒物、毒品定性分析（体外）</w:t>
            </w:r>
          </w:p>
        </w:tc>
        <w:tc>
          <w:tcPr>
            <w:tcW w:w="1368" w:type="dxa"/>
            <w:noWrap w:val="0"/>
            <w:vAlign w:val="center"/>
          </w:tcPr>
          <w:p>
            <w:pPr>
              <w:widowControl/>
              <w:spacing w:line="280" w:lineRule="exact"/>
              <w:jc w:val="center"/>
              <w:rPr>
                <w:rFonts w:ascii="宋体" w:hAnsi="宋体"/>
                <w:color w:val="000000"/>
                <w:kern w:val="0"/>
                <w:szCs w:val="21"/>
              </w:rPr>
            </w:pPr>
            <w:r>
              <w:rPr>
                <w:rFonts w:ascii="宋体" w:hAnsi="宋体"/>
                <w:color w:val="000000"/>
                <w:kern w:val="0"/>
                <w:szCs w:val="21"/>
              </w:rPr>
              <w:t xml:space="preserve">样本·目标物 </w:t>
            </w:r>
          </w:p>
        </w:tc>
        <w:tc>
          <w:tcPr>
            <w:tcW w:w="1512" w:type="dxa"/>
            <w:noWrap w:val="0"/>
            <w:vAlign w:val="center"/>
          </w:tcPr>
          <w:p>
            <w:pPr>
              <w:widowControl/>
              <w:spacing w:line="280" w:lineRule="exact"/>
              <w:jc w:val="center"/>
              <w:rPr>
                <w:rFonts w:ascii="宋体" w:hAnsi="宋体"/>
                <w:color w:val="000000"/>
                <w:kern w:val="0"/>
                <w:szCs w:val="21"/>
              </w:rPr>
            </w:pPr>
            <w:r>
              <w:rPr>
                <w:rFonts w:hint="eastAsia" w:ascii="宋体" w:hAnsi="宋体"/>
                <w:color w:val="000000"/>
                <w:kern w:val="0"/>
                <w:szCs w:val="21"/>
              </w:rPr>
              <w:t>96</w:t>
            </w:r>
            <w:r>
              <w:rPr>
                <w:rFonts w:ascii="宋体" w:hAnsi="宋体"/>
                <w:color w:val="000000"/>
                <w:kern w:val="0"/>
                <w:szCs w:val="21"/>
              </w:rPr>
              <w:t>0</w:t>
            </w:r>
          </w:p>
        </w:tc>
        <w:tc>
          <w:tcPr>
            <w:tcW w:w="8472" w:type="dxa"/>
            <w:noWrap w:val="0"/>
            <w:vAlign w:val="center"/>
          </w:tcPr>
          <w:p>
            <w:pPr>
              <w:widowControl/>
              <w:spacing w:line="280" w:lineRule="exact"/>
              <w:jc w:val="left"/>
              <w:rPr>
                <w:rFonts w:ascii="宋体" w:hAnsi="宋体"/>
                <w:color w:val="000000"/>
                <w:kern w:val="0"/>
                <w:szCs w:val="21"/>
              </w:rPr>
            </w:pPr>
            <w:r>
              <w:rPr>
                <w:rFonts w:ascii="宋体" w:hAnsi="宋体"/>
                <w:color w:val="000000"/>
                <w:kern w:val="0"/>
                <w:szCs w:val="21"/>
              </w:rPr>
              <w:t xml:space="preserve">需定量分析，每样本·目标物加收50%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spacing w:line="280" w:lineRule="exact"/>
              <w:jc w:val="center"/>
              <w:rPr>
                <w:rFonts w:hint="eastAsia" w:ascii="宋体" w:hAnsi="宋体"/>
                <w:color w:val="000000"/>
                <w:kern w:val="0"/>
                <w:szCs w:val="21"/>
              </w:rPr>
            </w:pPr>
            <w:r>
              <w:rPr>
                <w:rFonts w:ascii="宋体" w:hAnsi="宋体"/>
                <w:color w:val="000000"/>
                <w:kern w:val="0"/>
                <w:szCs w:val="21"/>
              </w:rPr>
              <w:t>5</w:t>
            </w:r>
            <w:r>
              <w:rPr>
                <w:rFonts w:hint="eastAsia" w:ascii="宋体" w:hAnsi="宋体"/>
                <w:color w:val="000000"/>
                <w:kern w:val="0"/>
                <w:szCs w:val="21"/>
              </w:rPr>
              <w:t>6</w:t>
            </w:r>
          </w:p>
        </w:tc>
        <w:tc>
          <w:tcPr>
            <w:tcW w:w="2436" w:type="dxa"/>
            <w:noWrap w:val="0"/>
            <w:vAlign w:val="center"/>
          </w:tcPr>
          <w:p>
            <w:pPr>
              <w:widowControl/>
              <w:spacing w:line="280" w:lineRule="exact"/>
              <w:jc w:val="left"/>
              <w:rPr>
                <w:rFonts w:ascii="宋体" w:hAnsi="宋体"/>
                <w:color w:val="000000"/>
                <w:kern w:val="0"/>
                <w:szCs w:val="21"/>
              </w:rPr>
            </w:pPr>
            <w:r>
              <w:rPr>
                <w:rFonts w:ascii="宋体" w:hAnsi="宋体"/>
                <w:color w:val="000000"/>
                <w:kern w:val="0"/>
                <w:szCs w:val="21"/>
              </w:rPr>
              <w:t xml:space="preserve">常见挥发性毒物分析 </w:t>
            </w:r>
          </w:p>
        </w:tc>
        <w:tc>
          <w:tcPr>
            <w:tcW w:w="1368" w:type="dxa"/>
            <w:noWrap w:val="0"/>
            <w:vAlign w:val="center"/>
          </w:tcPr>
          <w:p>
            <w:pPr>
              <w:widowControl/>
              <w:spacing w:line="280" w:lineRule="exact"/>
              <w:jc w:val="center"/>
              <w:rPr>
                <w:rFonts w:ascii="宋体" w:hAnsi="宋体"/>
                <w:color w:val="000000"/>
                <w:kern w:val="0"/>
                <w:szCs w:val="21"/>
              </w:rPr>
            </w:pPr>
            <w:r>
              <w:rPr>
                <w:rFonts w:ascii="宋体" w:hAnsi="宋体"/>
                <w:color w:val="000000"/>
                <w:kern w:val="0"/>
                <w:szCs w:val="21"/>
              </w:rPr>
              <w:t xml:space="preserve">样本·目标物 </w:t>
            </w:r>
          </w:p>
        </w:tc>
        <w:tc>
          <w:tcPr>
            <w:tcW w:w="1512" w:type="dxa"/>
            <w:noWrap w:val="0"/>
            <w:vAlign w:val="center"/>
          </w:tcPr>
          <w:p>
            <w:pPr>
              <w:widowControl/>
              <w:spacing w:line="280" w:lineRule="exact"/>
              <w:jc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w:t>
            </w:r>
            <w:r>
              <w:rPr>
                <w:rFonts w:ascii="宋体" w:hAnsi="宋体"/>
                <w:color w:val="000000"/>
                <w:kern w:val="0"/>
                <w:szCs w:val="21"/>
              </w:rPr>
              <w:t>00</w:t>
            </w:r>
          </w:p>
        </w:tc>
        <w:tc>
          <w:tcPr>
            <w:tcW w:w="8472" w:type="dxa"/>
            <w:noWrap w:val="0"/>
            <w:vAlign w:val="center"/>
          </w:tcPr>
          <w:p>
            <w:pPr>
              <w:widowControl/>
              <w:spacing w:line="280" w:lineRule="exact"/>
              <w:jc w:val="left"/>
              <w:rPr>
                <w:rFonts w:ascii="宋体" w:hAnsi="宋体"/>
                <w:color w:val="000000"/>
                <w:kern w:val="0"/>
                <w:szCs w:val="21"/>
              </w:rPr>
            </w:pPr>
            <w:r>
              <w:rPr>
                <w:rFonts w:ascii="宋体" w:hAnsi="宋体"/>
                <w:color w:val="000000"/>
                <w:kern w:val="0"/>
                <w:szCs w:val="21"/>
              </w:rPr>
              <w:t xml:space="preserve">需定量分析，每样本·目标物加收50%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spacing w:line="280" w:lineRule="exact"/>
              <w:jc w:val="center"/>
              <w:rPr>
                <w:rFonts w:hint="eastAsia" w:ascii="宋体" w:hAnsi="宋体"/>
                <w:color w:val="000000"/>
                <w:kern w:val="0"/>
                <w:szCs w:val="21"/>
              </w:rPr>
            </w:pPr>
            <w:r>
              <w:rPr>
                <w:rFonts w:ascii="宋体" w:hAnsi="宋体"/>
                <w:color w:val="000000"/>
                <w:kern w:val="0"/>
                <w:szCs w:val="21"/>
              </w:rPr>
              <w:t>5</w:t>
            </w:r>
            <w:r>
              <w:rPr>
                <w:rFonts w:hint="eastAsia" w:ascii="宋体" w:hAnsi="宋体"/>
                <w:color w:val="000000"/>
                <w:kern w:val="0"/>
                <w:szCs w:val="21"/>
              </w:rPr>
              <w:t>7</w:t>
            </w:r>
          </w:p>
        </w:tc>
        <w:tc>
          <w:tcPr>
            <w:tcW w:w="2436" w:type="dxa"/>
            <w:noWrap w:val="0"/>
            <w:vAlign w:val="center"/>
          </w:tcPr>
          <w:p>
            <w:pPr>
              <w:widowControl/>
              <w:spacing w:line="280" w:lineRule="exact"/>
              <w:jc w:val="left"/>
              <w:rPr>
                <w:rFonts w:ascii="宋体" w:hAnsi="宋体"/>
                <w:color w:val="000000"/>
                <w:kern w:val="0"/>
                <w:szCs w:val="21"/>
              </w:rPr>
            </w:pPr>
            <w:r>
              <w:rPr>
                <w:rFonts w:ascii="宋体" w:hAnsi="宋体"/>
                <w:color w:val="000000"/>
                <w:kern w:val="0"/>
                <w:szCs w:val="21"/>
              </w:rPr>
              <w:t xml:space="preserve">常见有机毒物分析 </w:t>
            </w:r>
          </w:p>
        </w:tc>
        <w:tc>
          <w:tcPr>
            <w:tcW w:w="1368" w:type="dxa"/>
            <w:noWrap w:val="0"/>
            <w:vAlign w:val="center"/>
          </w:tcPr>
          <w:p>
            <w:pPr>
              <w:widowControl/>
              <w:spacing w:line="280" w:lineRule="exact"/>
              <w:jc w:val="center"/>
              <w:rPr>
                <w:rFonts w:ascii="宋体" w:hAnsi="宋体"/>
                <w:color w:val="000000"/>
                <w:kern w:val="0"/>
                <w:szCs w:val="21"/>
              </w:rPr>
            </w:pPr>
            <w:r>
              <w:rPr>
                <w:rFonts w:ascii="宋体" w:hAnsi="宋体"/>
                <w:color w:val="000000"/>
                <w:kern w:val="0"/>
                <w:szCs w:val="21"/>
              </w:rPr>
              <w:t xml:space="preserve">样本·目标物 </w:t>
            </w:r>
          </w:p>
        </w:tc>
        <w:tc>
          <w:tcPr>
            <w:tcW w:w="1512" w:type="dxa"/>
            <w:noWrap w:val="0"/>
            <w:vAlign w:val="center"/>
          </w:tcPr>
          <w:p>
            <w:pPr>
              <w:widowControl/>
              <w:spacing w:line="280" w:lineRule="exact"/>
              <w:jc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w:t>
            </w:r>
            <w:r>
              <w:rPr>
                <w:rFonts w:ascii="宋体" w:hAnsi="宋体"/>
                <w:color w:val="000000"/>
                <w:kern w:val="0"/>
                <w:szCs w:val="21"/>
              </w:rPr>
              <w:t>00</w:t>
            </w:r>
          </w:p>
        </w:tc>
        <w:tc>
          <w:tcPr>
            <w:tcW w:w="8472" w:type="dxa"/>
            <w:noWrap w:val="0"/>
            <w:vAlign w:val="center"/>
          </w:tcPr>
          <w:p>
            <w:pPr>
              <w:widowControl/>
              <w:spacing w:line="280" w:lineRule="exact"/>
              <w:jc w:val="left"/>
              <w:rPr>
                <w:rFonts w:ascii="宋体" w:hAnsi="宋体"/>
                <w:color w:val="000000"/>
                <w:kern w:val="0"/>
                <w:szCs w:val="21"/>
              </w:rPr>
            </w:pPr>
            <w:r>
              <w:rPr>
                <w:rFonts w:ascii="宋体" w:hAnsi="宋体"/>
                <w:color w:val="000000"/>
                <w:kern w:val="0"/>
                <w:szCs w:val="21"/>
              </w:rPr>
              <w:t xml:space="preserve">需定量分析，每样本·目标物加收50%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spacing w:line="280" w:lineRule="exact"/>
              <w:jc w:val="center"/>
              <w:rPr>
                <w:rFonts w:hint="eastAsia" w:ascii="宋体" w:hAnsi="宋体"/>
                <w:color w:val="000000"/>
                <w:kern w:val="0"/>
                <w:szCs w:val="21"/>
              </w:rPr>
            </w:pPr>
            <w:r>
              <w:rPr>
                <w:rFonts w:ascii="宋体" w:hAnsi="宋体"/>
                <w:color w:val="000000"/>
                <w:kern w:val="0"/>
                <w:szCs w:val="21"/>
              </w:rPr>
              <w:t>5</w:t>
            </w:r>
            <w:r>
              <w:rPr>
                <w:rFonts w:hint="eastAsia" w:ascii="宋体" w:hAnsi="宋体"/>
                <w:color w:val="000000"/>
                <w:kern w:val="0"/>
                <w:szCs w:val="21"/>
              </w:rPr>
              <w:t>8</w:t>
            </w:r>
          </w:p>
        </w:tc>
        <w:tc>
          <w:tcPr>
            <w:tcW w:w="2436" w:type="dxa"/>
            <w:noWrap w:val="0"/>
            <w:vAlign w:val="center"/>
          </w:tcPr>
          <w:p>
            <w:pPr>
              <w:widowControl/>
              <w:spacing w:line="280" w:lineRule="exact"/>
              <w:jc w:val="left"/>
              <w:rPr>
                <w:rFonts w:ascii="宋体" w:hAnsi="宋体"/>
                <w:color w:val="000000"/>
                <w:kern w:val="0"/>
                <w:szCs w:val="21"/>
              </w:rPr>
            </w:pPr>
            <w:r>
              <w:rPr>
                <w:rFonts w:ascii="宋体" w:hAnsi="宋体"/>
                <w:color w:val="000000"/>
                <w:kern w:val="0"/>
                <w:szCs w:val="21"/>
              </w:rPr>
              <w:t xml:space="preserve">常见无机毒物分析 </w:t>
            </w:r>
          </w:p>
        </w:tc>
        <w:tc>
          <w:tcPr>
            <w:tcW w:w="1368" w:type="dxa"/>
            <w:noWrap w:val="0"/>
            <w:vAlign w:val="center"/>
          </w:tcPr>
          <w:p>
            <w:pPr>
              <w:widowControl/>
              <w:spacing w:line="280" w:lineRule="exact"/>
              <w:jc w:val="center"/>
              <w:rPr>
                <w:rFonts w:ascii="宋体" w:hAnsi="宋体"/>
                <w:color w:val="000000"/>
                <w:kern w:val="0"/>
                <w:szCs w:val="21"/>
              </w:rPr>
            </w:pPr>
            <w:r>
              <w:rPr>
                <w:rFonts w:ascii="宋体" w:hAnsi="宋体"/>
                <w:color w:val="000000"/>
                <w:kern w:val="0"/>
                <w:szCs w:val="21"/>
              </w:rPr>
              <w:t xml:space="preserve">样本·目标物 </w:t>
            </w:r>
          </w:p>
        </w:tc>
        <w:tc>
          <w:tcPr>
            <w:tcW w:w="1512" w:type="dxa"/>
            <w:noWrap w:val="0"/>
            <w:vAlign w:val="center"/>
          </w:tcPr>
          <w:p>
            <w:pPr>
              <w:widowControl/>
              <w:spacing w:line="280" w:lineRule="exact"/>
              <w:jc w:val="center"/>
              <w:rPr>
                <w:rFonts w:ascii="宋体" w:hAnsi="宋体"/>
                <w:color w:val="000000"/>
                <w:kern w:val="0"/>
                <w:szCs w:val="21"/>
              </w:rPr>
            </w:pPr>
            <w:r>
              <w:rPr>
                <w:rFonts w:ascii="宋体" w:hAnsi="宋体"/>
                <w:color w:val="000000"/>
                <w:kern w:val="0"/>
                <w:szCs w:val="21"/>
                <w:lang/>
              </w:rPr>
              <mc:AlternateContent>
                <mc:Choice Requires="wps">
                  <w:drawing>
                    <wp:anchor distT="0" distB="0" distL="114300" distR="114300" simplePos="0" relativeHeight="251661312" behindDoc="1" locked="0" layoutInCell="1" allowOverlap="1">
                      <wp:simplePos x="0" y="0"/>
                      <wp:positionH relativeFrom="column">
                        <wp:posOffset>451485</wp:posOffset>
                      </wp:positionH>
                      <wp:positionV relativeFrom="paragraph">
                        <wp:posOffset>719455</wp:posOffset>
                      </wp:positionV>
                      <wp:extent cx="333375" cy="297180"/>
                      <wp:effectExtent l="0" t="0" r="9525" b="7620"/>
                      <wp:wrapNone/>
                      <wp:docPr id="3" name="文本框 8"/>
                      <wp:cNvGraphicFramePr/>
                      <a:graphic xmlns:a="http://schemas.openxmlformats.org/drawingml/2006/main">
                        <a:graphicData uri="http://schemas.microsoft.com/office/word/2010/wordprocessingShape">
                          <wps:wsp>
                            <wps:cNvSpPr txBox="1"/>
                            <wps:spPr>
                              <a:xfrm>
                                <a:off x="0" y="0"/>
                                <a:ext cx="333375" cy="297180"/>
                              </a:xfrm>
                              <a:prstGeom prst="rect">
                                <a:avLst/>
                              </a:prstGeom>
                              <a:solidFill>
                                <a:srgbClr val="FFFFFF"/>
                              </a:solidFill>
                              <a:ln>
                                <a:noFill/>
                              </a:ln>
                            </wps:spPr>
                            <wps:txbx>
                              <w:txbxContent>
                                <w:p>
                                  <w:pPr>
                                    <w:rPr>
                                      <w:rFonts w:hint="eastAsia"/>
                                      <w:sz w:val="18"/>
                                      <w:szCs w:val="18"/>
                                    </w:rPr>
                                  </w:pPr>
                                </w:p>
                              </w:txbxContent>
                            </wps:txbx>
                            <wps:bodyPr wrap="square" upright="1"/>
                          </wps:wsp>
                        </a:graphicData>
                      </a:graphic>
                    </wp:anchor>
                  </w:drawing>
                </mc:Choice>
                <mc:Fallback>
                  <w:pict>
                    <v:shape id="文本框 8" o:spid="_x0000_s1026" o:spt="202" type="#_x0000_t202" style="position:absolute;left:0pt;margin-left:35.55pt;margin-top:56.65pt;height:23.4pt;width:26.25pt;z-index:-251655168;mso-width-relative:page;mso-height-relative:page;" fillcolor="#FFFFFF" filled="t" stroked="f" coordsize="21600,21600" o:gfxdata="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S324v1wAAAAoBAAAPAAAAAAAAAAEAIAAAACIAAABkcnMv&#10;ZG93bnJldi54bWxQSwECFAAUAAAACACHTuJAJpGG2csBAACEAwAADgAAAAAAAAABACAAAAAmAQAA&#10;ZHJzL2Uyb0RvYy54bWxQSwUGAAAAAAYABgBZAQAAYwUAAAAA&#10;">
                      <v:fill on="t" focussize="0,0"/>
                      <v:stroke on="f"/>
                      <v:imagedata o:title=""/>
                      <o:lock v:ext="edit" aspectratio="f"/>
                      <v:textbox>
                        <w:txbxContent>
                          <w:p>
                            <w:pPr>
                              <w:rPr>
                                <w:rFonts w:hint="eastAsia"/>
                                <w:sz w:val="18"/>
                                <w:szCs w:val="18"/>
                              </w:rPr>
                            </w:pPr>
                          </w:p>
                        </w:txbxContent>
                      </v:textbox>
                    </v:shape>
                  </w:pict>
                </mc:Fallback>
              </mc:AlternateContent>
            </w:r>
            <w:r>
              <w:rPr>
                <w:rFonts w:ascii="宋体" w:hAnsi="宋体"/>
                <w:color w:val="000000"/>
                <w:kern w:val="0"/>
                <w:szCs w:val="21"/>
              </w:rPr>
              <w:t>1</w:t>
            </w:r>
            <w:r>
              <w:rPr>
                <w:rFonts w:hint="eastAsia" w:ascii="宋体" w:hAnsi="宋体"/>
                <w:color w:val="000000"/>
                <w:kern w:val="0"/>
                <w:szCs w:val="21"/>
              </w:rPr>
              <w:t>2</w:t>
            </w:r>
            <w:r>
              <w:rPr>
                <w:rFonts w:ascii="宋体" w:hAnsi="宋体"/>
                <w:color w:val="000000"/>
                <w:kern w:val="0"/>
                <w:szCs w:val="21"/>
              </w:rPr>
              <w:t>00</w:t>
            </w:r>
          </w:p>
        </w:tc>
        <w:tc>
          <w:tcPr>
            <w:tcW w:w="8472" w:type="dxa"/>
            <w:noWrap w:val="0"/>
            <w:vAlign w:val="center"/>
          </w:tcPr>
          <w:p>
            <w:pPr>
              <w:widowControl/>
              <w:spacing w:line="280" w:lineRule="exact"/>
              <w:jc w:val="left"/>
              <w:rPr>
                <w:rFonts w:ascii="宋体" w:hAnsi="宋体"/>
                <w:color w:val="000000"/>
                <w:kern w:val="0"/>
                <w:szCs w:val="21"/>
              </w:rPr>
            </w:pPr>
            <w:r>
              <w:rPr>
                <w:rFonts w:ascii="宋体" w:hAnsi="宋体"/>
                <w:color w:val="000000"/>
                <w:kern w:val="0"/>
                <w:szCs w:val="21"/>
              </w:rPr>
              <w:t xml:space="preserve">需定量分析，每样本·目标物加收50%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spacing w:line="280" w:lineRule="exact"/>
              <w:jc w:val="center"/>
              <w:rPr>
                <w:rFonts w:hint="eastAsia" w:ascii="宋体" w:hAnsi="宋体"/>
                <w:color w:val="000000"/>
                <w:kern w:val="0"/>
                <w:szCs w:val="21"/>
              </w:rPr>
            </w:pPr>
            <w:r>
              <w:rPr>
                <w:rFonts w:ascii="宋体" w:hAnsi="宋体"/>
                <w:color w:val="000000"/>
                <w:kern w:val="0"/>
                <w:szCs w:val="21"/>
              </w:rPr>
              <w:t>5</w:t>
            </w:r>
            <w:r>
              <w:rPr>
                <w:rFonts w:hint="eastAsia" w:ascii="宋体" w:hAnsi="宋体"/>
                <w:color w:val="000000"/>
                <w:kern w:val="0"/>
                <w:szCs w:val="21"/>
              </w:rPr>
              <w:t>9</w:t>
            </w:r>
          </w:p>
        </w:tc>
        <w:tc>
          <w:tcPr>
            <w:tcW w:w="2436" w:type="dxa"/>
            <w:noWrap w:val="0"/>
            <w:vAlign w:val="center"/>
          </w:tcPr>
          <w:p>
            <w:pPr>
              <w:widowControl/>
              <w:spacing w:line="280" w:lineRule="exact"/>
              <w:jc w:val="left"/>
              <w:rPr>
                <w:rFonts w:ascii="宋体" w:hAnsi="宋体"/>
                <w:color w:val="000000"/>
                <w:kern w:val="0"/>
                <w:szCs w:val="21"/>
              </w:rPr>
            </w:pPr>
            <w:r>
              <w:rPr>
                <w:rFonts w:ascii="宋体" w:hAnsi="宋体"/>
                <w:color w:val="000000"/>
                <w:kern w:val="0"/>
                <w:szCs w:val="21"/>
              </w:rPr>
              <w:t xml:space="preserve">常见动、植物有毒成分分析 </w:t>
            </w:r>
          </w:p>
        </w:tc>
        <w:tc>
          <w:tcPr>
            <w:tcW w:w="1368" w:type="dxa"/>
            <w:noWrap w:val="0"/>
            <w:vAlign w:val="center"/>
          </w:tcPr>
          <w:p>
            <w:pPr>
              <w:widowControl/>
              <w:spacing w:line="280" w:lineRule="exact"/>
              <w:jc w:val="center"/>
              <w:rPr>
                <w:rFonts w:ascii="宋体" w:hAnsi="宋体"/>
                <w:color w:val="000000"/>
                <w:kern w:val="0"/>
                <w:szCs w:val="21"/>
              </w:rPr>
            </w:pPr>
            <w:r>
              <w:rPr>
                <w:rFonts w:ascii="宋体" w:hAnsi="宋体"/>
                <w:color w:val="000000"/>
                <w:kern w:val="0"/>
                <w:szCs w:val="21"/>
              </w:rPr>
              <w:t xml:space="preserve">样本·目标物 </w:t>
            </w:r>
          </w:p>
        </w:tc>
        <w:tc>
          <w:tcPr>
            <w:tcW w:w="1512" w:type="dxa"/>
            <w:noWrap w:val="0"/>
            <w:vAlign w:val="center"/>
          </w:tcPr>
          <w:p>
            <w:pPr>
              <w:widowControl/>
              <w:spacing w:line="280" w:lineRule="exact"/>
              <w:jc w:val="center"/>
              <w:rPr>
                <w:rFonts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52</w:t>
            </w:r>
            <w:r>
              <w:rPr>
                <w:rFonts w:ascii="宋体" w:hAnsi="宋体"/>
                <w:color w:val="000000"/>
                <w:kern w:val="0"/>
                <w:szCs w:val="21"/>
              </w:rPr>
              <w:t>0</w:t>
            </w:r>
          </w:p>
        </w:tc>
        <w:tc>
          <w:tcPr>
            <w:tcW w:w="8472" w:type="dxa"/>
            <w:noWrap w:val="0"/>
            <w:vAlign w:val="center"/>
          </w:tcPr>
          <w:p>
            <w:pPr>
              <w:widowControl/>
              <w:spacing w:line="280" w:lineRule="exact"/>
              <w:jc w:val="left"/>
              <w:rPr>
                <w:rFonts w:ascii="宋体" w:hAnsi="宋体"/>
                <w:color w:val="000000"/>
                <w:kern w:val="0"/>
                <w:szCs w:val="21"/>
              </w:rPr>
            </w:pPr>
            <w:r>
              <w:rPr>
                <w:rFonts w:ascii="宋体" w:hAnsi="宋体"/>
                <w:color w:val="000000"/>
                <w:kern w:val="0"/>
                <w:szCs w:val="21"/>
              </w:rPr>
              <w:t xml:space="preserve">需定量分析，每样本·目标物加收50%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60</w:t>
            </w:r>
          </w:p>
        </w:tc>
        <w:tc>
          <w:tcPr>
            <w:tcW w:w="2436" w:type="dxa"/>
            <w:noWrap w:val="0"/>
            <w:vAlign w:val="center"/>
          </w:tcPr>
          <w:p>
            <w:pPr>
              <w:widowControl/>
              <w:jc w:val="center"/>
              <w:rPr>
                <w:rFonts w:ascii="宋体" w:hAnsi="宋体"/>
                <w:color w:val="000000"/>
                <w:kern w:val="0"/>
                <w:szCs w:val="21"/>
              </w:rPr>
            </w:pPr>
            <w:r>
              <w:rPr>
                <w:rFonts w:ascii="宋体" w:hAnsi="宋体"/>
                <w:color w:val="000000"/>
                <w:kern w:val="0"/>
                <w:szCs w:val="21"/>
              </w:rPr>
              <w:t>法医毒物鉴定文证审查</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例</w:t>
            </w:r>
          </w:p>
        </w:tc>
        <w:tc>
          <w:tcPr>
            <w:tcW w:w="1512" w:type="dxa"/>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960</w:t>
            </w:r>
          </w:p>
        </w:tc>
        <w:tc>
          <w:tcPr>
            <w:tcW w:w="8472" w:type="dxa"/>
            <w:noWrap w:val="0"/>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blCellSpacing w:w="0" w:type="dxa"/>
        </w:trPr>
        <w:tc>
          <w:tcPr>
            <w:tcW w:w="600" w:type="dxa"/>
            <w:vMerge w:val="continue"/>
            <w:noWrap w:val="0"/>
            <w:vAlign w:val="center"/>
          </w:tcPr>
          <w:p>
            <w:pPr>
              <w:widowControl/>
              <w:jc w:val="center"/>
              <w:rPr>
                <w:rFonts w:ascii="宋体" w:hAnsi="宋体"/>
                <w:color w:val="000000"/>
                <w:kern w:val="0"/>
                <w:szCs w:val="21"/>
              </w:rPr>
            </w:pPr>
          </w:p>
        </w:tc>
        <w:tc>
          <w:tcPr>
            <w:tcW w:w="55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6</w:t>
            </w:r>
            <w:r>
              <w:rPr>
                <w:rFonts w:hint="eastAsia" w:ascii="宋体" w:hAnsi="宋体"/>
                <w:color w:val="000000"/>
                <w:kern w:val="0"/>
                <w:szCs w:val="21"/>
              </w:rPr>
              <w:t>1</w:t>
            </w:r>
          </w:p>
        </w:tc>
        <w:tc>
          <w:tcPr>
            <w:tcW w:w="2436" w:type="dxa"/>
            <w:noWrap w:val="0"/>
            <w:vAlign w:val="center"/>
          </w:tcPr>
          <w:p>
            <w:pPr>
              <w:widowControl/>
              <w:jc w:val="center"/>
              <w:rPr>
                <w:rFonts w:ascii="宋体" w:hAnsi="宋体"/>
                <w:color w:val="000000"/>
                <w:kern w:val="0"/>
                <w:szCs w:val="21"/>
              </w:rPr>
            </w:pPr>
            <w:r>
              <w:rPr>
                <w:rFonts w:ascii="宋体" w:hAnsi="宋体"/>
                <w:color w:val="000000"/>
                <w:kern w:val="0"/>
                <w:szCs w:val="21"/>
              </w:rPr>
              <w:t>颅像重合鉴定</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例</w:t>
            </w:r>
          </w:p>
        </w:tc>
        <w:tc>
          <w:tcPr>
            <w:tcW w:w="151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44</w:t>
            </w:r>
            <w:r>
              <w:rPr>
                <w:rFonts w:ascii="宋体" w:hAnsi="宋体"/>
                <w:color w:val="000000"/>
                <w:kern w:val="0"/>
                <w:szCs w:val="21"/>
              </w:rPr>
              <w:t>0</w:t>
            </w:r>
          </w:p>
        </w:tc>
        <w:tc>
          <w:tcPr>
            <w:tcW w:w="8472" w:type="dxa"/>
            <w:noWrap w:val="0"/>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6</w:t>
            </w:r>
            <w:r>
              <w:rPr>
                <w:rFonts w:hint="eastAsia" w:ascii="宋体" w:hAnsi="宋体"/>
                <w:color w:val="000000"/>
                <w:kern w:val="0"/>
                <w:szCs w:val="21"/>
              </w:rPr>
              <w:t>2</w:t>
            </w:r>
          </w:p>
        </w:tc>
        <w:tc>
          <w:tcPr>
            <w:tcW w:w="2436" w:type="dxa"/>
            <w:noWrap w:val="0"/>
            <w:vAlign w:val="center"/>
          </w:tcPr>
          <w:p>
            <w:pPr>
              <w:widowControl/>
              <w:jc w:val="center"/>
              <w:rPr>
                <w:rFonts w:ascii="宋体" w:hAnsi="宋体"/>
                <w:color w:val="000000"/>
                <w:kern w:val="0"/>
                <w:szCs w:val="21"/>
              </w:rPr>
            </w:pPr>
            <w:r>
              <w:rPr>
                <w:rFonts w:ascii="宋体" w:hAnsi="宋体"/>
                <w:color w:val="000000"/>
                <w:kern w:val="0"/>
                <w:szCs w:val="21"/>
              </w:rPr>
              <w:t>颅像面貌画像</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例</w:t>
            </w:r>
          </w:p>
        </w:tc>
        <w:tc>
          <w:tcPr>
            <w:tcW w:w="1512" w:type="dxa"/>
            <w:noWrap w:val="0"/>
            <w:vAlign w:val="center"/>
          </w:tcPr>
          <w:p>
            <w:pPr>
              <w:widowControl/>
              <w:jc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w:t>
            </w:r>
            <w:r>
              <w:rPr>
                <w:rFonts w:ascii="宋体" w:hAnsi="宋体"/>
                <w:color w:val="000000"/>
                <w:kern w:val="0"/>
                <w:szCs w:val="21"/>
              </w:rPr>
              <w:t>00</w:t>
            </w:r>
          </w:p>
        </w:tc>
        <w:tc>
          <w:tcPr>
            <w:tcW w:w="8472" w:type="dxa"/>
            <w:noWrap w:val="0"/>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6</w:t>
            </w:r>
            <w:r>
              <w:rPr>
                <w:rFonts w:hint="eastAsia" w:ascii="宋体" w:hAnsi="宋体"/>
                <w:color w:val="000000"/>
                <w:kern w:val="0"/>
                <w:szCs w:val="21"/>
              </w:rPr>
              <w:t>3</w:t>
            </w:r>
          </w:p>
        </w:tc>
        <w:tc>
          <w:tcPr>
            <w:tcW w:w="2436" w:type="dxa"/>
            <w:noWrap w:val="0"/>
            <w:vAlign w:val="center"/>
          </w:tcPr>
          <w:p>
            <w:pPr>
              <w:widowControl/>
              <w:jc w:val="center"/>
              <w:rPr>
                <w:rFonts w:ascii="宋体" w:hAnsi="宋体"/>
                <w:color w:val="000000"/>
                <w:kern w:val="0"/>
                <w:szCs w:val="21"/>
              </w:rPr>
            </w:pPr>
            <w:r>
              <w:rPr>
                <w:rFonts w:ascii="宋体" w:hAnsi="宋体"/>
                <w:color w:val="000000"/>
                <w:kern w:val="0"/>
                <w:szCs w:val="21"/>
              </w:rPr>
              <w:t>颅像面貌塑像</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例</w:t>
            </w:r>
          </w:p>
        </w:tc>
        <w:tc>
          <w:tcPr>
            <w:tcW w:w="1512" w:type="dxa"/>
            <w:noWrap w:val="0"/>
            <w:vAlign w:val="center"/>
          </w:tcPr>
          <w:p>
            <w:pPr>
              <w:widowControl/>
              <w:jc w:val="center"/>
              <w:rPr>
                <w:rFonts w:ascii="宋体" w:hAnsi="宋体"/>
                <w:color w:val="000000"/>
                <w:kern w:val="0"/>
                <w:szCs w:val="21"/>
              </w:rPr>
            </w:pPr>
            <w:r>
              <w:rPr>
                <w:rFonts w:hint="eastAsia" w:ascii="宋体" w:hAnsi="宋体"/>
                <w:color w:val="000000"/>
                <w:kern w:val="0"/>
                <w:szCs w:val="21"/>
              </w:rPr>
              <w:t>6</w:t>
            </w:r>
            <w:r>
              <w:rPr>
                <w:rFonts w:ascii="宋体" w:hAnsi="宋体"/>
                <w:color w:val="000000"/>
                <w:kern w:val="0"/>
                <w:szCs w:val="21"/>
              </w:rPr>
              <w:t>00</w:t>
            </w:r>
          </w:p>
        </w:tc>
        <w:tc>
          <w:tcPr>
            <w:tcW w:w="8472" w:type="dxa"/>
            <w:noWrap w:val="0"/>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6</w:t>
            </w:r>
            <w:r>
              <w:rPr>
                <w:rFonts w:hint="eastAsia" w:ascii="宋体" w:hAnsi="宋体"/>
                <w:color w:val="000000"/>
                <w:kern w:val="0"/>
                <w:szCs w:val="21"/>
              </w:rPr>
              <w:t>4</w:t>
            </w:r>
          </w:p>
        </w:tc>
        <w:tc>
          <w:tcPr>
            <w:tcW w:w="2436" w:type="dxa"/>
            <w:noWrap w:val="0"/>
            <w:vAlign w:val="center"/>
          </w:tcPr>
          <w:p>
            <w:pPr>
              <w:widowControl/>
              <w:jc w:val="center"/>
              <w:rPr>
                <w:rFonts w:ascii="宋体" w:hAnsi="宋体"/>
                <w:color w:val="000000"/>
                <w:kern w:val="0"/>
                <w:szCs w:val="21"/>
              </w:rPr>
            </w:pPr>
            <w:r>
              <w:rPr>
                <w:rFonts w:ascii="宋体" w:hAnsi="宋体"/>
                <w:color w:val="000000"/>
                <w:kern w:val="0"/>
                <w:szCs w:val="21"/>
              </w:rPr>
              <w:t>尸骨个体识别</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例</w:t>
            </w:r>
          </w:p>
        </w:tc>
        <w:tc>
          <w:tcPr>
            <w:tcW w:w="1512" w:type="dxa"/>
            <w:noWrap w:val="0"/>
            <w:vAlign w:val="center"/>
          </w:tcPr>
          <w:p>
            <w:pPr>
              <w:widowControl/>
              <w:jc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w:t>
            </w:r>
            <w:r>
              <w:rPr>
                <w:rFonts w:ascii="宋体" w:hAnsi="宋体"/>
                <w:color w:val="000000"/>
                <w:kern w:val="0"/>
                <w:szCs w:val="21"/>
              </w:rPr>
              <w:t>00</w:t>
            </w:r>
          </w:p>
        </w:tc>
        <w:tc>
          <w:tcPr>
            <w:tcW w:w="8472" w:type="dxa"/>
            <w:noWrap w:val="0"/>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6</w:t>
            </w:r>
            <w:r>
              <w:rPr>
                <w:rFonts w:hint="eastAsia" w:ascii="宋体" w:hAnsi="宋体"/>
                <w:color w:val="000000"/>
                <w:kern w:val="0"/>
                <w:szCs w:val="21"/>
              </w:rPr>
              <w:t>5</w:t>
            </w:r>
          </w:p>
        </w:tc>
        <w:tc>
          <w:tcPr>
            <w:tcW w:w="2436" w:type="dxa"/>
            <w:noWrap w:val="0"/>
            <w:vAlign w:val="center"/>
          </w:tcPr>
          <w:p>
            <w:pPr>
              <w:widowControl/>
              <w:jc w:val="center"/>
              <w:rPr>
                <w:rFonts w:ascii="宋体" w:hAnsi="宋体"/>
                <w:color w:val="000000"/>
                <w:kern w:val="0"/>
                <w:szCs w:val="21"/>
              </w:rPr>
            </w:pPr>
            <w:r>
              <w:rPr>
                <w:rFonts w:ascii="宋体" w:hAnsi="宋体"/>
                <w:color w:val="000000"/>
                <w:kern w:val="0"/>
                <w:szCs w:val="21"/>
              </w:rPr>
              <w:t>人类学骨龄鉴定</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例</w:t>
            </w:r>
          </w:p>
        </w:tc>
        <w:tc>
          <w:tcPr>
            <w:tcW w:w="1512" w:type="dxa"/>
            <w:noWrap w:val="0"/>
            <w:vAlign w:val="center"/>
          </w:tcPr>
          <w:p>
            <w:pPr>
              <w:widowControl/>
              <w:jc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w:t>
            </w:r>
            <w:r>
              <w:rPr>
                <w:rFonts w:ascii="宋体" w:hAnsi="宋体"/>
                <w:color w:val="000000"/>
                <w:kern w:val="0"/>
                <w:szCs w:val="21"/>
              </w:rPr>
              <w:t>00</w:t>
            </w:r>
          </w:p>
        </w:tc>
        <w:tc>
          <w:tcPr>
            <w:tcW w:w="8472" w:type="dxa"/>
            <w:noWrap w:val="0"/>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6</w:t>
            </w:r>
            <w:r>
              <w:rPr>
                <w:rFonts w:hint="eastAsia" w:ascii="宋体" w:hAnsi="宋体"/>
                <w:color w:val="000000"/>
                <w:kern w:val="0"/>
                <w:szCs w:val="21"/>
              </w:rPr>
              <w:t>6</w:t>
            </w:r>
          </w:p>
        </w:tc>
        <w:tc>
          <w:tcPr>
            <w:tcW w:w="2436" w:type="dxa"/>
            <w:noWrap w:val="0"/>
            <w:vAlign w:val="center"/>
          </w:tcPr>
          <w:p>
            <w:pPr>
              <w:widowControl/>
              <w:jc w:val="center"/>
              <w:rPr>
                <w:rFonts w:ascii="宋体" w:hAnsi="宋体"/>
                <w:color w:val="000000"/>
                <w:kern w:val="0"/>
                <w:szCs w:val="21"/>
              </w:rPr>
            </w:pPr>
            <w:r>
              <w:rPr>
                <w:rFonts w:ascii="宋体" w:hAnsi="宋体"/>
                <w:color w:val="000000"/>
                <w:kern w:val="0"/>
                <w:szCs w:val="21"/>
              </w:rPr>
              <w:t>法医人类学鉴定文证审查</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例</w:t>
            </w:r>
          </w:p>
        </w:tc>
        <w:tc>
          <w:tcPr>
            <w:tcW w:w="1512" w:type="dxa"/>
            <w:noWrap w:val="0"/>
            <w:vAlign w:val="center"/>
          </w:tcPr>
          <w:p>
            <w:pPr>
              <w:widowControl/>
              <w:jc w:val="center"/>
              <w:rPr>
                <w:rFonts w:ascii="宋体" w:hAnsi="宋体"/>
                <w:color w:val="000000"/>
                <w:kern w:val="0"/>
                <w:szCs w:val="21"/>
              </w:rPr>
            </w:pPr>
            <w:r>
              <w:rPr>
                <w:rFonts w:hint="eastAsia" w:ascii="宋体" w:hAnsi="宋体"/>
                <w:color w:val="000000"/>
                <w:kern w:val="0"/>
                <w:szCs w:val="21"/>
              </w:rPr>
              <w:t>6</w:t>
            </w:r>
            <w:r>
              <w:rPr>
                <w:rFonts w:ascii="宋体" w:hAnsi="宋体"/>
                <w:color w:val="000000"/>
                <w:kern w:val="0"/>
                <w:szCs w:val="21"/>
              </w:rPr>
              <w:t>00</w:t>
            </w:r>
          </w:p>
        </w:tc>
        <w:tc>
          <w:tcPr>
            <w:tcW w:w="8472" w:type="dxa"/>
            <w:noWrap w:val="0"/>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blCellSpacing w:w="0" w:type="dxa"/>
        </w:trPr>
        <w:tc>
          <w:tcPr>
            <w:tcW w:w="600" w:type="dxa"/>
            <w:vMerge w:val="continue"/>
            <w:noWrap w:val="0"/>
            <w:vAlign w:val="center"/>
          </w:tcPr>
          <w:p>
            <w:pPr>
              <w:widowControl/>
              <w:jc w:val="center"/>
              <w:rPr>
                <w:rFonts w:ascii="宋体" w:hAnsi="宋体"/>
                <w:color w:val="000000"/>
                <w:kern w:val="0"/>
                <w:szCs w:val="21"/>
              </w:rPr>
            </w:pPr>
          </w:p>
        </w:tc>
        <w:tc>
          <w:tcPr>
            <w:tcW w:w="55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6</w:t>
            </w:r>
            <w:r>
              <w:rPr>
                <w:rFonts w:hint="eastAsia" w:ascii="宋体" w:hAnsi="宋体"/>
                <w:color w:val="000000"/>
                <w:kern w:val="0"/>
                <w:szCs w:val="21"/>
              </w:rPr>
              <w:t>7</w:t>
            </w:r>
          </w:p>
        </w:tc>
        <w:tc>
          <w:tcPr>
            <w:tcW w:w="2436" w:type="dxa"/>
            <w:noWrap w:val="0"/>
            <w:vAlign w:val="center"/>
          </w:tcPr>
          <w:p>
            <w:pPr>
              <w:widowControl/>
              <w:jc w:val="center"/>
              <w:rPr>
                <w:rFonts w:ascii="宋体" w:hAnsi="宋体"/>
                <w:color w:val="000000"/>
                <w:kern w:val="0"/>
                <w:szCs w:val="21"/>
              </w:rPr>
            </w:pPr>
            <w:r>
              <w:rPr>
                <w:rFonts w:ascii="宋体" w:hAnsi="宋体"/>
                <w:color w:val="000000"/>
                <w:kern w:val="0"/>
                <w:szCs w:val="21"/>
              </w:rPr>
              <w:t>精神状态鉴定</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例</w:t>
            </w:r>
          </w:p>
        </w:tc>
        <w:tc>
          <w:tcPr>
            <w:tcW w:w="1512" w:type="dxa"/>
            <w:noWrap w:val="0"/>
            <w:vAlign w:val="center"/>
          </w:tcPr>
          <w:p>
            <w:pPr>
              <w:widowControl/>
              <w:jc w:val="center"/>
              <w:rPr>
                <w:rFonts w:ascii="宋体" w:hAnsi="宋体"/>
                <w:color w:val="000000"/>
                <w:kern w:val="0"/>
                <w:szCs w:val="21"/>
              </w:rPr>
            </w:pPr>
            <w:r>
              <w:rPr>
                <w:rFonts w:hint="eastAsia" w:ascii="宋体" w:hAnsi="宋体"/>
                <w:color w:val="000000"/>
                <w:kern w:val="0"/>
                <w:szCs w:val="21"/>
              </w:rPr>
              <w:t>72</w:t>
            </w:r>
            <w:r>
              <w:rPr>
                <w:rFonts w:ascii="宋体" w:hAnsi="宋体"/>
                <w:color w:val="000000"/>
                <w:kern w:val="0"/>
                <w:szCs w:val="21"/>
              </w:rPr>
              <w:t>0</w:t>
            </w:r>
          </w:p>
        </w:tc>
        <w:tc>
          <w:tcPr>
            <w:tcW w:w="8472" w:type="dxa"/>
            <w:noWrap w:val="0"/>
            <w:vAlign w:val="center"/>
          </w:tcPr>
          <w:p>
            <w:pPr>
              <w:widowControl/>
              <w:jc w:val="left"/>
              <w:rPr>
                <w:rFonts w:ascii="宋体" w:hAnsi="宋体"/>
                <w:color w:val="000000"/>
                <w:kern w:val="0"/>
                <w:szCs w:val="21"/>
              </w:rPr>
            </w:pPr>
            <w:r>
              <w:rPr>
                <w:rFonts w:ascii="宋体" w:hAnsi="宋体"/>
                <w:color w:val="000000"/>
                <w:kern w:val="0"/>
                <w:szCs w:val="21"/>
              </w:rPr>
              <w:t>包括智能障碍评定、精神疾病医学诊断等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6</w:t>
            </w:r>
            <w:r>
              <w:rPr>
                <w:rFonts w:hint="eastAsia" w:ascii="宋体" w:hAnsi="宋体"/>
                <w:color w:val="000000"/>
                <w:kern w:val="0"/>
                <w:szCs w:val="21"/>
              </w:rPr>
              <w:t>8</w:t>
            </w:r>
          </w:p>
        </w:tc>
        <w:tc>
          <w:tcPr>
            <w:tcW w:w="2436" w:type="dxa"/>
            <w:noWrap w:val="0"/>
            <w:vAlign w:val="center"/>
          </w:tcPr>
          <w:p>
            <w:pPr>
              <w:widowControl/>
              <w:jc w:val="center"/>
              <w:rPr>
                <w:rFonts w:ascii="宋体" w:hAnsi="宋体"/>
                <w:color w:val="000000"/>
                <w:kern w:val="0"/>
                <w:szCs w:val="21"/>
              </w:rPr>
            </w:pPr>
            <w:r>
              <w:rPr>
                <w:rFonts w:ascii="宋体" w:hAnsi="宋体"/>
                <w:color w:val="000000"/>
                <w:kern w:val="0"/>
                <w:szCs w:val="21"/>
              </w:rPr>
              <w:t>刑事能力评定</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例</w:t>
            </w:r>
          </w:p>
        </w:tc>
        <w:tc>
          <w:tcPr>
            <w:tcW w:w="1512" w:type="dxa"/>
            <w:noWrap w:val="0"/>
            <w:vAlign w:val="center"/>
          </w:tcPr>
          <w:p>
            <w:pPr>
              <w:widowControl/>
              <w:jc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8</w:t>
            </w:r>
            <w:r>
              <w:rPr>
                <w:rFonts w:ascii="宋体" w:hAnsi="宋体"/>
                <w:color w:val="000000"/>
                <w:kern w:val="0"/>
                <w:szCs w:val="21"/>
              </w:rPr>
              <w:t>00</w:t>
            </w:r>
          </w:p>
        </w:tc>
        <w:tc>
          <w:tcPr>
            <w:tcW w:w="8472" w:type="dxa"/>
            <w:noWrap w:val="0"/>
            <w:vAlign w:val="center"/>
          </w:tcPr>
          <w:p>
            <w:pPr>
              <w:widowControl/>
              <w:jc w:val="left"/>
              <w:rPr>
                <w:rFonts w:ascii="宋体" w:hAnsi="宋体"/>
                <w:color w:val="000000"/>
                <w:kern w:val="0"/>
                <w:szCs w:val="21"/>
              </w:rPr>
            </w:pPr>
            <w:r>
              <w:rPr>
                <w:rFonts w:ascii="宋体" w:hAnsi="宋体"/>
                <w:color w:val="000000"/>
                <w:kern w:val="0"/>
                <w:szCs w:val="21"/>
              </w:rPr>
              <w:t>包括责任能力、服刑能力、性自卫能力等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6</w:t>
            </w:r>
            <w:r>
              <w:rPr>
                <w:rFonts w:hint="eastAsia" w:ascii="宋体" w:hAnsi="宋体"/>
                <w:color w:val="000000"/>
                <w:kern w:val="0"/>
                <w:szCs w:val="21"/>
              </w:rPr>
              <w:t>9</w:t>
            </w:r>
          </w:p>
        </w:tc>
        <w:tc>
          <w:tcPr>
            <w:tcW w:w="2436" w:type="dxa"/>
            <w:noWrap w:val="0"/>
            <w:vAlign w:val="center"/>
          </w:tcPr>
          <w:p>
            <w:pPr>
              <w:widowControl/>
              <w:jc w:val="center"/>
              <w:rPr>
                <w:rFonts w:ascii="宋体" w:hAnsi="宋体"/>
                <w:color w:val="000000"/>
                <w:kern w:val="0"/>
                <w:szCs w:val="21"/>
              </w:rPr>
            </w:pPr>
            <w:r>
              <w:rPr>
                <w:rFonts w:ascii="宋体" w:hAnsi="宋体"/>
                <w:color w:val="000000"/>
                <w:kern w:val="0"/>
                <w:szCs w:val="21"/>
              </w:rPr>
              <w:t>民事能力评定</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例</w:t>
            </w:r>
          </w:p>
        </w:tc>
        <w:tc>
          <w:tcPr>
            <w:tcW w:w="1512" w:type="dxa"/>
            <w:noWrap w:val="0"/>
            <w:vAlign w:val="center"/>
          </w:tcPr>
          <w:p>
            <w:pPr>
              <w:widowControl/>
              <w:jc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8</w:t>
            </w:r>
            <w:r>
              <w:rPr>
                <w:rFonts w:ascii="宋体" w:hAnsi="宋体"/>
                <w:color w:val="000000"/>
                <w:kern w:val="0"/>
                <w:szCs w:val="21"/>
              </w:rPr>
              <w:t>00</w:t>
            </w:r>
          </w:p>
        </w:tc>
        <w:tc>
          <w:tcPr>
            <w:tcW w:w="8472"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包括民事行为能力、劳动能力等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70</w:t>
            </w:r>
          </w:p>
        </w:tc>
        <w:tc>
          <w:tcPr>
            <w:tcW w:w="2436" w:type="dxa"/>
            <w:noWrap w:val="0"/>
            <w:vAlign w:val="center"/>
          </w:tcPr>
          <w:p>
            <w:pPr>
              <w:widowControl/>
              <w:jc w:val="center"/>
              <w:rPr>
                <w:rFonts w:ascii="宋体" w:hAnsi="宋体"/>
                <w:color w:val="000000"/>
                <w:kern w:val="0"/>
                <w:szCs w:val="21"/>
              </w:rPr>
            </w:pPr>
            <w:r>
              <w:rPr>
                <w:rFonts w:ascii="宋体" w:hAnsi="宋体"/>
                <w:color w:val="000000"/>
                <w:kern w:val="0"/>
                <w:szCs w:val="21"/>
              </w:rPr>
              <w:t>诉讼能力评定</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例</w:t>
            </w:r>
          </w:p>
        </w:tc>
        <w:tc>
          <w:tcPr>
            <w:tcW w:w="1512" w:type="dxa"/>
            <w:noWrap w:val="0"/>
            <w:vAlign w:val="center"/>
          </w:tcPr>
          <w:p>
            <w:pPr>
              <w:widowControl/>
              <w:jc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w:t>
            </w:r>
            <w:r>
              <w:rPr>
                <w:rFonts w:ascii="宋体" w:hAnsi="宋体"/>
                <w:color w:val="000000"/>
                <w:kern w:val="0"/>
                <w:szCs w:val="21"/>
              </w:rPr>
              <w:t>00</w:t>
            </w:r>
          </w:p>
        </w:tc>
        <w:tc>
          <w:tcPr>
            <w:tcW w:w="8472"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包括受审能力、作证能力、诉讼行为能力等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7</w:t>
            </w:r>
            <w:r>
              <w:rPr>
                <w:rFonts w:hint="eastAsia" w:ascii="宋体" w:hAnsi="宋体"/>
                <w:color w:val="000000"/>
                <w:kern w:val="0"/>
                <w:szCs w:val="21"/>
              </w:rPr>
              <w:t>1</w:t>
            </w:r>
          </w:p>
        </w:tc>
        <w:tc>
          <w:tcPr>
            <w:tcW w:w="2436" w:type="dxa"/>
            <w:noWrap w:val="0"/>
            <w:vAlign w:val="center"/>
          </w:tcPr>
          <w:p>
            <w:pPr>
              <w:widowControl/>
              <w:jc w:val="center"/>
              <w:rPr>
                <w:rFonts w:ascii="宋体" w:hAnsi="宋体"/>
                <w:color w:val="000000"/>
                <w:kern w:val="0"/>
                <w:szCs w:val="21"/>
              </w:rPr>
            </w:pPr>
            <w:r>
              <w:rPr>
                <w:rFonts w:ascii="宋体" w:hAnsi="宋体"/>
                <w:color w:val="000000"/>
                <w:kern w:val="0"/>
                <w:szCs w:val="21"/>
              </w:rPr>
              <w:t>司法精神病因果关系鉴定</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例</w:t>
            </w:r>
          </w:p>
        </w:tc>
        <w:tc>
          <w:tcPr>
            <w:tcW w:w="1512" w:type="dxa"/>
            <w:noWrap w:val="0"/>
            <w:vAlign w:val="center"/>
          </w:tcPr>
          <w:p>
            <w:pPr>
              <w:widowControl/>
              <w:jc w:val="center"/>
              <w:rPr>
                <w:rFonts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4</w:t>
            </w:r>
            <w:r>
              <w:rPr>
                <w:rFonts w:ascii="宋体" w:hAnsi="宋体"/>
                <w:color w:val="000000"/>
                <w:kern w:val="0"/>
                <w:szCs w:val="21"/>
              </w:rPr>
              <w:t>00</w:t>
            </w:r>
          </w:p>
        </w:tc>
        <w:tc>
          <w:tcPr>
            <w:tcW w:w="8472" w:type="dxa"/>
            <w:noWrap w:val="0"/>
            <w:vAlign w:val="center"/>
          </w:tcPr>
          <w:p>
            <w:pPr>
              <w:widowControl/>
              <w:jc w:val="left"/>
              <w:rPr>
                <w:rFonts w:ascii="宋体" w:hAnsi="宋体"/>
                <w:color w:val="000000"/>
                <w:kern w:val="0"/>
                <w:szCs w:val="21"/>
              </w:rPr>
            </w:pPr>
            <w:r>
              <w:rPr>
                <w:rFonts w:ascii="宋体" w:hAnsi="宋体"/>
                <w:color w:val="000000"/>
                <w:kern w:val="0"/>
                <w:szCs w:val="21"/>
              </w:rPr>
              <w:t>包括精神损失、精神伤残评定、精神伤病关系鉴定等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7</w:t>
            </w:r>
            <w:r>
              <w:rPr>
                <w:rFonts w:hint="eastAsia" w:ascii="宋体" w:hAnsi="宋体"/>
                <w:color w:val="000000"/>
                <w:kern w:val="0"/>
                <w:szCs w:val="21"/>
              </w:rPr>
              <w:t>2</w:t>
            </w:r>
          </w:p>
        </w:tc>
        <w:tc>
          <w:tcPr>
            <w:tcW w:w="2436" w:type="dxa"/>
            <w:noWrap w:val="0"/>
            <w:vAlign w:val="center"/>
          </w:tcPr>
          <w:p>
            <w:pPr>
              <w:widowControl/>
              <w:jc w:val="center"/>
              <w:rPr>
                <w:rFonts w:ascii="宋体" w:hAnsi="宋体"/>
                <w:color w:val="000000"/>
                <w:kern w:val="0"/>
                <w:szCs w:val="21"/>
              </w:rPr>
            </w:pPr>
            <w:r>
              <w:rPr>
                <w:rFonts w:ascii="宋体" w:hAnsi="宋体"/>
                <w:color w:val="000000"/>
                <w:kern w:val="0"/>
                <w:szCs w:val="21"/>
              </w:rPr>
              <w:t>多导心理生理检测评定</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例</w:t>
            </w:r>
          </w:p>
        </w:tc>
        <w:tc>
          <w:tcPr>
            <w:tcW w:w="1512" w:type="dxa"/>
            <w:noWrap w:val="0"/>
            <w:vAlign w:val="center"/>
          </w:tcPr>
          <w:p>
            <w:pPr>
              <w:widowControl/>
              <w:jc w:val="center"/>
              <w:rPr>
                <w:rFonts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4</w:t>
            </w:r>
            <w:r>
              <w:rPr>
                <w:rFonts w:ascii="宋体" w:hAnsi="宋体"/>
                <w:color w:val="000000"/>
                <w:kern w:val="0"/>
                <w:szCs w:val="21"/>
              </w:rPr>
              <w:t>00</w:t>
            </w:r>
          </w:p>
        </w:tc>
        <w:tc>
          <w:tcPr>
            <w:tcW w:w="847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blCellSpacing w:w="0" w:type="dxa"/>
        </w:trPr>
        <w:tc>
          <w:tcPr>
            <w:tcW w:w="600" w:type="dxa"/>
            <w:vMerge w:val="continue"/>
            <w:noWrap w:val="0"/>
            <w:vAlign w:val="center"/>
          </w:tcPr>
          <w:p>
            <w:pPr>
              <w:widowControl/>
              <w:jc w:val="left"/>
              <w:rPr>
                <w:rFonts w:ascii="宋体" w:hAnsi="宋体"/>
                <w:color w:val="000000"/>
                <w:kern w:val="0"/>
                <w:szCs w:val="21"/>
              </w:rPr>
            </w:pPr>
          </w:p>
        </w:tc>
        <w:tc>
          <w:tcPr>
            <w:tcW w:w="552"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7</w:t>
            </w:r>
            <w:r>
              <w:rPr>
                <w:rFonts w:hint="eastAsia" w:ascii="宋体" w:hAnsi="宋体"/>
                <w:color w:val="000000"/>
                <w:kern w:val="0"/>
                <w:szCs w:val="21"/>
              </w:rPr>
              <w:t>3</w:t>
            </w:r>
          </w:p>
        </w:tc>
        <w:tc>
          <w:tcPr>
            <w:tcW w:w="2436" w:type="dxa"/>
            <w:noWrap w:val="0"/>
            <w:vAlign w:val="center"/>
          </w:tcPr>
          <w:p>
            <w:pPr>
              <w:widowControl/>
              <w:jc w:val="center"/>
              <w:rPr>
                <w:rFonts w:ascii="宋体" w:hAnsi="宋体"/>
                <w:color w:val="000000"/>
                <w:kern w:val="0"/>
                <w:szCs w:val="21"/>
              </w:rPr>
            </w:pPr>
            <w:r>
              <w:rPr>
                <w:rFonts w:ascii="宋体" w:hAnsi="宋体"/>
                <w:color w:val="000000"/>
                <w:kern w:val="0"/>
                <w:szCs w:val="21"/>
              </w:rPr>
              <w:t>法医精神病鉴定文证审查</w:t>
            </w:r>
          </w:p>
        </w:tc>
        <w:tc>
          <w:tcPr>
            <w:tcW w:w="1368" w:type="dxa"/>
            <w:noWrap w:val="0"/>
            <w:vAlign w:val="center"/>
          </w:tcPr>
          <w:p>
            <w:pPr>
              <w:widowControl/>
              <w:jc w:val="center"/>
              <w:rPr>
                <w:rFonts w:ascii="宋体" w:hAnsi="宋体"/>
                <w:color w:val="000000"/>
                <w:kern w:val="0"/>
                <w:szCs w:val="21"/>
              </w:rPr>
            </w:pPr>
            <w:r>
              <w:rPr>
                <w:rFonts w:ascii="宋体" w:hAnsi="宋体"/>
                <w:color w:val="000000"/>
                <w:kern w:val="0"/>
                <w:szCs w:val="21"/>
              </w:rPr>
              <w:t>例</w:t>
            </w:r>
          </w:p>
        </w:tc>
        <w:tc>
          <w:tcPr>
            <w:tcW w:w="1512" w:type="dxa"/>
            <w:noWrap w:val="0"/>
            <w:vAlign w:val="center"/>
          </w:tcPr>
          <w:p>
            <w:pPr>
              <w:widowControl/>
              <w:jc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w:t>
            </w:r>
            <w:r>
              <w:rPr>
                <w:rFonts w:ascii="宋体" w:hAnsi="宋体"/>
                <w:color w:val="000000"/>
                <w:kern w:val="0"/>
                <w:szCs w:val="21"/>
              </w:rPr>
              <w:t>00</w:t>
            </w:r>
          </w:p>
        </w:tc>
        <w:tc>
          <w:tcPr>
            <w:tcW w:w="847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bl>
    <w:p>
      <w:pPr>
        <w:rPr>
          <w:rFonts w:ascii="宋体" w:hAnsi="宋体"/>
          <w:color w:val="000000"/>
          <w:kern w:val="0"/>
          <w:sz w:val="18"/>
        </w:rPr>
      </w:pPr>
      <w:r>
        <w:rPr>
          <w:rFonts w:ascii="宋体" w:hAnsi="宋体"/>
          <w:color w:val="000000"/>
          <w:kern w:val="0"/>
        </w:rPr>
        <w:t>注：“法医</w:t>
      </w:r>
      <w:r>
        <w:rPr>
          <w:rFonts w:hint="eastAsia" w:ascii="宋体" w:hAnsi="宋体"/>
          <w:color w:val="000000"/>
          <w:kern w:val="0"/>
          <w:lang w:eastAsia="zh-CN"/>
        </w:rPr>
        <w:t>类司法</w:t>
      </w:r>
      <w:r>
        <w:rPr>
          <w:rFonts w:ascii="宋体" w:hAnsi="宋体"/>
          <w:color w:val="000000"/>
          <w:kern w:val="0"/>
        </w:rPr>
        <w:t>鉴定”中的</w:t>
      </w:r>
      <w:r>
        <w:rPr>
          <w:rFonts w:hint="eastAsia" w:ascii="宋体" w:hAnsi="宋体"/>
          <w:color w:val="000000"/>
          <w:kern w:val="0"/>
          <w:lang w:eastAsia="zh-CN"/>
        </w:rPr>
        <w:t>第</w:t>
      </w:r>
      <w:r>
        <w:rPr>
          <w:rFonts w:hint="eastAsia" w:ascii="宋体" w:hAnsi="宋体"/>
          <w:color w:val="000000"/>
          <w:kern w:val="0"/>
          <w:lang w:val="en-US" w:eastAsia="zh-CN"/>
        </w:rPr>
        <w:t>18-34项、67-73项</w:t>
      </w:r>
      <w:r>
        <w:rPr>
          <w:rFonts w:hint="eastAsia" w:ascii="宋体" w:hAnsi="宋体"/>
          <w:color w:val="000000"/>
          <w:kern w:val="0"/>
          <w:lang w:eastAsia="zh-CN"/>
        </w:rPr>
        <w:t>内容</w:t>
      </w:r>
      <w:r>
        <w:rPr>
          <w:rFonts w:ascii="宋体" w:hAnsi="宋体"/>
          <w:color w:val="000000"/>
          <w:kern w:val="0"/>
        </w:rPr>
        <w:t>需要进行医学辅助检查的，检查收费标准按照价格主管部门制定的相应医疗服务收费标准另行收取费用</w:t>
      </w:r>
      <w:r>
        <w:rPr>
          <w:rFonts w:ascii="宋体" w:hAnsi="宋体"/>
          <w:color w:val="000000"/>
          <w:kern w:val="0"/>
          <w:sz w:val="18"/>
        </w:rPr>
        <w:t>。</w:t>
      </w:r>
    </w:p>
    <w:p>
      <w:pPr>
        <w:rPr>
          <w:rFonts w:hint="eastAsia" w:ascii="宋体" w:hAnsi="宋体"/>
          <w:color w:val="000000"/>
          <w:kern w:val="0"/>
          <w:sz w:val="18"/>
        </w:rPr>
      </w:pP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8"/>
        <w:gridCol w:w="468"/>
        <w:gridCol w:w="4080"/>
        <w:gridCol w:w="588"/>
        <w:gridCol w:w="1500"/>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tblCellSpacing w:w="0" w:type="dxa"/>
        </w:trPr>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b/>
                <w:color w:val="000000"/>
                <w:kern w:val="0"/>
                <w:szCs w:val="21"/>
              </w:rPr>
            </w:pPr>
            <w:r>
              <w:rPr>
                <w:rFonts w:hint="eastAsia" w:ascii="宋体" w:hAnsi="宋体"/>
                <w:b/>
                <w:color w:val="000000"/>
                <w:kern w:val="0"/>
                <w:szCs w:val="21"/>
                <w:lang w:eastAsia="zh-CN"/>
              </w:rPr>
              <w:t>项目</w:t>
            </w:r>
            <w:r>
              <w:rPr>
                <w:rFonts w:ascii="宋体" w:hAnsi="宋体"/>
                <w:b/>
                <w:color w:val="000000"/>
                <w:kern w:val="0"/>
                <w:szCs w:val="21"/>
              </w:rPr>
              <w:t xml:space="preserve"> </w:t>
            </w: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b/>
                <w:color w:val="000000"/>
                <w:kern w:val="0"/>
                <w:szCs w:val="21"/>
              </w:rPr>
            </w:pPr>
            <w:r>
              <w:rPr>
                <w:rFonts w:ascii="宋体" w:hAnsi="宋体"/>
                <w:b/>
                <w:color w:val="000000"/>
                <w:kern w:val="0"/>
                <w:szCs w:val="21"/>
              </w:rPr>
              <w:t>序号</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b/>
                <w:color w:val="000000"/>
                <w:kern w:val="0"/>
                <w:szCs w:val="21"/>
              </w:rPr>
            </w:pPr>
            <w:r>
              <w:rPr>
                <w:rFonts w:ascii="宋体" w:hAnsi="宋体"/>
                <w:b/>
                <w:color w:val="000000"/>
                <w:kern w:val="0"/>
                <w:szCs w:val="21"/>
              </w:rPr>
              <w:t>收费</w:t>
            </w:r>
            <w:r>
              <w:rPr>
                <w:rFonts w:hint="eastAsia" w:ascii="宋体" w:hAnsi="宋体"/>
                <w:b/>
                <w:color w:val="000000"/>
                <w:kern w:val="0"/>
                <w:szCs w:val="21"/>
                <w:lang w:eastAsia="zh-CN"/>
              </w:rPr>
              <w:t>名称</w:t>
            </w:r>
            <w:r>
              <w:rPr>
                <w:rFonts w:ascii="宋体" w:hAnsi="宋体"/>
                <w:b/>
                <w:color w:val="000000"/>
                <w:kern w:val="0"/>
                <w:szCs w:val="21"/>
              </w:rPr>
              <w:t xml:space="preserve">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b/>
                <w:color w:val="000000"/>
                <w:kern w:val="0"/>
                <w:szCs w:val="21"/>
              </w:rPr>
            </w:pPr>
            <w:r>
              <w:rPr>
                <w:rFonts w:ascii="宋体" w:hAnsi="宋体"/>
                <w:b/>
                <w:color w:val="000000"/>
                <w:kern w:val="0"/>
                <w:szCs w:val="21"/>
              </w:rPr>
              <w:t xml:space="preserve">单位 </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b/>
                <w:color w:val="000000"/>
                <w:kern w:val="0"/>
                <w:szCs w:val="21"/>
              </w:rPr>
            </w:pPr>
            <w:r>
              <w:rPr>
                <w:rFonts w:hint="eastAsia" w:ascii="宋体" w:hAnsi="宋体"/>
                <w:b/>
                <w:color w:val="000000"/>
                <w:kern w:val="0"/>
                <w:szCs w:val="21"/>
              </w:rPr>
              <w:t>收费标准</w:t>
            </w:r>
            <w:r>
              <w:rPr>
                <w:rFonts w:ascii="宋体" w:hAnsi="宋体"/>
                <w:b/>
                <w:color w:val="000000"/>
                <w:kern w:val="0"/>
                <w:szCs w:val="21"/>
              </w:rPr>
              <w:t>（元）</w:t>
            </w:r>
          </w:p>
        </w:tc>
        <w:tc>
          <w:tcPr>
            <w:tcW w:w="7692" w:type="dxa"/>
            <w:noWrap w:val="0"/>
            <w:vAlign w:val="center"/>
          </w:tcPr>
          <w:p>
            <w:pPr>
              <w:widowControl/>
              <w:jc w:val="center"/>
              <w:rPr>
                <w:rFonts w:ascii="宋体" w:hAnsi="宋体"/>
                <w:b/>
                <w:color w:val="000000"/>
                <w:kern w:val="0"/>
                <w:szCs w:val="21"/>
              </w:rPr>
            </w:pPr>
            <w:r>
              <w:rPr>
                <w:rFonts w:ascii="宋体" w:hAnsi="宋体"/>
                <w:b/>
                <w:color w:val="000000"/>
                <w:kern w:val="0"/>
                <w:szCs w:val="21"/>
              </w:rPr>
              <w:t xml:space="preserve">备 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58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hint="eastAsia" w:ascii="宋体" w:hAnsi="宋体"/>
                <w:color w:val="000000"/>
                <w:kern w:val="0"/>
                <w:szCs w:val="21"/>
                <w:lang w:eastAsia="zh-CN"/>
              </w:rPr>
              <w:t>物证类司法</w:t>
            </w:r>
            <w:r>
              <w:rPr>
                <w:rFonts w:ascii="宋体" w:hAnsi="宋体"/>
                <w:color w:val="000000"/>
                <w:kern w:val="0"/>
                <w:szCs w:val="21"/>
              </w:rPr>
              <w:t>鉴定</w:t>
            </w: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1</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笔迹鉴定</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项</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w:t>
            </w:r>
            <w:r>
              <w:rPr>
                <w:rFonts w:ascii="宋体" w:hAnsi="宋体"/>
                <w:color w:val="000000"/>
                <w:kern w:val="0"/>
                <w:szCs w:val="21"/>
              </w:rPr>
              <w:t>00</w:t>
            </w:r>
          </w:p>
        </w:tc>
        <w:tc>
          <w:tcPr>
            <w:tcW w:w="7692" w:type="dxa"/>
            <w:vMerge w:val="restart"/>
            <w:noWrap w:val="0"/>
            <w:vAlign w:val="center"/>
          </w:tcPr>
          <w:p>
            <w:pPr>
              <w:pStyle w:val="6"/>
              <w:widowControl/>
              <w:spacing w:before="0" w:beforeLines="0" w:beforeAutospacing="0" w:after="0" w:afterLines="0" w:afterAutospacing="0" w:line="240" w:lineRule="exact"/>
              <w:rPr>
                <w:rFonts w:hint="eastAsia" w:ascii="宋体" w:hAnsi="宋体" w:cs="仿宋_GB2312"/>
                <w:bCs/>
                <w:sz w:val="21"/>
                <w:szCs w:val="21"/>
              </w:rPr>
            </w:pPr>
            <w:r>
              <w:rPr>
                <w:rFonts w:ascii="宋体" w:hAnsi="宋体"/>
                <w:color w:val="000000"/>
                <w:sz w:val="21"/>
                <w:szCs w:val="21"/>
              </w:rPr>
              <w:t>涉及财产案件，标的额不超过10万元</w:t>
            </w:r>
            <w:r>
              <w:rPr>
                <w:rFonts w:hint="eastAsia" w:ascii="宋体" w:hAnsi="宋体"/>
                <w:color w:val="000000"/>
                <w:sz w:val="21"/>
                <w:szCs w:val="21"/>
              </w:rPr>
              <w:t>（含10万元）的</w:t>
            </w:r>
            <w:r>
              <w:rPr>
                <w:rFonts w:ascii="宋体" w:hAnsi="宋体"/>
                <w:color w:val="000000"/>
                <w:sz w:val="21"/>
                <w:szCs w:val="21"/>
              </w:rPr>
              <w:t>，按照本表左侧所例收费标准执行；标的额在10万元以上的，</w:t>
            </w:r>
            <w:r>
              <w:rPr>
                <w:rFonts w:hint="eastAsia" w:ascii="宋体" w:hAnsi="宋体" w:cs="仿宋_GB2312"/>
                <w:bCs/>
                <w:sz w:val="21"/>
                <w:szCs w:val="21"/>
              </w:rPr>
              <w:t>可以按照标的额比例分段累计收取。具体比例如下：</w:t>
            </w:r>
          </w:p>
          <w:p>
            <w:pPr>
              <w:pStyle w:val="6"/>
              <w:widowControl/>
              <w:spacing w:before="0" w:beforeLines="0" w:beforeAutospacing="0" w:after="0" w:afterLines="0" w:afterAutospacing="0" w:line="240" w:lineRule="exact"/>
              <w:rPr>
                <w:rFonts w:hint="eastAsia" w:ascii="宋体" w:hAnsi="宋体" w:cs="仿宋_GB2312"/>
                <w:bCs/>
                <w:sz w:val="21"/>
                <w:szCs w:val="21"/>
              </w:rPr>
            </w:pPr>
            <w:r>
              <w:rPr>
                <w:rFonts w:hint="eastAsia" w:ascii="宋体" w:hAnsi="宋体" w:cs="仿宋_GB2312"/>
                <w:bCs/>
                <w:sz w:val="21"/>
                <w:szCs w:val="21"/>
              </w:rPr>
              <w:t>1.超过10万元至50万元</w:t>
            </w:r>
            <w:r>
              <w:rPr>
                <w:rFonts w:hint="eastAsia" w:ascii="宋体" w:hAnsi="宋体"/>
                <w:color w:val="000000"/>
                <w:sz w:val="21"/>
                <w:szCs w:val="21"/>
              </w:rPr>
              <w:t>（含50万元</w:t>
            </w:r>
            <w:r>
              <w:rPr>
                <w:rFonts w:ascii="宋体" w:hAnsi="宋体"/>
                <w:color w:val="000000"/>
                <w:sz w:val="21"/>
                <w:szCs w:val="21"/>
              </w:rPr>
              <w:t>）</w:t>
            </w:r>
            <w:r>
              <w:rPr>
                <w:rFonts w:hint="eastAsia" w:ascii="宋体" w:hAnsi="宋体" w:cs="仿宋_GB2312"/>
                <w:bCs/>
                <w:sz w:val="21"/>
                <w:szCs w:val="21"/>
              </w:rPr>
              <w:t>的部分，按照1%收取；</w:t>
            </w:r>
          </w:p>
          <w:p>
            <w:pPr>
              <w:pStyle w:val="6"/>
              <w:widowControl/>
              <w:spacing w:before="0" w:beforeLines="0" w:beforeAutospacing="0" w:after="0" w:afterLines="0" w:afterAutospacing="0" w:line="240" w:lineRule="exact"/>
              <w:rPr>
                <w:rFonts w:hint="eastAsia" w:ascii="宋体" w:hAnsi="宋体" w:cs="仿宋_GB2312"/>
                <w:bCs/>
                <w:sz w:val="21"/>
                <w:szCs w:val="21"/>
              </w:rPr>
            </w:pPr>
            <w:r>
              <w:rPr>
                <w:rFonts w:hint="eastAsia" w:ascii="宋体" w:hAnsi="宋体" w:cs="仿宋_GB2312"/>
                <w:bCs/>
                <w:sz w:val="21"/>
                <w:szCs w:val="21"/>
              </w:rPr>
              <w:t>2.超过50万元至100万元</w:t>
            </w:r>
            <w:r>
              <w:rPr>
                <w:rFonts w:hint="eastAsia" w:ascii="宋体" w:hAnsi="宋体"/>
                <w:color w:val="000000"/>
                <w:sz w:val="21"/>
                <w:szCs w:val="21"/>
              </w:rPr>
              <w:t>（含100万元</w:t>
            </w:r>
            <w:r>
              <w:rPr>
                <w:rFonts w:ascii="宋体" w:hAnsi="宋体"/>
                <w:color w:val="000000"/>
                <w:sz w:val="21"/>
                <w:szCs w:val="21"/>
              </w:rPr>
              <w:t>）</w:t>
            </w:r>
            <w:r>
              <w:rPr>
                <w:rFonts w:hint="eastAsia" w:ascii="宋体" w:hAnsi="宋体" w:cs="仿宋_GB2312"/>
                <w:bCs/>
                <w:sz w:val="21"/>
                <w:szCs w:val="21"/>
              </w:rPr>
              <w:t>的部分，按照0.8%收取；</w:t>
            </w:r>
          </w:p>
          <w:p>
            <w:pPr>
              <w:pStyle w:val="6"/>
              <w:widowControl/>
              <w:spacing w:before="0" w:beforeLines="0" w:beforeAutospacing="0" w:after="0" w:afterLines="0" w:afterAutospacing="0" w:line="240" w:lineRule="exact"/>
              <w:rPr>
                <w:rFonts w:hint="eastAsia" w:ascii="宋体" w:hAnsi="宋体" w:cs="仿宋_GB2312"/>
                <w:bCs/>
                <w:sz w:val="21"/>
                <w:szCs w:val="21"/>
              </w:rPr>
            </w:pPr>
            <w:r>
              <w:rPr>
                <w:rFonts w:hint="eastAsia" w:ascii="宋体" w:hAnsi="宋体" w:cs="仿宋_GB2312"/>
                <w:bCs/>
                <w:sz w:val="21"/>
                <w:szCs w:val="21"/>
              </w:rPr>
              <w:t>3.超过100万元至200万元(</w:t>
            </w:r>
            <w:r>
              <w:rPr>
                <w:rFonts w:hint="eastAsia" w:ascii="宋体" w:hAnsi="宋体"/>
                <w:color w:val="000000"/>
                <w:sz w:val="21"/>
                <w:szCs w:val="21"/>
              </w:rPr>
              <w:t>含200万元</w:t>
            </w:r>
            <w:r>
              <w:rPr>
                <w:rFonts w:ascii="宋体" w:hAnsi="宋体"/>
                <w:color w:val="000000"/>
                <w:sz w:val="21"/>
                <w:szCs w:val="21"/>
              </w:rPr>
              <w:t>）</w:t>
            </w:r>
            <w:r>
              <w:rPr>
                <w:rFonts w:hint="eastAsia" w:ascii="宋体" w:hAnsi="宋体" w:cs="仿宋_GB2312"/>
                <w:bCs/>
                <w:sz w:val="21"/>
                <w:szCs w:val="21"/>
              </w:rPr>
              <w:t>的部分，按照0.6%收取；</w:t>
            </w:r>
          </w:p>
          <w:p>
            <w:pPr>
              <w:pStyle w:val="6"/>
              <w:widowControl/>
              <w:spacing w:before="0" w:beforeLines="0" w:beforeAutospacing="0" w:after="0" w:afterLines="0" w:afterAutospacing="0" w:line="240" w:lineRule="exact"/>
              <w:rPr>
                <w:rFonts w:hint="eastAsia" w:ascii="宋体" w:hAnsi="宋体" w:cs="仿宋_GB2312"/>
                <w:bCs/>
                <w:sz w:val="21"/>
                <w:szCs w:val="21"/>
              </w:rPr>
            </w:pPr>
            <w:r>
              <w:rPr>
                <w:rFonts w:hint="eastAsia" w:ascii="宋体" w:hAnsi="宋体" w:cs="仿宋_GB2312"/>
                <w:bCs/>
                <w:sz w:val="21"/>
                <w:szCs w:val="21"/>
              </w:rPr>
              <w:t>4.超过200万元至500万元(</w:t>
            </w:r>
            <w:r>
              <w:rPr>
                <w:rFonts w:hint="eastAsia" w:ascii="宋体" w:hAnsi="宋体"/>
                <w:color w:val="000000"/>
                <w:sz w:val="21"/>
                <w:szCs w:val="21"/>
              </w:rPr>
              <w:t>含500万元</w:t>
            </w:r>
            <w:r>
              <w:rPr>
                <w:rFonts w:ascii="宋体" w:hAnsi="宋体"/>
                <w:color w:val="000000"/>
                <w:sz w:val="21"/>
                <w:szCs w:val="21"/>
              </w:rPr>
              <w:t>）</w:t>
            </w:r>
            <w:r>
              <w:rPr>
                <w:rFonts w:hint="eastAsia" w:ascii="宋体" w:hAnsi="宋体" w:cs="仿宋_GB2312"/>
                <w:bCs/>
                <w:sz w:val="21"/>
                <w:szCs w:val="21"/>
              </w:rPr>
              <w:t>的部分，按照0.4%收取；</w:t>
            </w:r>
          </w:p>
          <w:p>
            <w:pPr>
              <w:pStyle w:val="6"/>
              <w:widowControl/>
              <w:spacing w:before="0" w:beforeLines="0" w:beforeAutospacing="0" w:after="0" w:afterLines="0" w:afterAutospacing="0" w:line="240" w:lineRule="exact"/>
              <w:rPr>
                <w:rFonts w:hint="eastAsia" w:ascii="宋体" w:hAnsi="宋体" w:cs="仿宋_GB2312"/>
                <w:bCs/>
                <w:sz w:val="21"/>
                <w:szCs w:val="21"/>
              </w:rPr>
            </w:pPr>
            <w:r>
              <w:rPr>
                <w:rFonts w:hint="eastAsia" w:ascii="宋体" w:hAnsi="宋体" w:cs="仿宋_GB2312"/>
                <w:bCs/>
                <w:sz w:val="21"/>
                <w:szCs w:val="21"/>
              </w:rPr>
              <w:t>5.超过500万元至1000万元(</w:t>
            </w:r>
            <w:r>
              <w:rPr>
                <w:rFonts w:hint="eastAsia" w:ascii="宋体" w:hAnsi="宋体"/>
                <w:color w:val="000000"/>
                <w:sz w:val="21"/>
                <w:szCs w:val="21"/>
              </w:rPr>
              <w:t>含1000万元</w:t>
            </w:r>
            <w:r>
              <w:rPr>
                <w:rFonts w:ascii="宋体" w:hAnsi="宋体"/>
                <w:color w:val="000000"/>
                <w:sz w:val="21"/>
                <w:szCs w:val="21"/>
              </w:rPr>
              <w:t>）</w:t>
            </w:r>
            <w:r>
              <w:rPr>
                <w:rFonts w:hint="eastAsia" w:ascii="宋体" w:hAnsi="宋体" w:cs="仿宋_GB2312"/>
                <w:bCs/>
                <w:sz w:val="21"/>
                <w:szCs w:val="21"/>
              </w:rPr>
              <w:t>的部分，按照0.2%收取；</w:t>
            </w:r>
          </w:p>
          <w:p>
            <w:pPr>
              <w:pStyle w:val="6"/>
              <w:widowControl/>
              <w:spacing w:before="0" w:beforeLines="0" w:beforeAutospacing="0" w:after="0" w:afterLines="0" w:afterAutospacing="0" w:line="240" w:lineRule="exact"/>
              <w:rPr>
                <w:rFonts w:hint="eastAsia" w:ascii="宋体" w:hAnsi="宋体" w:cs="仿宋_GB2312"/>
                <w:bCs/>
                <w:sz w:val="21"/>
                <w:szCs w:val="21"/>
              </w:rPr>
            </w:pPr>
            <w:r>
              <w:rPr>
                <w:rFonts w:hint="eastAsia" w:ascii="宋体" w:hAnsi="宋体" w:cs="仿宋_GB2312"/>
                <w:bCs/>
                <w:sz w:val="21"/>
                <w:szCs w:val="21"/>
              </w:rPr>
              <w:t>6.超过1000万元的部分，按照0.1%收取。</w:t>
            </w:r>
          </w:p>
          <w:p>
            <w:pPr>
              <w:widowControl/>
              <w:jc w:val="left"/>
              <w:rPr>
                <w:rFonts w:hint="eastAsia" w:ascii="宋体" w:hAnsi="宋体"/>
                <w:color w:val="000000"/>
                <w:kern w:val="0"/>
                <w:szCs w:val="21"/>
              </w:rPr>
            </w:pPr>
            <w:r>
              <w:rPr>
                <w:rFonts w:hint="eastAsia" w:ascii="宋体" w:hAnsi="宋体" w:cs="仿宋_GB2312"/>
                <w:bCs/>
                <w:szCs w:val="21"/>
              </w:rPr>
              <w:t>标的额为诉讼标的和鉴定标的两者中的较小值。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2</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印章印文鉴定</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项</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w:t>
            </w:r>
            <w:r>
              <w:rPr>
                <w:rFonts w:ascii="宋体" w:hAnsi="宋体"/>
                <w:color w:val="000000"/>
                <w:kern w:val="0"/>
                <w:szCs w:val="21"/>
              </w:rPr>
              <w:t>00</w:t>
            </w:r>
          </w:p>
        </w:tc>
        <w:tc>
          <w:tcPr>
            <w:tcW w:w="7692" w:type="dxa"/>
            <w:vMerge w:val="continue"/>
            <w:noWrap w:val="0"/>
            <w:vAlign w:val="center"/>
          </w:tcPr>
          <w:p>
            <w:pPr>
              <w:widowControl/>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3</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印刷文件同一性、同源性鉴定</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项</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44</w:t>
            </w:r>
            <w:r>
              <w:rPr>
                <w:rFonts w:ascii="宋体" w:hAnsi="宋体"/>
                <w:color w:val="000000"/>
                <w:kern w:val="0"/>
                <w:szCs w:val="21"/>
              </w:rPr>
              <w:t>0</w:t>
            </w:r>
          </w:p>
        </w:tc>
        <w:tc>
          <w:tcPr>
            <w:tcW w:w="7692" w:type="dxa"/>
            <w:vMerge w:val="continue"/>
            <w:noWrap w:val="0"/>
            <w:vAlign w:val="center"/>
          </w:tcPr>
          <w:p>
            <w:pPr>
              <w:widowControl/>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4</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文件制作方法鉴定</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件</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szCs w:val="21"/>
                <w:lang/>
              </w:rPr>
              <mc:AlternateContent>
                <mc:Choice Requires="wps">
                  <w:drawing>
                    <wp:anchor distT="0" distB="0" distL="114300" distR="114300" simplePos="0" relativeHeight="251663360" behindDoc="1" locked="0" layoutInCell="1" allowOverlap="1">
                      <wp:simplePos x="0" y="0"/>
                      <wp:positionH relativeFrom="column">
                        <wp:posOffset>417195</wp:posOffset>
                      </wp:positionH>
                      <wp:positionV relativeFrom="paragraph">
                        <wp:posOffset>461010</wp:posOffset>
                      </wp:positionV>
                      <wp:extent cx="333375" cy="495300"/>
                      <wp:effectExtent l="0" t="0" r="9525" b="0"/>
                      <wp:wrapNone/>
                      <wp:docPr id="5" name="文本框 9"/>
                      <wp:cNvGraphicFramePr/>
                      <a:graphic xmlns:a="http://schemas.openxmlformats.org/drawingml/2006/main">
                        <a:graphicData uri="http://schemas.microsoft.com/office/word/2010/wordprocessingShape">
                          <wps:wsp>
                            <wps:cNvSpPr txBox="1"/>
                            <wps:spPr>
                              <a:xfrm>
                                <a:off x="0" y="0"/>
                                <a:ext cx="333375" cy="495300"/>
                              </a:xfrm>
                              <a:prstGeom prst="rect">
                                <a:avLst/>
                              </a:prstGeom>
                              <a:solidFill>
                                <a:srgbClr val="FFFFFF"/>
                              </a:solidFill>
                              <a:ln>
                                <a:noFill/>
                              </a:ln>
                            </wps:spPr>
                            <wps:txbx>
                              <w:txbxContent>
                                <w:p>
                                  <w:pPr>
                                    <w:rPr>
                                      <w:rFonts w:hint="eastAsia"/>
                                      <w:sz w:val="18"/>
                                      <w:szCs w:val="18"/>
                                    </w:rPr>
                                  </w:pPr>
                                </w:p>
                              </w:txbxContent>
                            </wps:txbx>
                            <wps:bodyPr wrap="square" upright="1"/>
                          </wps:wsp>
                        </a:graphicData>
                      </a:graphic>
                    </wp:anchor>
                  </w:drawing>
                </mc:Choice>
                <mc:Fallback>
                  <w:pict>
                    <v:shape id="文本框 9" o:spid="_x0000_s1026" o:spt="202" type="#_x0000_t202" style="position:absolute;left:0pt;margin-left:32.85pt;margin-top:36.3pt;height:39pt;width:26.25pt;z-index:-251653120;mso-width-relative:page;mso-height-relative:page;" fillcolor="#FFFFFF" filled="t" stroked="f" coordsize="21600,21600" o:gfxdata="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3Y5WZ1wAAAAkBAAAPAAAAAAAAAAEAIAAAACIAAABkcnMv&#10;ZG93bnJldi54bWxQSwECFAAUAAAACACHTuJABv4L+csBAACEAwAADgAAAAAAAAABACAAAAAmAQAA&#10;ZHJzL2Uyb0RvYy54bWxQSwUGAAAAAAYABgBZAQAAYwUAAAAA&#10;">
                      <v:fill on="t" focussize="0,0"/>
                      <v:stroke on="f"/>
                      <v:imagedata o:title=""/>
                      <o:lock v:ext="edit" aspectratio="f"/>
                      <v:textbox>
                        <w:txbxContent>
                          <w:p>
                            <w:pPr>
                              <w:rPr>
                                <w:rFonts w:hint="eastAsia"/>
                                <w:sz w:val="18"/>
                                <w:szCs w:val="18"/>
                              </w:rPr>
                            </w:pPr>
                          </w:p>
                        </w:txbxContent>
                      </v:textbox>
                    </v:shape>
                  </w:pict>
                </mc:Fallback>
              </mc:AlternateContent>
            </w:r>
            <w:r>
              <w:rPr>
                <w:rFonts w:ascii="宋体" w:hAnsi="宋体"/>
                <w:color w:val="000000"/>
                <w:kern w:val="0"/>
                <w:szCs w:val="21"/>
                <w:lang/>
              </w:rPr>
              <mc:AlternateContent>
                <mc:Choice Requires="wps">
                  <w:drawing>
                    <wp:anchor distT="0" distB="0" distL="114300" distR="114300" simplePos="0" relativeHeight="251662336" behindDoc="1" locked="0" layoutInCell="1" allowOverlap="1">
                      <wp:simplePos x="0" y="0"/>
                      <wp:positionH relativeFrom="column">
                        <wp:posOffset>400050</wp:posOffset>
                      </wp:positionH>
                      <wp:positionV relativeFrom="paragraph">
                        <wp:posOffset>440690</wp:posOffset>
                      </wp:positionV>
                      <wp:extent cx="266700" cy="396240"/>
                      <wp:effectExtent l="0" t="0" r="0" b="3810"/>
                      <wp:wrapNone/>
                      <wp:docPr id="4" name="文本框 10"/>
                      <wp:cNvGraphicFramePr/>
                      <a:graphic xmlns:a="http://schemas.openxmlformats.org/drawingml/2006/main">
                        <a:graphicData uri="http://schemas.microsoft.com/office/word/2010/wordprocessingShape">
                          <wps:wsp>
                            <wps:cNvSpPr txBox="1"/>
                            <wps:spPr>
                              <a:xfrm>
                                <a:off x="0" y="0"/>
                                <a:ext cx="266700" cy="396240"/>
                              </a:xfrm>
                              <a:prstGeom prst="rect">
                                <a:avLst/>
                              </a:prstGeom>
                              <a:solidFill>
                                <a:srgbClr val="FFFFFF"/>
                              </a:solidFill>
                              <a:ln>
                                <a:noFill/>
                              </a:ln>
                            </wps:spPr>
                            <wps:txbx>
                              <w:txbxContent>
                                <w:p>
                                  <w:pPr>
                                    <w:rPr>
                                      <w:rFonts w:hint="eastAsia"/>
                                      <w:sz w:val="18"/>
                                      <w:szCs w:val="18"/>
                                    </w:rPr>
                                  </w:pPr>
                                </w:p>
                              </w:txbxContent>
                            </wps:txbx>
                            <wps:bodyPr wrap="square" upright="1"/>
                          </wps:wsp>
                        </a:graphicData>
                      </a:graphic>
                    </wp:anchor>
                  </w:drawing>
                </mc:Choice>
                <mc:Fallback>
                  <w:pict>
                    <v:shape id="文本框 10" o:spid="_x0000_s1026" o:spt="202" type="#_x0000_t202" style="position:absolute;left:0pt;margin-left:31.5pt;margin-top:34.7pt;height:31.2pt;width:21pt;z-index:-251654144;mso-width-relative:page;mso-height-relative:page;" fillcolor="#FFFFFF" filled="t" stroked="f" coordsize="21600,21600" o:gfxdata="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uf1lS1wAAAAkBAAAPAAAAAAAAAAEAIAAAACIAAABkcnMv&#10;ZG93bnJldi54bWxQSwECFAAUAAAACACHTuJAdFQd0ssBAACFAwAADgAAAAAAAAABACAAAAAmAQAA&#10;ZHJzL2Uyb0RvYy54bWxQSwUGAAAAAAYABgBZAQAAYwUAAAAA&#10;">
                      <v:fill on="t" focussize="0,0"/>
                      <v:stroke on="f"/>
                      <v:imagedata o:title=""/>
                      <o:lock v:ext="edit" aspectratio="f"/>
                      <v:textbox>
                        <w:txbxContent>
                          <w:p>
                            <w:pPr>
                              <w:rPr>
                                <w:rFonts w:hint="eastAsia"/>
                                <w:sz w:val="18"/>
                                <w:szCs w:val="18"/>
                              </w:rPr>
                            </w:pPr>
                          </w:p>
                        </w:txbxContent>
                      </v:textbox>
                    </v:shape>
                  </w:pict>
                </mc:Fallback>
              </mc:AlternateContent>
            </w:r>
            <w:r>
              <w:rPr>
                <w:rFonts w:ascii="宋体" w:hAnsi="宋体"/>
                <w:color w:val="000000"/>
                <w:kern w:val="0"/>
                <w:szCs w:val="21"/>
              </w:rPr>
              <w:t>1</w:t>
            </w:r>
            <w:r>
              <w:rPr>
                <w:rFonts w:hint="eastAsia" w:ascii="宋体" w:hAnsi="宋体"/>
                <w:color w:val="000000"/>
                <w:kern w:val="0"/>
                <w:szCs w:val="21"/>
              </w:rPr>
              <w:t>44</w:t>
            </w:r>
            <w:r>
              <w:rPr>
                <w:rFonts w:ascii="宋体" w:hAnsi="宋体"/>
                <w:color w:val="000000"/>
                <w:kern w:val="0"/>
                <w:szCs w:val="21"/>
              </w:rPr>
              <w:t>0</w:t>
            </w:r>
          </w:p>
        </w:tc>
        <w:tc>
          <w:tcPr>
            <w:tcW w:w="7692" w:type="dxa"/>
            <w:vMerge w:val="continue"/>
            <w:noWrap w:val="0"/>
            <w:vAlign w:val="center"/>
          </w:tcPr>
          <w:p>
            <w:pPr>
              <w:widowControl/>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5</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印刷机具鉴定</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件</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44</w:t>
            </w:r>
            <w:r>
              <w:rPr>
                <w:rFonts w:ascii="宋体" w:hAnsi="宋体"/>
                <w:color w:val="000000"/>
                <w:kern w:val="0"/>
                <w:szCs w:val="21"/>
              </w:rPr>
              <w:t>0</w:t>
            </w:r>
          </w:p>
        </w:tc>
        <w:tc>
          <w:tcPr>
            <w:tcW w:w="7692" w:type="dxa"/>
            <w:vMerge w:val="continue"/>
            <w:noWrap w:val="0"/>
            <w:vAlign w:val="center"/>
          </w:tcPr>
          <w:p>
            <w:pPr>
              <w:widowControl/>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6</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文书形成时间鉴定</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项</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64</w:t>
            </w:r>
            <w:r>
              <w:rPr>
                <w:rFonts w:ascii="宋体" w:hAnsi="宋体"/>
                <w:color w:val="000000"/>
                <w:kern w:val="0"/>
                <w:szCs w:val="21"/>
              </w:rPr>
              <w:t>0</w:t>
            </w:r>
          </w:p>
        </w:tc>
        <w:tc>
          <w:tcPr>
            <w:tcW w:w="7692" w:type="dxa"/>
            <w:vMerge w:val="continue"/>
            <w:noWrap w:val="0"/>
            <w:vAlign w:val="center"/>
          </w:tcPr>
          <w:p>
            <w:pPr>
              <w:widowControl/>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7</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朱墨或文字时序鉴定</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项</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64</w:t>
            </w:r>
            <w:r>
              <w:rPr>
                <w:rFonts w:ascii="宋体" w:hAnsi="宋体"/>
                <w:color w:val="000000"/>
                <w:kern w:val="0"/>
                <w:szCs w:val="21"/>
              </w:rPr>
              <w:t>0</w:t>
            </w:r>
          </w:p>
        </w:tc>
        <w:tc>
          <w:tcPr>
            <w:tcW w:w="7692" w:type="dxa"/>
            <w:vMerge w:val="continue"/>
            <w:noWrap w:val="0"/>
            <w:vAlign w:val="center"/>
          </w:tcPr>
          <w:p>
            <w:pPr>
              <w:widowControl/>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8</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变造文件鉴定</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项</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440</w:t>
            </w:r>
          </w:p>
        </w:tc>
        <w:tc>
          <w:tcPr>
            <w:tcW w:w="7692" w:type="dxa"/>
            <w:vMerge w:val="continue"/>
            <w:noWrap w:val="0"/>
            <w:vAlign w:val="center"/>
          </w:tcPr>
          <w:p>
            <w:pPr>
              <w:widowControl/>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9</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污损文件鉴定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项</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1440</w:t>
            </w:r>
          </w:p>
        </w:tc>
        <w:tc>
          <w:tcPr>
            <w:tcW w:w="7692" w:type="dxa"/>
            <w:vMerge w:val="continue"/>
            <w:noWrap w:val="0"/>
            <w:vAlign w:val="center"/>
          </w:tcPr>
          <w:p>
            <w:pPr>
              <w:widowControl/>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10</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证件、证书、票据真伪鉴定</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件</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440</w:t>
            </w:r>
          </w:p>
        </w:tc>
        <w:tc>
          <w:tcPr>
            <w:tcW w:w="7692" w:type="dxa"/>
            <w:vMerge w:val="continue"/>
            <w:noWrap w:val="0"/>
            <w:vAlign w:val="center"/>
          </w:tcPr>
          <w:p>
            <w:pPr>
              <w:widowControl/>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11</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字迹压痕显现</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件</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w:t>
            </w:r>
            <w:r>
              <w:rPr>
                <w:rFonts w:ascii="宋体" w:hAnsi="宋体"/>
                <w:color w:val="000000"/>
                <w:kern w:val="0"/>
                <w:szCs w:val="21"/>
              </w:rPr>
              <w:t>00</w:t>
            </w:r>
          </w:p>
        </w:tc>
        <w:tc>
          <w:tcPr>
            <w:tcW w:w="7692" w:type="dxa"/>
            <w:vMerge w:val="continue"/>
            <w:noWrap w:val="0"/>
            <w:vAlign w:val="center"/>
          </w:tcPr>
          <w:p>
            <w:pPr>
              <w:widowControl/>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12</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文书物质材料鉴定</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项</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w:t>
            </w:r>
            <w:r>
              <w:rPr>
                <w:rFonts w:ascii="宋体" w:hAnsi="宋体"/>
                <w:color w:val="000000"/>
                <w:kern w:val="0"/>
                <w:szCs w:val="21"/>
              </w:rPr>
              <w:t>00</w:t>
            </w:r>
          </w:p>
        </w:tc>
        <w:tc>
          <w:tcPr>
            <w:tcW w:w="7692" w:type="dxa"/>
            <w:vMerge w:val="continue"/>
            <w:noWrap w:val="0"/>
            <w:vAlign w:val="center"/>
          </w:tcPr>
          <w:p>
            <w:pPr>
              <w:widowControl/>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13</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文书鉴定文证审查</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例</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hint="eastAsia" w:ascii="宋体" w:hAnsi="宋体"/>
                <w:color w:val="000000"/>
                <w:kern w:val="0"/>
                <w:szCs w:val="21"/>
              </w:rPr>
              <w:t>96</w:t>
            </w:r>
            <w:r>
              <w:rPr>
                <w:rFonts w:ascii="宋体" w:hAnsi="宋体"/>
                <w:color w:val="000000"/>
                <w:kern w:val="0"/>
                <w:szCs w:val="21"/>
              </w:rPr>
              <w:t>0</w:t>
            </w:r>
          </w:p>
        </w:tc>
        <w:tc>
          <w:tcPr>
            <w:tcW w:w="7692" w:type="dxa"/>
            <w:vMerge w:val="continue"/>
            <w:noWrap w:val="0"/>
            <w:vAlign w:val="center"/>
          </w:tcPr>
          <w:p>
            <w:pPr>
              <w:widowControl/>
              <w:jc w:val="left"/>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14</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手印鉴定</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枚</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hint="eastAsia" w:ascii="宋体" w:hAnsi="宋体"/>
                <w:color w:val="000000"/>
                <w:kern w:val="0"/>
                <w:szCs w:val="21"/>
              </w:rPr>
              <w:t>96</w:t>
            </w:r>
            <w:r>
              <w:rPr>
                <w:rFonts w:ascii="宋体" w:hAnsi="宋体"/>
                <w:color w:val="000000"/>
                <w:kern w:val="0"/>
                <w:szCs w:val="21"/>
              </w:rPr>
              <w:t>0</w:t>
            </w:r>
          </w:p>
        </w:tc>
        <w:tc>
          <w:tcPr>
            <w:tcW w:w="7692"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涉及财产案件，收费办法同上。 痕迹鉴定均以检材数量为单位基数，不计样本数量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15</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足迹鉴定</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枚</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816</w:t>
            </w:r>
          </w:p>
        </w:tc>
        <w:tc>
          <w:tcPr>
            <w:tcW w:w="7692" w:type="dxa"/>
            <w:noWrap w:val="0"/>
            <w:vAlign w:val="center"/>
          </w:tcPr>
          <w:p>
            <w:pPr>
              <w:widowControl/>
              <w:jc w:val="left"/>
              <w:rPr>
                <w:rFonts w:hint="eastAsia" w:ascii="宋体" w:hAnsi="宋体"/>
                <w:color w:val="000000"/>
                <w:kern w:val="0"/>
                <w:szCs w:val="21"/>
              </w:rPr>
            </w:pPr>
            <w:r>
              <w:rPr>
                <w:rFonts w:ascii="宋体" w:hAnsi="宋体"/>
                <w:color w:val="000000"/>
                <w:kern w:val="0"/>
                <w:szCs w:val="21"/>
              </w:rPr>
              <w:t>痕迹鉴定均以检材数量为单位基数，不计样本数量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16</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工具痕迹鉴定</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个</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1020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17</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弹头弹壳痕迹鉴定</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枚</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1050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18</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枪支性能及致伤力鉴定</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支</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200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19</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弹道分析鉴定</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例</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w:t>
            </w:r>
            <w:r>
              <w:rPr>
                <w:rFonts w:ascii="宋体" w:hAnsi="宋体"/>
                <w:color w:val="000000"/>
                <w:kern w:val="0"/>
                <w:szCs w:val="21"/>
              </w:rPr>
              <w:t>00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20</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枪弹检验建档</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支</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4</w:t>
            </w:r>
            <w:r>
              <w:rPr>
                <w:rFonts w:ascii="宋体" w:hAnsi="宋体"/>
                <w:color w:val="000000"/>
                <w:kern w:val="0"/>
                <w:szCs w:val="21"/>
              </w:rPr>
              <w:t>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21</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动物蹄迹痕迹鉴定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枚</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 xml:space="preserve">930 </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exac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22</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整体分离痕迹鉴定</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件</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hint="eastAsia" w:ascii="宋体" w:hAnsi="宋体"/>
                <w:color w:val="000000"/>
                <w:kern w:val="0"/>
                <w:szCs w:val="21"/>
              </w:rPr>
              <w:t>760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exac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23</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钥匙痕迹鉴定</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件</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770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24</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纺织品痕迹鉴定</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件</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hint="eastAsia" w:ascii="宋体" w:hAnsi="宋体"/>
                <w:color w:val="000000"/>
                <w:kern w:val="0"/>
                <w:szCs w:val="21"/>
              </w:rPr>
              <w:t>78</w:t>
            </w:r>
            <w:r>
              <w:rPr>
                <w:rFonts w:ascii="宋体" w:hAnsi="宋体"/>
                <w:color w:val="000000"/>
                <w:kern w:val="0"/>
                <w:szCs w:val="21"/>
              </w:rPr>
              <w:t>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 w:hRule="exac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25</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玻璃破碎痕迹鉴定</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件</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hint="eastAsia" w:ascii="宋体" w:hAnsi="宋体"/>
                <w:color w:val="000000"/>
                <w:kern w:val="0"/>
                <w:szCs w:val="21"/>
              </w:rPr>
              <w:t>78</w:t>
            </w:r>
            <w:r>
              <w:rPr>
                <w:rFonts w:ascii="宋体" w:hAnsi="宋体"/>
                <w:color w:val="000000"/>
                <w:kern w:val="0"/>
                <w:szCs w:val="21"/>
              </w:rPr>
              <w:t>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exac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26</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牙齿痕迹鉴定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件</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1020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exac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27</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唇纹痕迹鉴定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个</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hint="eastAsia" w:ascii="宋体" w:hAnsi="宋体"/>
                <w:color w:val="000000"/>
                <w:kern w:val="0"/>
                <w:szCs w:val="21"/>
              </w:rPr>
              <w:t>78</w:t>
            </w:r>
            <w:r>
              <w:rPr>
                <w:rFonts w:ascii="宋体" w:hAnsi="宋体"/>
                <w:color w:val="000000"/>
                <w:kern w:val="0"/>
                <w:szCs w:val="21"/>
              </w:rPr>
              <w:t>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28</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皮肤纹痕迹鉴定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个</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lang/>
              </w:rPr>
              <mc:AlternateContent>
                <mc:Choice Requires="wps">
                  <w:drawing>
                    <wp:anchor distT="0" distB="0" distL="114300" distR="114300" simplePos="0" relativeHeight="251665408" behindDoc="1" locked="0" layoutInCell="1" allowOverlap="1">
                      <wp:simplePos x="0" y="0"/>
                      <wp:positionH relativeFrom="column">
                        <wp:posOffset>400050</wp:posOffset>
                      </wp:positionH>
                      <wp:positionV relativeFrom="paragraph">
                        <wp:posOffset>489585</wp:posOffset>
                      </wp:positionV>
                      <wp:extent cx="333375" cy="297180"/>
                      <wp:effectExtent l="0" t="0" r="9525" b="7620"/>
                      <wp:wrapNone/>
                      <wp:docPr id="7" name="文本框 11"/>
                      <wp:cNvGraphicFramePr/>
                      <a:graphic xmlns:a="http://schemas.openxmlformats.org/drawingml/2006/main">
                        <a:graphicData uri="http://schemas.microsoft.com/office/word/2010/wordprocessingShape">
                          <wps:wsp>
                            <wps:cNvSpPr txBox="1"/>
                            <wps:spPr>
                              <a:xfrm>
                                <a:off x="0" y="0"/>
                                <a:ext cx="333375" cy="297180"/>
                              </a:xfrm>
                              <a:prstGeom prst="rect">
                                <a:avLst/>
                              </a:prstGeom>
                              <a:solidFill>
                                <a:srgbClr val="FFFFFF"/>
                              </a:solidFill>
                              <a:ln>
                                <a:noFill/>
                              </a:ln>
                            </wps:spPr>
                            <wps:txbx>
                              <w:txbxContent>
                                <w:p>
                                  <w:pPr>
                                    <w:rPr>
                                      <w:rFonts w:hint="eastAsia"/>
                                      <w:sz w:val="18"/>
                                      <w:szCs w:val="18"/>
                                    </w:rPr>
                                  </w:pPr>
                                </w:p>
                              </w:txbxContent>
                            </wps:txbx>
                            <wps:bodyPr wrap="square" upright="1"/>
                          </wps:wsp>
                        </a:graphicData>
                      </a:graphic>
                    </wp:anchor>
                  </w:drawing>
                </mc:Choice>
                <mc:Fallback>
                  <w:pict>
                    <v:shape id="文本框 11" o:spid="_x0000_s1026" o:spt="202" type="#_x0000_t202" style="position:absolute;left:0pt;margin-left:31.5pt;margin-top:38.55pt;height:23.4pt;width:26.25pt;z-index:-251651072;mso-width-relative:page;mso-height-relative:page;" fillcolor="#FFFFFF" filled="t" stroked="f" coordsize="21600,21600" o:gfxdata="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FA2Z9gAAAAJAQAADwAAAAAAAAABACAAAAAiAAAAZHJz&#10;L2Rvd25yZXYueG1sUEsBAhQAFAAAAAgAh07iQF0N8n3LAQAAhQMAAA4AAAAAAAAAAQAgAAAAJwEA&#10;AGRycy9lMm9Eb2MueG1sUEsFBgAAAAAGAAYAWQEAAGQFAAAAAA==&#10;">
                      <v:fill on="t" focussize="0,0"/>
                      <v:stroke on="f"/>
                      <v:imagedata o:title=""/>
                      <o:lock v:ext="edit" aspectratio="f"/>
                      <v:textbox>
                        <w:txbxContent>
                          <w:p>
                            <w:pPr>
                              <w:rPr>
                                <w:rFonts w:hint="eastAsia"/>
                                <w:sz w:val="18"/>
                                <w:szCs w:val="18"/>
                              </w:rPr>
                            </w:pPr>
                          </w:p>
                        </w:txbxContent>
                      </v:textbox>
                    </v:shape>
                  </w:pict>
                </mc:Fallback>
              </mc:AlternateContent>
            </w:r>
            <w:r>
              <w:rPr>
                <w:rFonts w:hint="eastAsia" w:ascii="宋体" w:hAnsi="宋体"/>
                <w:color w:val="000000"/>
                <w:kern w:val="0"/>
                <w:szCs w:val="21"/>
                <w:lang/>
              </w:rPr>
              <mc:AlternateContent>
                <mc:Choice Requires="wps">
                  <w:drawing>
                    <wp:anchor distT="0" distB="0" distL="114300" distR="114300" simplePos="0" relativeHeight="251664384" behindDoc="1" locked="0" layoutInCell="1" allowOverlap="1">
                      <wp:simplePos x="0" y="0"/>
                      <wp:positionH relativeFrom="column">
                        <wp:posOffset>400050</wp:posOffset>
                      </wp:positionH>
                      <wp:positionV relativeFrom="paragraph">
                        <wp:posOffset>489585</wp:posOffset>
                      </wp:positionV>
                      <wp:extent cx="333375" cy="297180"/>
                      <wp:effectExtent l="0" t="0" r="9525" b="7620"/>
                      <wp:wrapNone/>
                      <wp:docPr id="6" name="文本框 12"/>
                      <wp:cNvGraphicFramePr/>
                      <a:graphic xmlns:a="http://schemas.openxmlformats.org/drawingml/2006/main">
                        <a:graphicData uri="http://schemas.microsoft.com/office/word/2010/wordprocessingShape">
                          <wps:wsp>
                            <wps:cNvSpPr txBox="1"/>
                            <wps:spPr>
                              <a:xfrm>
                                <a:off x="0" y="0"/>
                                <a:ext cx="333375" cy="297180"/>
                              </a:xfrm>
                              <a:prstGeom prst="rect">
                                <a:avLst/>
                              </a:prstGeom>
                              <a:solidFill>
                                <a:srgbClr val="FFFFFF"/>
                              </a:solidFill>
                              <a:ln>
                                <a:noFill/>
                              </a:ln>
                            </wps:spPr>
                            <wps:txbx>
                              <w:txbxContent>
                                <w:p>
                                  <w:pPr>
                                    <w:rPr>
                                      <w:rFonts w:hint="eastAsia"/>
                                      <w:sz w:val="18"/>
                                      <w:szCs w:val="18"/>
                                    </w:rPr>
                                  </w:pPr>
                                </w:p>
                              </w:txbxContent>
                            </wps:txbx>
                            <wps:bodyPr wrap="square" upright="1"/>
                          </wps:wsp>
                        </a:graphicData>
                      </a:graphic>
                    </wp:anchor>
                  </w:drawing>
                </mc:Choice>
                <mc:Fallback>
                  <w:pict>
                    <v:shape id="文本框 12" o:spid="_x0000_s1026" o:spt="202" type="#_x0000_t202" style="position:absolute;left:0pt;margin-left:31.5pt;margin-top:38.55pt;height:23.4pt;width:26.25pt;z-index:-251652096;mso-width-relative:page;mso-height-relative:page;" fillcolor="#FFFFFF" filled="t" stroked="f" coordsize="21600,21600" o:gfxdata="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RQNmfYAAAACQEAAA8AAAAAAAAAAQAgAAAAIgAAAGRy&#10;cy9kb3ducmV2LnhtbFBLAQIUABQAAAAIAIdO4kBkOOfmzAEAAIUDAAAOAAAAAAAAAAEAIAAAACcB&#10;AABkcnMvZTJvRG9jLnhtbFBLBQYAAAAABgAGAFkBAABlBQAAAAA=&#10;">
                      <v:fill on="t" focussize="0,0"/>
                      <v:stroke on="f"/>
                      <v:imagedata o:title=""/>
                      <o:lock v:ext="edit" aspectratio="f"/>
                      <v:textbox>
                        <w:txbxContent>
                          <w:p>
                            <w:pPr>
                              <w:rPr>
                                <w:rFonts w:hint="eastAsia"/>
                                <w:sz w:val="18"/>
                                <w:szCs w:val="18"/>
                              </w:rPr>
                            </w:pPr>
                          </w:p>
                        </w:txbxContent>
                      </v:textbox>
                    </v:shape>
                  </w:pict>
                </mc:Fallback>
              </mc:AlternateContent>
            </w:r>
            <w:r>
              <w:rPr>
                <w:rFonts w:hint="eastAsia" w:ascii="宋体" w:hAnsi="宋体"/>
                <w:color w:val="000000"/>
                <w:kern w:val="0"/>
                <w:szCs w:val="21"/>
              </w:rPr>
              <w:t>1020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exac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29</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耳廓痕迹鉴定</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个</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hint="eastAsia" w:ascii="宋体" w:hAnsi="宋体"/>
                <w:color w:val="000000"/>
                <w:kern w:val="0"/>
                <w:szCs w:val="21"/>
              </w:rPr>
              <w:t>78</w:t>
            </w:r>
            <w:r>
              <w:rPr>
                <w:rFonts w:ascii="宋体" w:hAnsi="宋体"/>
                <w:color w:val="000000"/>
                <w:kern w:val="0"/>
                <w:szCs w:val="21"/>
              </w:rPr>
              <w:t>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exac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30</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车辆轮迹</w:t>
            </w:r>
            <w:r>
              <w:rPr>
                <w:rFonts w:hint="eastAsia" w:ascii="宋体" w:hAnsi="宋体"/>
                <w:color w:val="000000"/>
                <w:kern w:val="0"/>
                <w:szCs w:val="21"/>
              </w:rPr>
              <w:t>车速</w:t>
            </w:r>
            <w:r>
              <w:rPr>
                <w:rFonts w:ascii="宋体" w:hAnsi="宋体"/>
                <w:color w:val="000000"/>
                <w:kern w:val="0"/>
                <w:szCs w:val="21"/>
              </w:rPr>
              <w:t>鉴定</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个</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1020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exac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31</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车辆痕迹鉴定</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辆</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w:t>
            </w:r>
            <w:r>
              <w:rPr>
                <w:rFonts w:ascii="宋体" w:hAnsi="宋体"/>
                <w:color w:val="000000"/>
                <w:kern w:val="0"/>
                <w:szCs w:val="21"/>
              </w:rPr>
              <w:t>00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32</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机动车辆号码化学显现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组</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450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exac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33</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痕迹显现</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件</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ascii="宋体" w:hAnsi="宋体"/>
                <w:color w:val="000000"/>
                <w:kern w:val="0"/>
                <w:szCs w:val="21"/>
              </w:rPr>
              <w:t>4</w:t>
            </w:r>
            <w:r>
              <w:rPr>
                <w:rFonts w:hint="eastAsia" w:ascii="宋体" w:hAnsi="宋体"/>
                <w:color w:val="000000"/>
                <w:kern w:val="0"/>
                <w:szCs w:val="21"/>
              </w:rPr>
              <w:t>80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exac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34</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实物照片与实物同一鉴定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件</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720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exac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35</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物体爆破（裂）痕迹鉴定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件</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w:t>
            </w:r>
            <w:r>
              <w:rPr>
                <w:rFonts w:ascii="宋体" w:hAnsi="宋体"/>
                <w:color w:val="000000"/>
                <w:kern w:val="0"/>
                <w:szCs w:val="21"/>
              </w:rPr>
              <w:t>00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exac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36</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常见炸药鉴定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项</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w:t>
            </w:r>
            <w:r>
              <w:rPr>
                <w:rFonts w:ascii="宋体" w:hAnsi="宋体"/>
                <w:color w:val="000000"/>
                <w:kern w:val="0"/>
                <w:szCs w:val="21"/>
              </w:rPr>
              <w:t>00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exac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37</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导火索、导爆索鉴定</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段</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hint="eastAsia" w:ascii="宋体" w:hAnsi="宋体"/>
                <w:color w:val="000000"/>
                <w:kern w:val="0"/>
                <w:szCs w:val="21"/>
              </w:rPr>
              <w:t>960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exac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38</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火雷管、电雷管鉴定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段</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w:t>
            </w:r>
            <w:r>
              <w:rPr>
                <w:rFonts w:ascii="宋体" w:hAnsi="宋体"/>
                <w:color w:val="000000"/>
                <w:kern w:val="0"/>
                <w:szCs w:val="21"/>
              </w:rPr>
              <w:t>00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exac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39</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制式手榴弹、手雷鉴定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项</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hint="eastAsia" w:ascii="宋体" w:hAnsi="宋体"/>
                <w:color w:val="000000"/>
                <w:kern w:val="0"/>
                <w:szCs w:val="21"/>
              </w:rPr>
              <w:t>96</w:t>
            </w:r>
            <w:r>
              <w:rPr>
                <w:rFonts w:ascii="宋体" w:hAnsi="宋体"/>
                <w:color w:val="000000"/>
                <w:kern w:val="0"/>
                <w:szCs w:val="21"/>
              </w:rPr>
              <w:t>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exac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40</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爆炸装置鉴定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项</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4</w:t>
            </w:r>
            <w:r>
              <w:rPr>
                <w:rFonts w:ascii="宋体" w:hAnsi="宋体"/>
                <w:color w:val="000000"/>
                <w:kern w:val="0"/>
                <w:szCs w:val="21"/>
              </w:rPr>
              <w:t>00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exac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41</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痕迹鉴定文证审查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例</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hint="eastAsia" w:ascii="宋体" w:hAnsi="宋体"/>
                <w:color w:val="000000"/>
                <w:kern w:val="0"/>
                <w:szCs w:val="21"/>
              </w:rPr>
              <w:t>96</w:t>
            </w:r>
            <w:r>
              <w:rPr>
                <w:rFonts w:ascii="宋体" w:hAnsi="宋体"/>
                <w:color w:val="000000"/>
                <w:kern w:val="0"/>
                <w:szCs w:val="21"/>
              </w:rPr>
              <w:t>0</w:t>
            </w:r>
          </w:p>
        </w:tc>
        <w:tc>
          <w:tcPr>
            <w:tcW w:w="7692" w:type="dxa"/>
            <w:noWrap w:val="0"/>
            <w:vAlign w:val="center"/>
          </w:tcPr>
          <w:p>
            <w:pPr>
              <w:widowControl/>
              <w:spacing w:line="400" w:lineRule="exact"/>
              <w:jc w:val="center"/>
              <w:rPr>
                <w:rFonts w:hint="eastAsia" w:ascii="宋体" w:hAnsi="宋体"/>
                <w:color w:val="000000"/>
                <w:kern w:val="0"/>
                <w:szCs w:val="21"/>
              </w:rPr>
            </w:pPr>
          </w:p>
          <w:p>
            <w:pPr>
              <w:widowControl/>
              <w:spacing w:line="400" w:lineRule="exact"/>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42</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扫描电镜/x射线能谱仪成分检验（定性）</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样本</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550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blCellSpacing w:w="0" w:type="dxa"/>
        </w:trPr>
        <w:tc>
          <w:tcPr>
            <w:tcW w:w="5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lang/>
              </w:rPr>
              <mc:AlternateContent>
                <mc:Choice Requires="wps">
                  <w:drawing>
                    <wp:anchor distT="0" distB="0" distL="114300" distR="114300" simplePos="0" relativeHeight="251666432" behindDoc="1" locked="0" layoutInCell="1" allowOverlap="1">
                      <wp:simplePos x="0" y="0"/>
                      <wp:positionH relativeFrom="column">
                        <wp:posOffset>-590550</wp:posOffset>
                      </wp:positionH>
                      <wp:positionV relativeFrom="page">
                        <wp:posOffset>263525</wp:posOffset>
                      </wp:positionV>
                      <wp:extent cx="573405" cy="198120"/>
                      <wp:effectExtent l="0" t="0" r="17145" b="11430"/>
                      <wp:wrapNone/>
                      <wp:docPr id="8" name="文本框 14"/>
                      <wp:cNvGraphicFramePr/>
                      <a:graphic xmlns:a="http://schemas.openxmlformats.org/drawingml/2006/main">
                        <a:graphicData uri="http://schemas.microsoft.com/office/word/2010/wordprocessingShape">
                          <wps:wsp>
                            <wps:cNvSpPr txBox="1"/>
                            <wps:spPr>
                              <a:xfrm>
                                <a:off x="0" y="0"/>
                                <a:ext cx="573405" cy="198120"/>
                              </a:xfrm>
                              <a:prstGeom prst="rect">
                                <a:avLst/>
                              </a:prstGeom>
                              <a:solidFill>
                                <a:srgbClr val="FFFFFF"/>
                              </a:solidFill>
                              <a:ln>
                                <a:noFill/>
                              </a:ln>
                            </wps:spPr>
                            <wps:txbx>
                              <w:txbxContent>
                                <w:p/>
                              </w:txbxContent>
                            </wps:txbx>
                            <wps:bodyPr wrap="square" upright="1"/>
                          </wps:wsp>
                        </a:graphicData>
                      </a:graphic>
                    </wp:anchor>
                  </w:drawing>
                </mc:Choice>
                <mc:Fallback>
                  <w:pict>
                    <v:shape id="文本框 14" o:spid="_x0000_s1026" o:spt="202" type="#_x0000_t202" style="position:absolute;left:0pt;margin-left:-46.5pt;margin-top:20.75pt;height:15.6pt;width:45.15pt;mso-position-vertical-relative:page;z-index:-251650048;mso-width-relative:page;mso-height-relative:page;" fillcolor="#FFFFFF" filled="t" stroked="f" coordsize="21600,21600" o:gfxdata="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&#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05zX+2AAAAAgBAAAPAAAAAAAAAAEAIAAAACIAAABk&#10;cnMvZG93bnJldi54bWxQSwECFAAUAAAACACHTuJAQrrGJM0BAACFAwAADgAAAAAAAAABACAAAAAn&#10;AQAAZHJzL2Uyb0RvYy54bWxQSwUGAAAAAAYABgBZAQAAZgUAAAAA&#10;">
                      <v:fill on="t" focussize="0,0"/>
                      <v:stroke on="f"/>
                      <v:imagedata o:title=""/>
                      <o:lock v:ext="edit" aspectratio="f"/>
                      <v:textbox>
                        <w:txbxContent>
                          <w:p/>
                        </w:txbxContent>
                      </v:textbox>
                    </v:shape>
                  </w:pict>
                </mc:Fallback>
              </mc:AlternateContent>
            </w:r>
            <w:r>
              <w:rPr>
                <w:rFonts w:ascii="宋体" w:hAnsi="宋体"/>
                <w:color w:val="000000"/>
                <w:kern w:val="0"/>
                <w:szCs w:val="21"/>
              </w:rPr>
              <w:t>43</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olor w:val="000000"/>
                <w:kern w:val="0"/>
                <w:szCs w:val="21"/>
              </w:rPr>
            </w:pPr>
            <w:r>
              <w:rPr>
                <w:rFonts w:ascii="宋体" w:hAnsi="宋体"/>
                <w:color w:val="000000"/>
                <w:kern w:val="0"/>
                <w:szCs w:val="21"/>
              </w:rPr>
              <w:t>扫描电镜/x射线能谱仪比对检验</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组</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w:t>
            </w:r>
            <w:r>
              <w:rPr>
                <w:rFonts w:ascii="宋体" w:hAnsi="宋体"/>
                <w:color w:val="000000"/>
                <w:kern w:val="0"/>
                <w:szCs w:val="21"/>
              </w:rPr>
              <w:t>00</w:t>
            </w:r>
          </w:p>
        </w:tc>
        <w:tc>
          <w:tcPr>
            <w:tcW w:w="7692" w:type="dxa"/>
            <w:noWrap w:val="0"/>
            <w:vAlign w:val="center"/>
          </w:tcPr>
          <w:p>
            <w:pPr>
              <w:widowControl/>
              <w:jc w:val="both"/>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restart"/>
            <w:tcBorders>
              <w:top w:val="nil"/>
            </w:tcBorders>
            <w:noWrap w:val="0"/>
            <w:vAlign w:val="center"/>
          </w:tcPr>
          <w:p>
            <w:pPr>
              <w:keepNext w:val="0"/>
              <w:keepLines w:val="0"/>
              <w:pageBreakBefore w:val="0"/>
              <w:widowControl/>
              <w:tabs>
                <w:tab w:val="left" w:pos="201"/>
              </w:tabs>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olor w:val="000000"/>
                <w:kern w:val="0"/>
                <w:szCs w:val="21"/>
                <w:lang w:eastAsia="zh-CN"/>
              </w:rPr>
            </w:pPr>
            <w:r>
              <w:rPr>
                <w:rFonts w:hint="eastAsia" w:ascii="宋体" w:hAnsi="宋体"/>
                <w:color w:val="000000"/>
                <w:kern w:val="0"/>
                <w:szCs w:val="21"/>
                <w:lang w:eastAsia="zh-CN"/>
              </w:rPr>
              <w:t>物证类司法</w:t>
            </w:r>
            <w:r>
              <w:rPr>
                <w:rFonts w:ascii="宋体" w:hAnsi="宋体"/>
                <w:color w:val="000000"/>
                <w:kern w:val="0"/>
                <w:szCs w:val="21"/>
              </w:rPr>
              <w:t>鉴定</w:t>
            </w: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44</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射击、爆炸残留物的扫描电镜/x射线能谱仪成分检验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样本</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44</w:t>
            </w:r>
            <w:r>
              <w:rPr>
                <w:rFonts w:ascii="宋体" w:hAnsi="宋体"/>
                <w:color w:val="000000"/>
                <w:kern w:val="0"/>
                <w:szCs w:val="21"/>
              </w:rPr>
              <w:t>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45</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傅立叶（显微）显微红外光</w:t>
            </w:r>
            <w:r>
              <w:rPr>
                <w:rFonts w:ascii="宋体" w:hAnsi="宋体"/>
                <w:color w:val="000000"/>
                <w:kern w:val="0"/>
                <w:szCs w:val="21"/>
              </w:rPr>
              <w:br w:type="textWrapping"/>
            </w:r>
            <w:r>
              <w:rPr>
                <w:rFonts w:ascii="宋体" w:hAnsi="宋体"/>
                <w:color w:val="000000"/>
                <w:kern w:val="0"/>
                <w:szCs w:val="21"/>
              </w:rPr>
              <w:t xml:space="preserve">谱仪成分检验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样本</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hint="eastAsia" w:ascii="宋体" w:hAnsi="宋体"/>
                <w:color w:val="000000"/>
                <w:kern w:val="0"/>
                <w:szCs w:val="21"/>
              </w:rPr>
              <w:t>420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46</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傅立叶（显微）显微红外光</w:t>
            </w:r>
            <w:r>
              <w:rPr>
                <w:rFonts w:ascii="宋体" w:hAnsi="宋体"/>
                <w:color w:val="000000"/>
                <w:kern w:val="0"/>
                <w:szCs w:val="21"/>
              </w:rPr>
              <w:br w:type="textWrapping"/>
            </w:r>
            <w:r>
              <w:rPr>
                <w:rFonts w:ascii="宋体" w:hAnsi="宋体"/>
                <w:color w:val="000000"/>
                <w:kern w:val="0"/>
                <w:szCs w:val="21"/>
              </w:rPr>
              <w:t>谱仪成分比对检验</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组</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hint="eastAsia" w:ascii="宋体" w:hAnsi="宋体"/>
                <w:color w:val="000000"/>
                <w:kern w:val="0"/>
                <w:szCs w:val="21"/>
              </w:rPr>
              <w:t>78</w:t>
            </w:r>
            <w:r>
              <w:rPr>
                <w:rFonts w:ascii="宋体" w:hAnsi="宋体"/>
                <w:color w:val="000000"/>
                <w:kern w:val="0"/>
                <w:szCs w:val="21"/>
              </w:rPr>
              <w:t>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47</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偏振光显微镜检验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样本</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ascii="宋体" w:hAnsi="宋体"/>
                <w:color w:val="000000"/>
                <w:kern w:val="0"/>
                <w:szCs w:val="21"/>
                <w:lang/>
              </w:rPr>
              <mc:AlternateContent>
                <mc:Choice Requires="wps">
                  <w:drawing>
                    <wp:anchor distT="0" distB="0" distL="114300" distR="114300" simplePos="0" relativeHeight="251667456" behindDoc="1" locked="0" layoutInCell="1" allowOverlap="1">
                      <wp:simplePos x="0" y="0"/>
                      <wp:positionH relativeFrom="column">
                        <wp:posOffset>285750</wp:posOffset>
                      </wp:positionH>
                      <wp:positionV relativeFrom="paragraph">
                        <wp:posOffset>551180</wp:posOffset>
                      </wp:positionV>
                      <wp:extent cx="333375" cy="297180"/>
                      <wp:effectExtent l="0" t="0" r="9525" b="7620"/>
                      <wp:wrapNone/>
                      <wp:docPr id="9" name="文本框 15"/>
                      <wp:cNvGraphicFramePr/>
                      <a:graphic xmlns:a="http://schemas.openxmlformats.org/drawingml/2006/main">
                        <a:graphicData uri="http://schemas.microsoft.com/office/word/2010/wordprocessingShape">
                          <wps:wsp>
                            <wps:cNvSpPr txBox="1"/>
                            <wps:spPr>
                              <a:xfrm>
                                <a:off x="0" y="0"/>
                                <a:ext cx="333375" cy="297180"/>
                              </a:xfrm>
                              <a:prstGeom prst="rect">
                                <a:avLst/>
                              </a:prstGeom>
                              <a:solidFill>
                                <a:srgbClr val="FFFFFF"/>
                              </a:solidFill>
                              <a:ln>
                                <a:noFill/>
                              </a:ln>
                            </wps:spPr>
                            <wps:txbx>
                              <w:txbxContent>
                                <w:p>
                                  <w:pPr>
                                    <w:rPr>
                                      <w:rFonts w:hint="eastAsia"/>
                                      <w:sz w:val="18"/>
                                      <w:szCs w:val="18"/>
                                    </w:rPr>
                                  </w:pPr>
                                </w:p>
                              </w:txbxContent>
                            </wps:txbx>
                            <wps:bodyPr wrap="square" upright="1"/>
                          </wps:wsp>
                        </a:graphicData>
                      </a:graphic>
                    </wp:anchor>
                  </w:drawing>
                </mc:Choice>
                <mc:Fallback>
                  <w:pict>
                    <v:shape id="文本框 15" o:spid="_x0000_s1026" o:spt="202" type="#_x0000_t202" style="position:absolute;left:0pt;margin-left:22.5pt;margin-top:43.4pt;height:23.4pt;width:26.25pt;z-index:-251649024;mso-width-relative:page;mso-height-relative:page;" fillcolor="#FFFFFF" filled="t" stroked="f" coordsize="21600,21600" o:gfxdata="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hxxRtcAAAAIAQAADwAAAAAAAAABACAAAAAiAAAAZHJz&#10;L2Rvd25yZXYueG1sUEsBAhQAFAAAAAgAh07iQGfev8LMAQAAhQMAAA4AAAAAAAAAAQAgAAAAJgEA&#10;AGRycy9lMm9Eb2MueG1sUEsFBgAAAAAGAAYAWQEAAGQFAAAAAA==&#10;">
                      <v:fill on="t" focussize="0,0"/>
                      <v:stroke on="f"/>
                      <v:imagedata o:title=""/>
                      <o:lock v:ext="edit" aspectratio="f"/>
                      <v:textbox>
                        <w:txbxContent>
                          <w:p>
                            <w:pPr>
                              <w:rPr>
                                <w:rFonts w:hint="eastAsia"/>
                                <w:sz w:val="18"/>
                                <w:szCs w:val="18"/>
                              </w:rPr>
                            </w:pPr>
                          </w:p>
                        </w:txbxContent>
                      </v:textbox>
                    </v:shape>
                  </w:pict>
                </mc:Fallback>
              </mc:AlternateContent>
            </w:r>
            <w:r>
              <w:rPr>
                <w:rFonts w:ascii="宋体" w:hAnsi="宋体"/>
                <w:color w:val="000000"/>
                <w:kern w:val="0"/>
                <w:szCs w:val="21"/>
              </w:rPr>
              <w:t>2</w:t>
            </w:r>
            <w:r>
              <w:rPr>
                <w:rFonts w:hint="eastAsia" w:ascii="宋体" w:hAnsi="宋体"/>
                <w:color w:val="000000"/>
                <w:kern w:val="0"/>
                <w:szCs w:val="21"/>
              </w:rPr>
              <w:t>40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tblCellSpacing w:w="0" w:type="dxa"/>
        </w:trPr>
        <w:tc>
          <w:tcPr>
            <w:tcW w:w="588" w:type="dxa"/>
            <w:vMerge w:val="continue"/>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48</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薄层色谱检验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样本</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40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49</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拉曼（激光）光谱仪检验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样本</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color w:val="000000"/>
                <w:kern w:val="0"/>
                <w:szCs w:val="21"/>
              </w:rPr>
            </w:pPr>
            <w:r>
              <w:rPr>
                <w:rFonts w:ascii="宋体" w:hAnsi="宋体"/>
                <w:color w:val="000000"/>
                <w:kern w:val="0"/>
                <w:szCs w:val="21"/>
              </w:rPr>
              <w:t>4</w:t>
            </w:r>
            <w:r>
              <w:rPr>
                <w:rFonts w:hint="eastAsia" w:ascii="宋体" w:hAnsi="宋体"/>
                <w:color w:val="000000"/>
                <w:kern w:val="0"/>
                <w:szCs w:val="21"/>
              </w:rPr>
              <w:t>80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50</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（激光）等离子发射光谱仪/质谱仪成分检验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样本</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hint="eastAsia" w:ascii="宋体" w:hAnsi="宋体"/>
                <w:color w:val="000000"/>
                <w:kern w:val="0"/>
                <w:szCs w:val="21"/>
              </w:rPr>
              <w:t>84</w:t>
            </w:r>
            <w:r>
              <w:rPr>
                <w:rFonts w:ascii="宋体" w:hAnsi="宋体"/>
                <w:color w:val="000000"/>
                <w:kern w:val="0"/>
                <w:szCs w:val="21"/>
              </w:rPr>
              <w:t>0</w:t>
            </w:r>
          </w:p>
        </w:tc>
        <w:tc>
          <w:tcPr>
            <w:tcW w:w="7692" w:type="dxa"/>
            <w:noWrap w:val="0"/>
            <w:vAlign w:val="center"/>
          </w:tcPr>
          <w:p>
            <w:pPr>
              <w:widowControl/>
              <w:jc w:val="left"/>
              <w:rPr>
                <w:rFonts w:ascii="宋体" w:hAnsi="宋体"/>
                <w:color w:val="000000"/>
                <w:kern w:val="0"/>
                <w:szCs w:val="21"/>
              </w:rPr>
            </w:pPr>
            <w:r>
              <w:rPr>
                <w:rFonts w:ascii="宋体" w:hAnsi="宋体"/>
                <w:color w:val="000000"/>
                <w:kern w:val="0"/>
                <w:szCs w:val="21"/>
              </w:rPr>
              <w:t>超过5个元素的，每增加一个元素加收1</w:t>
            </w:r>
            <w:r>
              <w:rPr>
                <w:rFonts w:hint="eastAsia" w:ascii="宋体" w:hAnsi="宋体"/>
                <w:color w:val="000000"/>
                <w:kern w:val="0"/>
                <w:szCs w:val="21"/>
              </w:rPr>
              <w:t>20</w:t>
            </w:r>
            <w:r>
              <w:rPr>
                <w:rFonts w:ascii="宋体" w:hAnsi="宋体"/>
                <w:color w:val="000000"/>
                <w:kern w:val="0"/>
                <w:szCs w:val="21"/>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51</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（激光）等离子发射光谱仪/质谱仪成分比对检验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元素</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3</w:t>
            </w:r>
            <w:r>
              <w:rPr>
                <w:rFonts w:hint="eastAsia" w:ascii="宋体" w:hAnsi="宋体"/>
                <w:color w:val="000000"/>
                <w:kern w:val="0"/>
                <w:szCs w:val="21"/>
              </w:rPr>
              <w:t>6</w:t>
            </w:r>
            <w:r>
              <w:rPr>
                <w:rFonts w:ascii="宋体" w:hAnsi="宋体"/>
                <w:color w:val="000000"/>
                <w:kern w:val="0"/>
                <w:szCs w:val="21"/>
              </w:rPr>
              <w:t>0</w:t>
            </w:r>
          </w:p>
        </w:tc>
        <w:tc>
          <w:tcPr>
            <w:tcW w:w="7692"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需定量检验，每元素加收50%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52</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气相色谱/质谱仪检验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样本</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4</w:t>
            </w:r>
            <w:r>
              <w:rPr>
                <w:rFonts w:hint="eastAsia" w:ascii="宋体" w:hAnsi="宋体"/>
                <w:color w:val="000000"/>
                <w:kern w:val="0"/>
                <w:szCs w:val="21"/>
              </w:rPr>
              <w:t>8</w:t>
            </w:r>
            <w:r>
              <w:rPr>
                <w:rFonts w:ascii="宋体" w:hAnsi="宋体"/>
                <w:color w:val="000000"/>
                <w:kern w:val="0"/>
                <w:szCs w:val="21"/>
              </w:rPr>
              <w:t>0</w:t>
            </w:r>
          </w:p>
        </w:tc>
        <w:tc>
          <w:tcPr>
            <w:tcW w:w="7692"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需定量检验，每样本·目标物加收50%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53</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裂解－气相色谱/质谱仪检验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样本</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hint="eastAsia" w:ascii="宋体" w:hAnsi="宋体"/>
                <w:color w:val="000000"/>
                <w:kern w:val="0"/>
                <w:szCs w:val="21"/>
              </w:rPr>
              <w:t>42</w:t>
            </w:r>
            <w:r>
              <w:rPr>
                <w:rFonts w:ascii="宋体" w:hAnsi="宋体"/>
                <w:color w:val="000000"/>
                <w:kern w:val="0"/>
                <w:szCs w:val="21"/>
              </w:rPr>
              <w:t>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54</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气相色谱检验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样本</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3</w:t>
            </w:r>
            <w:r>
              <w:rPr>
                <w:rFonts w:hint="eastAsia" w:ascii="宋体" w:hAnsi="宋体"/>
                <w:color w:val="000000"/>
                <w:kern w:val="0"/>
                <w:szCs w:val="21"/>
              </w:rPr>
              <w:t>6</w:t>
            </w:r>
            <w:r>
              <w:rPr>
                <w:rFonts w:ascii="宋体" w:hAnsi="宋体"/>
                <w:color w:val="000000"/>
                <w:kern w:val="0"/>
                <w:szCs w:val="21"/>
              </w:rPr>
              <w:t>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55</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热差、热重仪检验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样本</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hint="eastAsia" w:ascii="宋体" w:hAnsi="宋体"/>
                <w:color w:val="000000"/>
                <w:kern w:val="0"/>
                <w:szCs w:val="21"/>
              </w:rPr>
              <w:t>360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56</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X射线荧光光谱仪检验</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样本</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hint="eastAsia" w:ascii="宋体" w:hAnsi="宋体"/>
                <w:color w:val="000000"/>
                <w:kern w:val="0"/>
                <w:szCs w:val="21"/>
              </w:rPr>
              <w:t>420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57</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X射线衍射仪检验</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样本</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hint="eastAsia" w:ascii="宋体" w:hAnsi="宋体"/>
                <w:color w:val="000000"/>
                <w:kern w:val="0"/>
                <w:szCs w:val="21"/>
              </w:rPr>
              <w:t>480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58</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离子色谱或离子色谱/质谱仪检验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样本</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hint="eastAsia" w:ascii="宋体" w:hAnsi="宋体"/>
                <w:color w:val="000000"/>
                <w:kern w:val="0"/>
                <w:szCs w:val="21"/>
              </w:rPr>
              <w:t>42</w:t>
            </w:r>
            <w:r>
              <w:rPr>
                <w:rFonts w:ascii="宋体" w:hAnsi="宋体"/>
                <w:color w:val="000000"/>
                <w:kern w:val="0"/>
                <w:szCs w:val="21"/>
              </w:rPr>
              <w:t>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588" w:type="dxa"/>
            <w:vMerge w:val="continue"/>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p>
        </w:tc>
        <w:tc>
          <w:tcPr>
            <w:tcW w:w="4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59</w:t>
            </w:r>
          </w:p>
        </w:tc>
        <w:tc>
          <w:tcPr>
            <w:tcW w:w="4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hAnsi="宋体"/>
                <w:color w:val="000000"/>
                <w:kern w:val="0"/>
                <w:szCs w:val="21"/>
              </w:rPr>
            </w:pPr>
            <w:r>
              <w:rPr>
                <w:rFonts w:ascii="宋体" w:hAnsi="宋体"/>
                <w:color w:val="000000"/>
                <w:kern w:val="0"/>
                <w:szCs w:val="21"/>
              </w:rPr>
              <w:t xml:space="preserve">微量物证理化检验鉴定文证审查 </w:t>
            </w:r>
          </w:p>
        </w:tc>
        <w:tc>
          <w:tcPr>
            <w:tcW w:w="58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ascii="宋体" w:hAnsi="宋体"/>
                <w:color w:val="000000"/>
                <w:kern w:val="0"/>
                <w:szCs w:val="21"/>
              </w:rPr>
              <w:t>例</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olor w:val="000000"/>
                <w:kern w:val="0"/>
                <w:szCs w:val="21"/>
              </w:rPr>
            </w:pPr>
            <w:r>
              <w:rPr>
                <w:rFonts w:hint="eastAsia" w:ascii="宋体" w:hAnsi="宋体"/>
                <w:color w:val="000000"/>
                <w:kern w:val="0"/>
                <w:szCs w:val="21"/>
              </w:rPr>
              <w:t>96</w:t>
            </w:r>
            <w:r>
              <w:rPr>
                <w:rFonts w:ascii="宋体" w:hAnsi="宋体"/>
                <w:color w:val="000000"/>
                <w:kern w:val="0"/>
                <w:szCs w:val="21"/>
              </w:rPr>
              <w:t>0</w:t>
            </w:r>
          </w:p>
        </w:tc>
        <w:tc>
          <w:tcPr>
            <w:tcW w:w="769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bl>
    <w:p>
      <w:pPr>
        <w:widowControl/>
        <w:jc w:val="left"/>
        <w:rPr>
          <w:rFonts w:hint="eastAsia" w:ascii="黑体" w:hAnsi="宋体" w:eastAsia="黑体"/>
          <w:color w:val="000000"/>
          <w:kern w:val="0"/>
          <w:sz w:val="28"/>
        </w:rPr>
      </w:pP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660"/>
        <w:gridCol w:w="3856"/>
        <w:gridCol w:w="1620"/>
        <w:gridCol w:w="1628"/>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blCellSpacing w:w="0" w:type="dxa"/>
        </w:trPr>
        <w:tc>
          <w:tcPr>
            <w:tcW w:w="696" w:type="dxa"/>
            <w:noWrap w:val="0"/>
            <w:vAlign w:val="center"/>
          </w:tcPr>
          <w:p>
            <w:pPr>
              <w:widowControl/>
              <w:jc w:val="center"/>
              <w:rPr>
                <w:rFonts w:ascii="宋体" w:hAnsi="宋体"/>
                <w:b/>
                <w:color w:val="000000"/>
                <w:kern w:val="0"/>
                <w:szCs w:val="21"/>
              </w:rPr>
            </w:pPr>
            <w:r>
              <w:rPr>
                <w:rFonts w:hint="eastAsia" w:ascii="宋体" w:hAnsi="宋体"/>
                <w:b/>
                <w:color w:val="000000"/>
                <w:kern w:val="0"/>
                <w:szCs w:val="21"/>
                <w:lang w:eastAsia="zh-CN"/>
              </w:rPr>
              <w:t>项目</w:t>
            </w:r>
            <w:r>
              <w:rPr>
                <w:rFonts w:ascii="宋体" w:hAnsi="宋体"/>
                <w:b/>
                <w:color w:val="000000"/>
                <w:kern w:val="0"/>
                <w:szCs w:val="21"/>
              </w:rPr>
              <w:t xml:space="preserve"> </w:t>
            </w:r>
          </w:p>
        </w:tc>
        <w:tc>
          <w:tcPr>
            <w:tcW w:w="660" w:type="dxa"/>
            <w:noWrap w:val="0"/>
            <w:vAlign w:val="center"/>
          </w:tcPr>
          <w:p>
            <w:pPr>
              <w:widowControl/>
              <w:jc w:val="center"/>
              <w:rPr>
                <w:rFonts w:ascii="宋体" w:hAnsi="宋体"/>
                <w:b/>
                <w:color w:val="000000"/>
                <w:kern w:val="0"/>
                <w:szCs w:val="21"/>
              </w:rPr>
            </w:pPr>
            <w:r>
              <w:rPr>
                <w:rFonts w:ascii="宋体" w:hAnsi="宋体"/>
                <w:b/>
                <w:color w:val="000000"/>
                <w:kern w:val="0"/>
                <w:szCs w:val="21"/>
              </w:rPr>
              <w:t>序号</w:t>
            </w:r>
          </w:p>
        </w:tc>
        <w:tc>
          <w:tcPr>
            <w:tcW w:w="3856" w:type="dxa"/>
            <w:noWrap w:val="0"/>
            <w:vAlign w:val="center"/>
          </w:tcPr>
          <w:p>
            <w:pPr>
              <w:widowControl/>
              <w:jc w:val="center"/>
              <w:rPr>
                <w:rFonts w:ascii="宋体" w:hAnsi="宋体"/>
                <w:b/>
                <w:color w:val="000000"/>
                <w:kern w:val="0"/>
                <w:szCs w:val="21"/>
              </w:rPr>
            </w:pPr>
            <w:r>
              <w:rPr>
                <w:rFonts w:ascii="宋体" w:hAnsi="宋体"/>
                <w:b/>
                <w:color w:val="000000"/>
                <w:kern w:val="0"/>
                <w:szCs w:val="21"/>
              </w:rPr>
              <w:t>收费</w:t>
            </w:r>
            <w:r>
              <w:rPr>
                <w:rFonts w:hint="eastAsia" w:ascii="宋体" w:hAnsi="宋体"/>
                <w:b/>
                <w:color w:val="000000"/>
                <w:kern w:val="0"/>
                <w:szCs w:val="21"/>
                <w:lang w:eastAsia="zh-CN"/>
              </w:rPr>
              <w:t>名称</w:t>
            </w:r>
            <w:r>
              <w:rPr>
                <w:rFonts w:ascii="宋体" w:hAnsi="宋体"/>
                <w:b/>
                <w:color w:val="000000"/>
                <w:kern w:val="0"/>
                <w:szCs w:val="21"/>
              </w:rPr>
              <w:t xml:space="preserve"> </w:t>
            </w:r>
          </w:p>
        </w:tc>
        <w:tc>
          <w:tcPr>
            <w:tcW w:w="1620" w:type="dxa"/>
            <w:noWrap w:val="0"/>
            <w:vAlign w:val="center"/>
          </w:tcPr>
          <w:p>
            <w:pPr>
              <w:widowControl/>
              <w:jc w:val="center"/>
              <w:rPr>
                <w:rFonts w:ascii="宋体" w:hAnsi="宋体"/>
                <w:b/>
                <w:color w:val="000000"/>
                <w:kern w:val="0"/>
                <w:szCs w:val="21"/>
              </w:rPr>
            </w:pPr>
            <w:r>
              <w:rPr>
                <w:rFonts w:ascii="宋体" w:hAnsi="宋体"/>
                <w:b/>
                <w:color w:val="000000"/>
                <w:kern w:val="0"/>
                <w:szCs w:val="21"/>
              </w:rPr>
              <w:t xml:space="preserve">单位 </w:t>
            </w:r>
          </w:p>
        </w:tc>
        <w:tc>
          <w:tcPr>
            <w:tcW w:w="1628" w:type="dxa"/>
            <w:noWrap w:val="0"/>
            <w:vAlign w:val="center"/>
          </w:tcPr>
          <w:p>
            <w:pPr>
              <w:widowControl/>
              <w:jc w:val="center"/>
              <w:rPr>
                <w:rFonts w:ascii="宋体" w:hAnsi="宋体"/>
                <w:b/>
                <w:color w:val="000000"/>
                <w:kern w:val="0"/>
                <w:szCs w:val="21"/>
              </w:rPr>
            </w:pPr>
            <w:r>
              <w:rPr>
                <w:rFonts w:hint="eastAsia" w:ascii="宋体" w:hAnsi="宋体"/>
                <w:b/>
                <w:color w:val="000000"/>
                <w:kern w:val="0"/>
                <w:szCs w:val="21"/>
              </w:rPr>
              <w:t>收费标准</w:t>
            </w:r>
            <w:r>
              <w:rPr>
                <w:rFonts w:ascii="宋体" w:hAnsi="宋体"/>
                <w:b/>
                <w:color w:val="000000"/>
                <w:kern w:val="0"/>
                <w:szCs w:val="21"/>
              </w:rPr>
              <w:t>（元）</w:t>
            </w:r>
          </w:p>
        </w:tc>
        <w:tc>
          <w:tcPr>
            <w:tcW w:w="6432" w:type="dxa"/>
            <w:noWrap w:val="0"/>
            <w:vAlign w:val="center"/>
          </w:tcPr>
          <w:p>
            <w:pPr>
              <w:widowControl/>
              <w:jc w:val="center"/>
              <w:rPr>
                <w:rFonts w:ascii="宋体" w:hAnsi="宋体"/>
                <w:b/>
                <w:color w:val="000000"/>
                <w:kern w:val="0"/>
                <w:szCs w:val="21"/>
              </w:rPr>
            </w:pPr>
            <w:r>
              <w:rPr>
                <w:rFonts w:ascii="宋体" w:hAnsi="宋体"/>
                <w:b/>
                <w:color w:val="000000"/>
                <w:kern w:val="0"/>
                <w:szCs w:val="21"/>
              </w:rPr>
              <w:t xml:space="preserve">备 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blCellSpacing w:w="0" w:type="dxa"/>
        </w:trPr>
        <w:tc>
          <w:tcPr>
            <w:tcW w:w="696" w:type="dxa"/>
            <w:vMerge w:val="restart"/>
            <w:noWrap w:val="0"/>
            <w:vAlign w:val="center"/>
          </w:tcPr>
          <w:p>
            <w:pPr>
              <w:widowControl/>
              <w:jc w:val="center"/>
              <w:rPr>
                <w:rFonts w:hint="eastAsia" w:ascii="宋体" w:hAnsi="宋体" w:eastAsia="宋体"/>
                <w:color w:val="000000"/>
                <w:kern w:val="0"/>
                <w:szCs w:val="21"/>
                <w:lang w:eastAsia="zh-CN"/>
              </w:rPr>
            </w:pPr>
            <w:r>
              <w:rPr>
                <w:rFonts w:hint="eastAsia" w:ascii="宋体" w:hAnsi="宋体"/>
                <w:color w:val="000000"/>
                <w:kern w:val="0"/>
                <w:szCs w:val="21"/>
                <w:lang w:eastAsia="zh-CN"/>
              </w:rPr>
              <w:t>声像资料类司法鉴定</w:t>
            </w: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1</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硬盘检验</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GB </w:t>
            </w:r>
          </w:p>
        </w:tc>
        <w:tc>
          <w:tcPr>
            <w:tcW w:w="1628"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4</w:t>
            </w:r>
          </w:p>
        </w:tc>
        <w:tc>
          <w:tcPr>
            <w:tcW w:w="6432"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包括台式机硬盘、笔记本硬盘、移动硬盘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2</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服务器检验</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GB </w:t>
            </w:r>
          </w:p>
        </w:tc>
        <w:tc>
          <w:tcPr>
            <w:tcW w:w="1628"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3</w:t>
            </w:r>
            <w:r>
              <w:rPr>
                <w:rFonts w:hint="eastAsia" w:ascii="宋体" w:hAnsi="宋体"/>
                <w:color w:val="000000"/>
                <w:kern w:val="0"/>
                <w:szCs w:val="21"/>
              </w:rPr>
              <w:t>6</w:t>
            </w:r>
          </w:p>
        </w:tc>
        <w:tc>
          <w:tcPr>
            <w:tcW w:w="6432"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包括磁盘阵例柜、网络硬盘等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3</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CD及DVD光盘检测鉴定 </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片</w:t>
            </w:r>
          </w:p>
        </w:tc>
        <w:tc>
          <w:tcPr>
            <w:tcW w:w="1628"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40</w:t>
            </w:r>
          </w:p>
        </w:tc>
        <w:tc>
          <w:tcPr>
            <w:tcW w:w="6432" w:type="dxa"/>
            <w:noWrap w:val="0"/>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4</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U盘及存储卡检测鉴定</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个</w:t>
            </w:r>
          </w:p>
        </w:tc>
        <w:tc>
          <w:tcPr>
            <w:tcW w:w="1628" w:type="dxa"/>
            <w:noWrap w:val="0"/>
            <w:vAlign w:val="center"/>
          </w:tcPr>
          <w:p>
            <w:pPr>
              <w:widowControl/>
              <w:jc w:val="center"/>
              <w:rPr>
                <w:rFonts w:ascii="宋体" w:hAnsi="宋体"/>
                <w:color w:val="000000"/>
                <w:kern w:val="0"/>
                <w:szCs w:val="21"/>
              </w:rPr>
            </w:pPr>
            <w:r>
              <w:rPr>
                <w:rFonts w:ascii="宋体" w:hAnsi="宋体"/>
                <w:color w:val="000000"/>
                <w:kern w:val="0"/>
                <w:szCs w:val="21"/>
              </w:rPr>
              <w:t>3</w:t>
            </w:r>
            <w:r>
              <w:rPr>
                <w:rFonts w:hint="eastAsia" w:ascii="宋体" w:hAnsi="宋体"/>
                <w:color w:val="000000"/>
                <w:kern w:val="0"/>
                <w:szCs w:val="21"/>
              </w:rPr>
              <w:t>6</w:t>
            </w:r>
            <w:r>
              <w:rPr>
                <w:rFonts w:ascii="宋体" w:hAnsi="宋体"/>
                <w:color w:val="000000"/>
                <w:kern w:val="0"/>
                <w:szCs w:val="21"/>
              </w:rPr>
              <w:t>0</w:t>
            </w:r>
          </w:p>
        </w:tc>
        <w:tc>
          <w:tcPr>
            <w:tcW w:w="6432"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含SIM卡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5</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软盘检测鉴定 </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张</w:t>
            </w:r>
          </w:p>
        </w:tc>
        <w:tc>
          <w:tcPr>
            <w:tcW w:w="1628" w:type="dxa"/>
            <w:noWrap w:val="0"/>
            <w:vAlign w:val="center"/>
          </w:tcPr>
          <w:p>
            <w:pPr>
              <w:widowControl/>
              <w:jc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w:t>
            </w:r>
            <w:r>
              <w:rPr>
                <w:rFonts w:ascii="宋体" w:hAnsi="宋体"/>
                <w:color w:val="000000"/>
                <w:kern w:val="0"/>
                <w:szCs w:val="21"/>
              </w:rPr>
              <w:t>0</w:t>
            </w:r>
          </w:p>
        </w:tc>
        <w:tc>
          <w:tcPr>
            <w:tcW w:w="6432" w:type="dxa"/>
            <w:noWrap w:val="0"/>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6</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电子设备检验鉴定 </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个</w:t>
            </w:r>
          </w:p>
        </w:tc>
        <w:tc>
          <w:tcPr>
            <w:tcW w:w="1628" w:type="dxa"/>
            <w:noWrap w:val="0"/>
            <w:vAlign w:val="center"/>
          </w:tcPr>
          <w:p>
            <w:pPr>
              <w:widowControl/>
              <w:jc w:val="center"/>
              <w:rPr>
                <w:rFonts w:ascii="宋体" w:hAnsi="宋体"/>
                <w:color w:val="000000"/>
                <w:kern w:val="0"/>
                <w:szCs w:val="21"/>
              </w:rPr>
            </w:pPr>
            <w:r>
              <w:rPr>
                <w:rFonts w:hint="eastAsia" w:ascii="宋体" w:hAnsi="宋体"/>
                <w:color w:val="000000"/>
                <w:kern w:val="0"/>
                <w:szCs w:val="21"/>
              </w:rPr>
              <w:t>72</w:t>
            </w:r>
            <w:r>
              <w:rPr>
                <w:rFonts w:ascii="宋体" w:hAnsi="宋体"/>
                <w:color w:val="000000"/>
                <w:kern w:val="0"/>
                <w:szCs w:val="21"/>
              </w:rPr>
              <w:t>0</w:t>
            </w:r>
          </w:p>
        </w:tc>
        <w:tc>
          <w:tcPr>
            <w:tcW w:w="6432"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包括录音笔、传真机、电子秤等同类电子设备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7</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存储介质物理故障排除 </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部件</w:t>
            </w:r>
          </w:p>
        </w:tc>
        <w:tc>
          <w:tcPr>
            <w:tcW w:w="1628" w:type="dxa"/>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1080</w:t>
            </w:r>
          </w:p>
        </w:tc>
        <w:tc>
          <w:tcPr>
            <w:tcW w:w="6432"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包括调换磁头、电机；更换PCB板；坏扇处理等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8</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手机机身检验 </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个</w:t>
            </w:r>
          </w:p>
        </w:tc>
        <w:tc>
          <w:tcPr>
            <w:tcW w:w="1628" w:type="dxa"/>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1080</w:t>
            </w:r>
          </w:p>
        </w:tc>
        <w:tc>
          <w:tcPr>
            <w:tcW w:w="6432" w:type="dxa"/>
            <w:noWrap w:val="0"/>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9</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注册表检验鉴定 </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lang/>
              </w:rPr>
              <mc:AlternateContent>
                <mc:Choice Requires="wps">
                  <w:drawing>
                    <wp:anchor distT="0" distB="0" distL="114300" distR="114300" simplePos="0" relativeHeight="251670528" behindDoc="0" locked="0" layoutInCell="1" allowOverlap="1">
                      <wp:simplePos x="0" y="0"/>
                      <wp:positionH relativeFrom="column">
                        <wp:posOffset>828675</wp:posOffset>
                      </wp:positionH>
                      <wp:positionV relativeFrom="paragraph">
                        <wp:posOffset>5836285</wp:posOffset>
                      </wp:positionV>
                      <wp:extent cx="466725" cy="297180"/>
                      <wp:effectExtent l="0" t="0" r="9525" b="7620"/>
                      <wp:wrapNone/>
                      <wp:docPr id="12" name="文本框 16"/>
                      <wp:cNvGraphicFramePr/>
                      <a:graphic xmlns:a="http://schemas.openxmlformats.org/drawingml/2006/main">
                        <a:graphicData uri="http://schemas.microsoft.com/office/word/2010/wordprocessingShape">
                          <wps:wsp>
                            <wps:cNvSpPr txBox="1"/>
                            <wps:spPr>
                              <a:xfrm>
                                <a:off x="0" y="0"/>
                                <a:ext cx="466725" cy="297180"/>
                              </a:xfrm>
                              <a:prstGeom prst="rect">
                                <a:avLst/>
                              </a:prstGeom>
                              <a:solidFill>
                                <a:srgbClr val="FFFFFF"/>
                              </a:solidFill>
                              <a:ln>
                                <a:noFill/>
                              </a:ln>
                            </wps:spPr>
                            <wps:txbx>
                              <w:txbxContent>
                                <w:p>
                                  <w:pPr>
                                    <w:rPr>
                                      <w:rFonts w:hint="eastAsia"/>
                                      <w:sz w:val="18"/>
                                      <w:szCs w:val="18"/>
                                    </w:rPr>
                                  </w:pPr>
                                  <w:r>
                                    <w:rPr>
                                      <w:rFonts w:hint="eastAsia"/>
                                      <w:sz w:val="18"/>
                                      <w:szCs w:val="18"/>
                                    </w:rPr>
                                    <w:t>10</w:t>
                                  </w:r>
                                </w:p>
                              </w:txbxContent>
                            </wps:txbx>
                            <wps:bodyPr wrap="square" upright="1"/>
                          </wps:wsp>
                        </a:graphicData>
                      </a:graphic>
                    </wp:anchor>
                  </w:drawing>
                </mc:Choice>
                <mc:Fallback>
                  <w:pict>
                    <v:shape id="文本框 16" o:spid="_x0000_s1026" o:spt="202" type="#_x0000_t202" style="position:absolute;left:0pt;margin-left:65.25pt;margin-top:459.55pt;height:23.4pt;width:36.75pt;z-index:251670528;mso-width-relative:page;mso-height-relative:page;" fillcolor="#FFFFFF" filled="t" stroked="f" coordsize="21600,21600" o:gfxdata="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YWZn2AAAAAsBAAAPAAAAAAAAAAEAIAAAACIAAABk&#10;cnMvZG93bnJldi54bWxQSwECFAAUAAAACACHTuJAPHrx2M0BAACGAwAADgAAAAAAAAABACAAAAAn&#10;AQAAZHJzL2Uyb0RvYy54bWxQSwUGAAAAAAYABgBZAQAAZgUAAAAA&#10;">
                      <v:fill on="t" focussize="0,0"/>
                      <v:stroke on="f"/>
                      <v:imagedata o:title=""/>
                      <o:lock v:ext="edit" aspectratio="f"/>
                      <v:textbox>
                        <w:txbxContent>
                          <w:p>
                            <w:pPr>
                              <w:rPr>
                                <w:rFonts w:hint="eastAsia"/>
                                <w:sz w:val="18"/>
                                <w:szCs w:val="18"/>
                              </w:rPr>
                            </w:pPr>
                            <w:r>
                              <w:rPr>
                                <w:rFonts w:hint="eastAsia"/>
                                <w:sz w:val="18"/>
                                <w:szCs w:val="18"/>
                              </w:rPr>
                              <w:t>10</w:t>
                            </w:r>
                          </w:p>
                        </w:txbxContent>
                      </v:textbox>
                    </v:shape>
                  </w:pict>
                </mc:Fallback>
              </mc:AlternateContent>
            </w:r>
            <w:r>
              <w:rPr>
                <w:rFonts w:ascii="宋体" w:hAnsi="宋体"/>
                <w:color w:val="000000"/>
                <w:kern w:val="0"/>
                <w:szCs w:val="21"/>
                <w:lang/>
              </w:rPr>
              <mc:AlternateContent>
                <mc:Choice Requires="wps">
                  <w:drawing>
                    <wp:anchor distT="0" distB="0" distL="114300" distR="114300" simplePos="0" relativeHeight="251668480" behindDoc="1" locked="0" layoutInCell="1" allowOverlap="1">
                      <wp:simplePos x="0" y="0"/>
                      <wp:positionH relativeFrom="column">
                        <wp:posOffset>897255</wp:posOffset>
                      </wp:positionH>
                      <wp:positionV relativeFrom="paragraph">
                        <wp:posOffset>476250</wp:posOffset>
                      </wp:positionV>
                      <wp:extent cx="466725" cy="277495"/>
                      <wp:effectExtent l="0" t="0" r="9525" b="8255"/>
                      <wp:wrapNone/>
                      <wp:docPr id="10" name="文本框 17"/>
                      <wp:cNvGraphicFramePr/>
                      <a:graphic xmlns:a="http://schemas.openxmlformats.org/drawingml/2006/main">
                        <a:graphicData uri="http://schemas.microsoft.com/office/word/2010/wordprocessingShape">
                          <wps:wsp>
                            <wps:cNvSpPr txBox="1"/>
                            <wps:spPr>
                              <a:xfrm>
                                <a:off x="0" y="0"/>
                                <a:ext cx="466725" cy="277495"/>
                              </a:xfrm>
                              <a:prstGeom prst="rect">
                                <a:avLst/>
                              </a:prstGeom>
                              <a:solidFill>
                                <a:srgbClr val="FFFFFF"/>
                              </a:solidFill>
                              <a:ln>
                                <a:noFill/>
                              </a:ln>
                            </wps:spPr>
                            <wps:txbx>
                              <w:txbxContent>
                                <w:p>
                                  <w:pPr>
                                    <w:rPr>
                                      <w:rFonts w:hint="eastAsia"/>
                                      <w:sz w:val="18"/>
                                      <w:szCs w:val="18"/>
                                    </w:rPr>
                                  </w:pPr>
                                </w:p>
                              </w:txbxContent>
                            </wps:txbx>
                            <wps:bodyPr wrap="square" upright="1"/>
                          </wps:wsp>
                        </a:graphicData>
                      </a:graphic>
                    </wp:anchor>
                  </w:drawing>
                </mc:Choice>
                <mc:Fallback>
                  <w:pict>
                    <v:shape id="文本框 17" o:spid="_x0000_s1026" o:spt="202" type="#_x0000_t202" style="position:absolute;left:0pt;margin-left:70.65pt;margin-top:37.5pt;height:21.85pt;width:36.75pt;z-index:-251648000;mso-width-relative:page;mso-height-relative:page;" fillcolor="#FFFFFF" filled="t" stroked="f" coordsize="21600,21600" o:gfxdata="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t4SxLWAAAACgEAAA8AAAAAAAAAAQAgAAAAIgAAAGRycy9k&#10;b3ducmV2LnhtbFBLAQIUABQAAAAIAIdO4kC4Ou5KywEAAIYDAAAOAAAAAAAAAAEAIAAAACUBAABk&#10;cnMvZTJvRG9jLnhtbFBLBQYAAAAABgAGAFkBAABiBQAAAAA=&#10;">
                      <v:fill on="t" focussize="0,0"/>
                      <v:stroke on="f"/>
                      <v:imagedata o:title=""/>
                      <o:lock v:ext="edit" aspectratio="f"/>
                      <v:textbox>
                        <w:txbxContent>
                          <w:p>
                            <w:pPr>
                              <w:rPr>
                                <w:rFonts w:hint="eastAsia"/>
                                <w:sz w:val="18"/>
                                <w:szCs w:val="18"/>
                              </w:rPr>
                            </w:pPr>
                          </w:p>
                        </w:txbxContent>
                      </v:textbox>
                    </v:shape>
                  </w:pict>
                </mc:Fallback>
              </mc:AlternateContent>
            </w:r>
            <w:r>
              <w:rPr>
                <w:rFonts w:ascii="宋体" w:hAnsi="宋体"/>
                <w:color w:val="000000"/>
                <w:kern w:val="0"/>
                <w:szCs w:val="21"/>
              </w:rPr>
              <w:t>个</w:t>
            </w:r>
          </w:p>
        </w:tc>
        <w:tc>
          <w:tcPr>
            <w:tcW w:w="1628" w:type="dxa"/>
            <w:noWrap w:val="0"/>
            <w:vAlign w:val="center"/>
          </w:tcPr>
          <w:p>
            <w:pPr>
              <w:widowControl/>
              <w:jc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w:t>
            </w:r>
            <w:r>
              <w:rPr>
                <w:rFonts w:ascii="宋体" w:hAnsi="宋体"/>
                <w:color w:val="000000"/>
                <w:kern w:val="0"/>
                <w:szCs w:val="21"/>
              </w:rPr>
              <w:t>00</w:t>
            </w:r>
          </w:p>
        </w:tc>
        <w:tc>
          <w:tcPr>
            <w:tcW w:w="6432" w:type="dxa"/>
            <w:noWrap w:val="0"/>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10</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软件一致性检验鉴定 </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100个程序行 </w:t>
            </w:r>
          </w:p>
        </w:tc>
        <w:tc>
          <w:tcPr>
            <w:tcW w:w="1628" w:type="dxa"/>
            <w:noWrap w:val="0"/>
            <w:vAlign w:val="center"/>
          </w:tcPr>
          <w:p>
            <w:pPr>
              <w:widowControl/>
              <w:jc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4</w:t>
            </w:r>
            <w:r>
              <w:rPr>
                <w:rFonts w:ascii="宋体" w:hAnsi="宋体"/>
                <w:color w:val="000000"/>
                <w:kern w:val="0"/>
                <w:szCs w:val="21"/>
              </w:rPr>
              <w:t>0</w:t>
            </w:r>
          </w:p>
        </w:tc>
        <w:tc>
          <w:tcPr>
            <w:tcW w:w="6432" w:type="dxa"/>
            <w:noWrap w:val="0"/>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11</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软件功能检验</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个</w:t>
            </w:r>
          </w:p>
        </w:tc>
        <w:tc>
          <w:tcPr>
            <w:tcW w:w="1628" w:type="dxa"/>
            <w:noWrap w:val="0"/>
            <w:vAlign w:val="center"/>
          </w:tcPr>
          <w:p>
            <w:pPr>
              <w:widowControl/>
              <w:jc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8</w:t>
            </w:r>
            <w:r>
              <w:rPr>
                <w:rFonts w:ascii="宋体" w:hAnsi="宋体"/>
                <w:color w:val="000000"/>
                <w:kern w:val="0"/>
                <w:szCs w:val="21"/>
              </w:rPr>
              <w:t>00</w:t>
            </w:r>
          </w:p>
        </w:tc>
        <w:tc>
          <w:tcPr>
            <w:tcW w:w="6432"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按每个检验的软件收费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12</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文件一致性检验鉴定</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对</w:t>
            </w:r>
          </w:p>
        </w:tc>
        <w:tc>
          <w:tcPr>
            <w:tcW w:w="1628" w:type="dxa"/>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96</w:t>
            </w:r>
            <w:r>
              <w:rPr>
                <w:rFonts w:ascii="宋体" w:hAnsi="宋体"/>
                <w:color w:val="000000"/>
                <w:kern w:val="0"/>
                <w:szCs w:val="21"/>
              </w:rPr>
              <w:t>0</w:t>
            </w:r>
          </w:p>
        </w:tc>
        <w:tc>
          <w:tcPr>
            <w:tcW w:w="6432" w:type="dxa"/>
            <w:noWrap w:val="0"/>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13</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数据库数据恢复 </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个</w:t>
            </w:r>
          </w:p>
        </w:tc>
        <w:tc>
          <w:tcPr>
            <w:tcW w:w="1628" w:type="dxa"/>
            <w:noWrap w:val="0"/>
            <w:vAlign w:val="center"/>
          </w:tcPr>
          <w:p>
            <w:pPr>
              <w:widowControl/>
              <w:jc w:val="center"/>
              <w:rPr>
                <w:rFonts w:ascii="宋体" w:hAnsi="宋体"/>
                <w:color w:val="000000"/>
                <w:kern w:val="0"/>
                <w:szCs w:val="21"/>
              </w:rPr>
            </w:pPr>
            <w:r>
              <w:rPr>
                <w:rFonts w:hint="eastAsia" w:ascii="宋体" w:hAnsi="宋体"/>
                <w:color w:val="000000"/>
                <w:kern w:val="0"/>
                <w:szCs w:val="21"/>
              </w:rPr>
              <w:t>42</w:t>
            </w:r>
            <w:r>
              <w:rPr>
                <w:rFonts w:ascii="宋体" w:hAnsi="宋体"/>
                <w:color w:val="000000"/>
                <w:kern w:val="0"/>
                <w:szCs w:val="21"/>
              </w:rPr>
              <w:t>00</w:t>
            </w:r>
          </w:p>
        </w:tc>
        <w:tc>
          <w:tcPr>
            <w:tcW w:w="6432" w:type="dxa"/>
            <w:noWrap w:val="0"/>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14</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数据库一致性检验鉴定 </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对</w:t>
            </w:r>
          </w:p>
        </w:tc>
        <w:tc>
          <w:tcPr>
            <w:tcW w:w="1628" w:type="dxa"/>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5040</w:t>
            </w:r>
          </w:p>
        </w:tc>
        <w:tc>
          <w:tcPr>
            <w:tcW w:w="6432" w:type="dxa"/>
            <w:noWrap w:val="0"/>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15</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其他电子数据检验鉴定 </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MB</w:t>
            </w:r>
          </w:p>
        </w:tc>
        <w:tc>
          <w:tcPr>
            <w:tcW w:w="1628" w:type="dxa"/>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6</w:t>
            </w:r>
          </w:p>
        </w:tc>
        <w:tc>
          <w:tcPr>
            <w:tcW w:w="6432"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包括网络数据包等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16</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密码破解</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个</w:t>
            </w:r>
          </w:p>
        </w:tc>
        <w:tc>
          <w:tcPr>
            <w:tcW w:w="1628" w:type="dxa"/>
            <w:noWrap w:val="0"/>
            <w:vAlign w:val="center"/>
          </w:tcPr>
          <w:p>
            <w:pPr>
              <w:widowControl/>
              <w:jc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8</w:t>
            </w:r>
            <w:r>
              <w:rPr>
                <w:rFonts w:ascii="宋体" w:hAnsi="宋体"/>
                <w:color w:val="000000"/>
                <w:kern w:val="0"/>
                <w:szCs w:val="21"/>
              </w:rPr>
              <w:t>00</w:t>
            </w:r>
          </w:p>
        </w:tc>
        <w:tc>
          <w:tcPr>
            <w:tcW w:w="6432" w:type="dxa"/>
            <w:noWrap w:val="0"/>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17</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现场数据获取 </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 xml:space="preserve">GB </w:t>
            </w:r>
          </w:p>
        </w:tc>
        <w:tc>
          <w:tcPr>
            <w:tcW w:w="1628" w:type="dxa"/>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 xml:space="preserve">10 </w:t>
            </w:r>
          </w:p>
        </w:tc>
        <w:tc>
          <w:tcPr>
            <w:tcW w:w="6432" w:type="dxa"/>
            <w:noWrap w:val="0"/>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18</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网络数据获取 </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接入小时</w:t>
            </w:r>
          </w:p>
        </w:tc>
        <w:tc>
          <w:tcPr>
            <w:tcW w:w="1628" w:type="dxa"/>
            <w:noWrap w:val="0"/>
            <w:vAlign w:val="center"/>
          </w:tcPr>
          <w:p>
            <w:pPr>
              <w:widowControl/>
              <w:jc w:val="center"/>
              <w:rPr>
                <w:rFonts w:ascii="宋体" w:hAnsi="宋体"/>
                <w:color w:val="000000"/>
                <w:kern w:val="0"/>
                <w:szCs w:val="21"/>
              </w:rPr>
            </w:pPr>
            <w:r>
              <w:rPr>
                <w:rFonts w:hint="eastAsia" w:ascii="宋体" w:hAnsi="宋体"/>
                <w:color w:val="000000"/>
                <w:kern w:val="0"/>
                <w:szCs w:val="21"/>
              </w:rPr>
              <w:t>31</w:t>
            </w:r>
            <w:r>
              <w:rPr>
                <w:rFonts w:ascii="宋体" w:hAnsi="宋体"/>
                <w:color w:val="000000"/>
                <w:kern w:val="0"/>
                <w:szCs w:val="21"/>
              </w:rPr>
              <w:t>0</w:t>
            </w:r>
            <w:r>
              <w:rPr>
                <w:rFonts w:hint="eastAsia" w:ascii="宋体" w:hAnsi="宋体"/>
                <w:color w:val="000000"/>
                <w:kern w:val="0"/>
                <w:szCs w:val="21"/>
              </w:rPr>
              <w:t xml:space="preserve"> </w:t>
            </w:r>
          </w:p>
        </w:tc>
        <w:tc>
          <w:tcPr>
            <w:tcW w:w="643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19</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光盘朔源检验</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片</w:t>
            </w:r>
          </w:p>
        </w:tc>
        <w:tc>
          <w:tcPr>
            <w:tcW w:w="1628" w:type="dxa"/>
            <w:noWrap w:val="0"/>
            <w:vAlign w:val="center"/>
          </w:tcPr>
          <w:p>
            <w:pPr>
              <w:widowControl/>
              <w:jc w:val="center"/>
              <w:rPr>
                <w:rFonts w:ascii="宋体" w:hAnsi="宋体"/>
                <w:color w:val="000000"/>
                <w:kern w:val="0"/>
                <w:szCs w:val="21"/>
              </w:rPr>
            </w:pPr>
            <w:r>
              <w:rPr>
                <w:rFonts w:hint="eastAsia" w:ascii="宋体" w:hAnsi="宋体"/>
                <w:color w:val="000000"/>
                <w:kern w:val="0"/>
                <w:szCs w:val="21"/>
              </w:rPr>
              <w:t>72</w:t>
            </w:r>
            <w:r>
              <w:rPr>
                <w:rFonts w:ascii="宋体" w:hAnsi="宋体"/>
                <w:color w:val="000000"/>
                <w:kern w:val="0"/>
                <w:szCs w:val="21"/>
              </w:rPr>
              <w:t>0</w:t>
            </w:r>
          </w:p>
        </w:tc>
        <w:tc>
          <w:tcPr>
            <w:tcW w:w="643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20</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光盘刻录机检验</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片</w:t>
            </w:r>
          </w:p>
        </w:tc>
        <w:tc>
          <w:tcPr>
            <w:tcW w:w="1628" w:type="dxa"/>
            <w:noWrap w:val="0"/>
            <w:vAlign w:val="center"/>
          </w:tcPr>
          <w:p>
            <w:pPr>
              <w:widowControl/>
              <w:jc w:val="center"/>
              <w:rPr>
                <w:rFonts w:ascii="宋体" w:hAnsi="宋体"/>
                <w:color w:val="000000"/>
                <w:kern w:val="0"/>
                <w:szCs w:val="21"/>
              </w:rPr>
            </w:pPr>
            <w:r>
              <w:rPr>
                <w:rFonts w:hint="eastAsia" w:ascii="宋体" w:hAnsi="宋体"/>
                <w:color w:val="000000"/>
                <w:kern w:val="0"/>
                <w:szCs w:val="21"/>
              </w:rPr>
              <w:t>96</w:t>
            </w:r>
            <w:r>
              <w:rPr>
                <w:rFonts w:ascii="宋体" w:hAnsi="宋体"/>
                <w:color w:val="000000"/>
                <w:kern w:val="0"/>
                <w:szCs w:val="21"/>
              </w:rPr>
              <w:t>0</w:t>
            </w:r>
          </w:p>
        </w:tc>
        <w:tc>
          <w:tcPr>
            <w:tcW w:w="643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21</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电子物证鉴定文证复审 </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例</w:t>
            </w:r>
          </w:p>
        </w:tc>
        <w:tc>
          <w:tcPr>
            <w:tcW w:w="1628"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44</w:t>
            </w:r>
            <w:r>
              <w:rPr>
                <w:rFonts w:ascii="宋体" w:hAnsi="宋体"/>
                <w:color w:val="000000"/>
                <w:kern w:val="0"/>
                <w:szCs w:val="21"/>
              </w:rPr>
              <w:t>0</w:t>
            </w:r>
          </w:p>
        </w:tc>
        <w:tc>
          <w:tcPr>
            <w:tcW w:w="643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blCellSpacing w:w="0" w:type="dxa"/>
        </w:trPr>
        <w:tc>
          <w:tcPr>
            <w:tcW w:w="696" w:type="dxa"/>
            <w:vMerge w:val="restart"/>
            <w:noWrap w:val="0"/>
            <w:vAlign w:val="center"/>
          </w:tcPr>
          <w:p>
            <w:pPr>
              <w:widowControl/>
              <w:jc w:val="center"/>
              <w:rPr>
                <w:rFonts w:ascii="宋体" w:hAnsi="宋体"/>
                <w:color w:val="000000"/>
                <w:kern w:val="0"/>
                <w:szCs w:val="21"/>
              </w:rPr>
            </w:pPr>
            <w:r>
              <w:rPr>
                <w:rFonts w:hint="eastAsia" w:ascii="宋体" w:hAnsi="宋体"/>
                <w:color w:val="000000"/>
                <w:kern w:val="0"/>
                <w:szCs w:val="21"/>
                <w:lang w:eastAsia="zh-CN"/>
              </w:rPr>
              <w:t>声像资料类司法鉴定</w:t>
            </w: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22</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录音资料中话者同一认定</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人</w:t>
            </w:r>
          </w:p>
        </w:tc>
        <w:tc>
          <w:tcPr>
            <w:tcW w:w="1628"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640</w:t>
            </w:r>
          </w:p>
        </w:tc>
        <w:tc>
          <w:tcPr>
            <w:tcW w:w="643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23</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录音资料辨识</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件</w:t>
            </w:r>
          </w:p>
        </w:tc>
        <w:tc>
          <w:tcPr>
            <w:tcW w:w="1628"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440</w:t>
            </w:r>
          </w:p>
        </w:tc>
        <w:tc>
          <w:tcPr>
            <w:tcW w:w="6432" w:type="dxa"/>
            <w:noWrap w:val="0"/>
            <w:vAlign w:val="center"/>
          </w:tcPr>
          <w:p>
            <w:pPr>
              <w:widowControl/>
              <w:jc w:val="left"/>
              <w:rPr>
                <w:rFonts w:ascii="宋体" w:hAnsi="宋体"/>
                <w:color w:val="000000"/>
                <w:kern w:val="0"/>
                <w:szCs w:val="21"/>
              </w:rPr>
            </w:pPr>
            <w:r>
              <w:rPr>
                <w:rFonts w:ascii="宋体" w:hAnsi="宋体"/>
                <w:color w:val="000000"/>
                <w:kern w:val="0"/>
                <w:szCs w:val="21"/>
              </w:rPr>
              <w:t>按每20分钟计收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24</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录音资料的真实性完整性鉴定</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件</w:t>
            </w:r>
          </w:p>
        </w:tc>
        <w:tc>
          <w:tcPr>
            <w:tcW w:w="1628"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400</w:t>
            </w:r>
          </w:p>
        </w:tc>
        <w:tc>
          <w:tcPr>
            <w:tcW w:w="6432" w:type="dxa"/>
            <w:noWrap w:val="0"/>
            <w:vAlign w:val="center"/>
          </w:tcPr>
          <w:p>
            <w:pPr>
              <w:widowControl/>
              <w:jc w:val="left"/>
              <w:rPr>
                <w:rFonts w:ascii="宋体" w:hAnsi="宋体"/>
                <w:color w:val="000000"/>
                <w:kern w:val="0"/>
                <w:szCs w:val="21"/>
              </w:rPr>
            </w:pPr>
            <w:r>
              <w:rPr>
                <w:rFonts w:ascii="宋体" w:hAnsi="宋体"/>
                <w:color w:val="000000"/>
                <w:kern w:val="0"/>
                <w:szCs w:val="21"/>
              </w:rPr>
              <w:t>按每20分钟计收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25</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录音资料的降噪处理</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件</w:t>
            </w:r>
          </w:p>
        </w:tc>
        <w:tc>
          <w:tcPr>
            <w:tcW w:w="1628" w:type="dxa"/>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2160</w:t>
            </w:r>
          </w:p>
        </w:tc>
        <w:tc>
          <w:tcPr>
            <w:tcW w:w="6432" w:type="dxa"/>
            <w:noWrap w:val="0"/>
            <w:vAlign w:val="center"/>
          </w:tcPr>
          <w:p>
            <w:pPr>
              <w:widowControl/>
              <w:jc w:val="left"/>
              <w:rPr>
                <w:rFonts w:ascii="宋体" w:hAnsi="宋体"/>
                <w:color w:val="000000"/>
                <w:kern w:val="0"/>
                <w:szCs w:val="21"/>
              </w:rPr>
            </w:pPr>
            <w:r>
              <w:rPr>
                <w:rFonts w:ascii="宋体" w:hAnsi="宋体"/>
                <w:color w:val="000000"/>
                <w:kern w:val="0"/>
                <w:szCs w:val="21"/>
              </w:rPr>
              <w:t>按每20分钟计收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26</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语音分析检验 </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件</w:t>
            </w:r>
          </w:p>
        </w:tc>
        <w:tc>
          <w:tcPr>
            <w:tcW w:w="1628" w:type="dxa"/>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960</w:t>
            </w:r>
          </w:p>
        </w:tc>
        <w:tc>
          <w:tcPr>
            <w:tcW w:w="6432" w:type="dxa"/>
            <w:noWrap w:val="0"/>
            <w:vAlign w:val="center"/>
          </w:tcPr>
          <w:p>
            <w:pPr>
              <w:widowControl/>
              <w:jc w:val="left"/>
              <w:rPr>
                <w:rFonts w:ascii="宋体" w:hAnsi="宋体"/>
                <w:color w:val="000000"/>
                <w:kern w:val="0"/>
                <w:szCs w:val="21"/>
              </w:rPr>
            </w:pPr>
            <w:r>
              <w:rPr>
                <w:rFonts w:ascii="宋体" w:hAnsi="宋体"/>
                <w:color w:val="000000"/>
                <w:kern w:val="0"/>
                <w:szCs w:val="21"/>
              </w:rPr>
              <w:t>按每20分钟计收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27</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录音器材检验 </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件</w:t>
            </w:r>
          </w:p>
        </w:tc>
        <w:tc>
          <w:tcPr>
            <w:tcW w:w="1628" w:type="dxa"/>
            <w:noWrap w:val="0"/>
            <w:vAlign w:val="center"/>
          </w:tcPr>
          <w:p>
            <w:pPr>
              <w:widowControl/>
              <w:jc w:val="center"/>
              <w:rPr>
                <w:rFonts w:ascii="宋体" w:hAnsi="宋体"/>
                <w:color w:val="000000"/>
                <w:kern w:val="0"/>
                <w:szCs w:val="21"/>
              </w:rPr>
            </w:pPr>
            <w:r>
              <w:rPr>
                <w:rFonts w:hint="eastAsia" w:ascii="宋体" w:hAnsi="宋体"/>
                <w:color w:val="000000"/>
                <w:kern w:val="0"/>
                <w:szCs w:val="21"/>
              </w:rPr>
              <w:t>72</w:t>
            </w:r>
            <w:r>
              <w:rPr>
                <w:rFonts w:ascii="宋体" w:hAnsi="宋体"/>
                <w:color w:val="000000"/>
                <w:kern w:val="0"/>
                <w:szCs w:val="21"/>
              </w:rPr>
              <w:t>0</w:t>
            </w:r>
          </w:p>
        </w:tc>
        <w:tc>
          <w:tcPr>
            <w:tcW w:w="643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28</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录像资料同一性认定 </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件</w:t>
            </w:r>
          </w:p>
        </w:tc>
        <w:tc>
          <w:tcPr>
            <w:tcW w:w="1628"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640</w:t>
            </w:r>
          </w:p>
        </w:tc>
        <w:tc>
          <w:tcPr>
            <w:tcW w:w="643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29</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录像资料辨识 </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件</w:t>
            </w:r>
          </w:p>
        </w:tc>
        <w:tc>
          <w:tcPr>
            <w:tcW w:w="1628" w:type="dxa"/>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1080</w:t>
            </w:r>
          </w:p>
        </w:tc>
        <w:tc>
          <w:tcPr>
            <w:tcW w:w="6432" w:type="dxa"/>
            <w:noWrap w:val="0"/>
            <w:vAlign w:val="center"/>
          </w:tcPr>
          <w:p>
            <w:pPr>
              <w:widowControl/>
              <w:jc w:val="left"/>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30</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录像资料的真实性完整性鉴定</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件</w:t>
            </w:r>
          </w:p>
        </w:tc>
        <w:tc>
          <w:tcPr>
            <w:tcW w:w="1628" w:type="dxa"/>
            <w:noWrap w:val="0"/>
            <w:vAlign w:val="center"/>
          </w:tcPr>
          <w:p>
            <w:pPr>
              <w:widowControl/>
              <w:jc w:val="center"/>
              <w:rPr>
                <w:rFonts w:ascii="宋体" w:hAnsi="宋体"/>
                <w:color w:val="000000"/>
                <w:kern w:val="0"/>
                <w:szCs w:val="21"/>
              </w:rPr>
            </w:pPr>
            <w:r>
              <w:rPr>
                <w:rFonts w:hint="eastAsia" w:ascii="宋体" w:hAnsi="宋体"/>
                <w:color w:val="000000"/>
                <w:kern w:val="0"/>
                <w:szCs w:val="21"/>
              </w:rPr>
              <w:t>1800</w:t>
            </w:r>
          </w:p>
        </w:tc>
        <w:tc>
          <w:tcPr>
            <w:tcW w:w="6432" w:type="dxa"/>
            <w:noWrap w:val="0"/>
            <w:vAlign w:val="center"/>
          </w:tcPr>
          <w:p>
            <w:pPr>
              <w:widowControl/>
              <w:jc w:val="left"/>
              <w:rPr>
                <w:rFonts w:ascii="宋体" w:hAnsi="宋体"/>
                <w:color w:val="000000"/>
                <w:kern w:val="0"/>
                <w:szCs w:val="21"/>
              </w:rPr>
            </w:pPr>
            <w:r>
              <w:rPr>
                <w:rFonts w:ascii="宋体" w:hAnsi="宋体"/>
                <w:color w:val="000000"/>
                <w:kern w:val="0"/>
                <w:szCs w:val="21"/>
              </w:rPr>
              <w:t>按每20分钟计收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31</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录像资料的模糊图像处理</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件</w:t>
            </w:r>
          </w:p>
        </w:tc>
        <w:tc>
          <w:tcPr>
            <w:tcW w:w="1628" w:type="dxa"/>
            <w:noWrap w:val="0"/>
            <w:vAlign w:val="center"/>
          </w:tcPr>
          <w:p>
            <w:pPr>
              <w:widowControl/>
              <w:jc w:val="center"/>
              <w:rPr>
                <w:rFonts w:ascii="宋体" w:hAnsi="宋体"/>
                <w:color w:val="000000"/>
                <w:kern w:val="0"/>
                <w:szCs w:val="21"/>
              </w:rPr>
            </w:pPr>
            <w:r>
              <w:rPr>
                <w:rFonts w:hint="eastAsia" w:ascii="宋体" w:hAnsi="宋体"/>
                <w:color w:val="000000"/>
                <w:kern w:val="0"/>
                <w:szCs w:val="21"/>
              </w:rPr>
              <w:t>216</w:t>
            </w:r>
            <w:r>
              <w:rPr>
                <w:rFonts w:ascii="宋体" w:hAnsi="宋体"/>
                <w:color w:val="000000"/>
                <w:kern w:val="0"/>
                <w:szCs w:val="21"/>
              </w:rPr>
              <w:t>0</w:t>
            </w:r>
          </w:p>
        </w:tc>
        <w:tc>
          <w:tcPr>
            <w:tcW w:w="643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32</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图片资料同一性认定 </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件</w:t>
            </w:r>
          </w:p>
        </w:tc>
        <w:tc>
          <w:tcPr>
            <w:tcW w:w="1628" w:type="dxa"/>
            <w:noWrap w:val="0"/>
            <w:vAlign w:val="center"/>
          </w:tcPr>
          <w:p>
            <w:pPr>
              <w:widowControl/>
              <w:jc w:val="center"/>
              <w:rPr>
                <w:rFonts w:ascii="宋体" w:hAnsi="宋体"/>
                <w:color w:val="000000"/>
                <w:kern w:val="0"/>
                <w:szCs w:val="21"/>
              </w:rPr>
            </w:pPr>
            <w:r>
              <w:rPr>
                <w:rFonts w:hint="eastAsia" w:ascii="宋体" w:hAnsi="宋体"/>
                <w:color w:val="000000"/>
                <w:kern w:val="0"/>
                <w:szCs w:val="21"/>
              </w:rPr>
              <w:t>216</w:t>
            </w:r>
            <w:r>
              <w:rPr>
                <w:rFonts w:ascii="宋体" w:hAnsi="宋体"/>
                <w:color w:val="000000"/>
                <w:kern w:val="0"/>
                <w:szCs w:val="21"/>
              </w:rPr>
              <w:t>0</w:t>
            </w:r>
          </w:p>
        </w:tc>
        <w:tc>
          <w:tcPr>
            <w:tcW w:w="643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33</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图片资料辨识</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件</w:t>
            </w:r>
          </w:p>
        </w:tc>
        <w:tc>
          <w:tcPr>
            <w:tcW w:w="1628" w:type="dxa"/>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96</w:t>
            </w:r>
            <w:r>
              <w:rPr>
                <w:rFonts w:ascii="宋体" w:hAnsi="宋体"/>
                <w:color w:val="000000"/>
                <w:kern w:val="0"/>
                <w:szCs w:val="21"/>
              </w:rPr>
              <w:t>0</w:t>
            </w:r>
          </w:p>
        </w:tc>
        <w:tc>
          <w:tcPr>
            <w:tcW w:w="643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34</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图片资料的真实性完整性鉴定</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件</w:t>
            </w:r>
          </w:p>
        </w:tc>
        <w:tc>
          <w:tcPr>
            <w:tcW w:w="1628" w:type="dxa"/>
            <w:noWrap w:val="0"/>
            <w:vAlign w:val="center"/>
          </w:tcPr>
          <w:p>
            <w:pPr>
              <w:widowControl/>
              <w:jc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8</w:t>
            </w:r>
            <w:r>
              <w:rPr>
                <w:rFonts w:ascii="宋体" w:hAnsi="宋体"/>
                <w:color w:val="000000"/>
                <w:kern w:val="0"/>
                <w:szCs w:val="21"/>
              </w:rPr>
              <w:t>00</w:t>
            </w:r>
          </w:p>
        </w:tc>
        <w:tc>
          <w:tcPr>
            <w:tcW w:w="643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35</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图片资料的模糊图像处理 </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lang/>
              </w:rPr>
              <mc:AlternateContent>
                <mc:Choice Requires="wps">
                  <w:drawing>
                    <wp:anchor distT="0" distB="0" distL="114300" distR="114300" simplePos="0" relativeHeight="251669504" behindDoc="1" locked="0" layoutInCell="1" allowOverlap="1">
                      <wp:simplePos x="0" y="0"/>
                      <wp:positionH relativeFrom="column">
                        <wp:posOffset>830580</wp:posOffset>
                      </wp:positionH>
                      <wp:positionV relativeFrom="paragraph">
                        <wp:posOffset>451485</wp:posOffset>
                      </wp:positionV>
                      <wp:extent cx="400050" cy="396240"/>
                      <wp:effectExtent l="0" t="0" r="0" b="3810"/>
                      <wp:wrapNone/>
                      <wp:docPr id="11" name="文本框 18"/>
                      <wp:cNvGraphicFramePr/>
                      <a:graphic xmlns:a="http://schemas.openxmlformats.org/drawingml/2006/main">
                        <a:graphicData uri="http://schemas.microsoft.com/office/word/2010/wordprocessingShape">
                          <wps:wsp>
                            <wps:cNvSpPr txBox="1"/>
                            <wps:spPr>
                              <a:xfrm>
                                <a:off x="0" y="0"/>
                                <a:ext cx="400050" cy="396240"/>
                              </a:xfrm>
                              <a:prstGeom prst="rect">
                                <a:avLst/>
                              </a:prstGeom>
                              <a:solidFill>
                                <a:srgbClr val="FFFFFF"/>
                              </a:solidFill>
                              <a:ln>
                                <a:noFill/>
                              </a:ln>
                            </wps:spPr>
                            <wps:txbx>
                              <w:txbxContent>
                                <w:p>
                                  <w:pPr>
                                    <w:rPr>
                                      <w:rFonts w:hint="eastAsia"/>
                                      <w:sz w:val="18"/>
                                      <w:szCs w:val="18"/>
                                    </w:rPr>
                                  </w:pPr>
                                </w:p>
                              </w:txbxContent>
                            </wps:txbx>
                            <wps:bodyPr wrap="square" upright="1"/>
                          </wps:wsp>
                        </a:graphicData>
                      </a:graphic>
                    </wp:anchor>
                  </w:drawing>
                </mc:Choice>
                <mc:Fallback>
                  <w:pict>
                    <v:shape id="文本框 18" o:spid="_x0000_s1026" o:spt="202" type="#_x0000_t202" style="position:absolute;left:0pt;margin-left:65.4pt;margin-top:35.55pt;height:31.2pt;width:31.5pt;z-index:-251646976;mso-width-relative:page;mso-height-relative:page;" fillcolor="#FFFFFF" filled="t" stroked="f" coordsize="21600,21600" o:gfxdata="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vossr1gAAAAoBAAAPAAAAAAAAAAEAIAAAACIAAABkcnMv&#10;ZG93bnJldi54bWxQSwECFAAUAAAACACHTuJAa7A99cwBAACGAwAADgAAAAAAAAABACAAAAAlAQAA&#10;ZHJzL2Uyb0RvYy54bWxQSwUGAAAAAAYABgBZAQAAYwUAAAAA&#10;">
                      <v:fill on="t" focussize="0,0"/>
                      <v:stroke on="f"/>
                      <v:imagedata o:title=""/>
                      <o:lock v:ext="edit" aspectratio="f"/>
                      <v:textbox>
                        <w:txbxContent>
                          <w:p>
                            <w:pPr>
                              <w:rPr>
                                <w:rFonts w:hint="eastAsia"/>
                                <w:sz w:val="18"/>
                                <w:szCs w:val="18"/>
                              </w:rPr>
                            </w:pPr>
                          </w:p>
                        </w:txbxContent>
                      </v:textbox>
                    </v:shape>
                  </w:pict>
                </mc:Fallback>
              </mc:AlternateContent>
            </w:r>
            <w:r>
              <w:rPr>
                <w:rFonts w:ascii="宋体" w:hAnsi="宋体"/>
                <w:color w:val="000000"/>
                <w:kern w:val="0"/>
                <w:szCs w:val="21"/>
              </w:rPr>
              <w:t>件</w:t>
            </w:r>
          </w:p>
        </w:tc>
        <w:tc>
          <w:tcPr>
            <w:tcW w:w="1628" w:type="dxa"/>
            <w:noWrap w:val="0"/>
            <w:vAlign w:val="center"/>
          </w:tcPr>
          <w:p>
            <w:pPr>
              <w:widowControl/>
              <w:jc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w:t>
            </w:r>
            <w:r>
              <w:rPr>
                <w:rFonts w:ascii="宋体" w:hAnsi="宋体"/>
                <w:color w:val="000000"/>
                <w:kern w:val="0"/>
                <w:szCs w:val="21"/>
              </w:rPr>
              <w:t>00</w:t>
            </w:r>
          </w:p>
        </w:tc>
        <w:tc>
          <w:tcPr>
            <w:tcW w:w="643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36</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人像鉴定 </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件</w:t>
            </w:r>
          </w:p>
        </w:tc>
        <w:tc>
          <w:tcPr>
            <w:tcW w:w="1628" w:type="dxa"/>
            <w:noWrap w:val="0"/>
            <w:vAlign w:val="center"/>
          </w:tcPr>
          <w:p>
            <w:pPr>
              <w:widowControl/>
              <w:jc w:val="center"/>
              <w:rPr>
                <w:rFonts w:ascii="宋体" w:hAnsi="宋体"/>
                <w:color w:val="000000"/>
                <w:kern w:val="0"/>
                <w:szCs w:val="21"/>
              </w:rPr>
            </w:pPr>
            <w:r>
              <w:rPr>
                <w:rFonts w:hint="eastAsia" w:ascii="宋体" w:hAnsi="宋体"/>
                <w:color w:val="000000"/>
                <w:kern w:val="0"/>
                <w:szCs w:val="21"/>
              </w:rPr>
              <w:t>96</w:t>
            </w:r>
            <w:r>
              <w:rPr>
                <w:rFonts w:ascii="宋体" w:hAnsi="宋体"/>
                <w:color w:val="000000"/>
                <w:kern w:val="0"/>
                <w:szCs w:val="21"/>
              </w:rPr>
              <w:t>0</w:t>
            </w:r>
          </w:p>
        </w:tc>
        <w:tc>
          <w:tcPr>
            <w:tcW w:w="643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37</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特种光学技术检验</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件</w:t>
            </w:r>
          </w:p>
        </w:tc>
        <w:tc>
          <w:tcPr>
            <w:tcW w:w="1628" w:type="dxa"/>
            <w:noWrap w:val="0"/>
            <w:vAlign w:val="center"/>
          </w:tcPr>
          <w:p>
            <w:pPr>
              <w:widowControl/>
              <w:jc w:val="center"/>
              <w:rPr>
                <w:rFonts w:ascii="宋体" w:hAnsi="宋体"/>
                <w:color w:val="000000"/>
                <w:kern w:val="0"/>
                <w:szCs w:val="21"/>
              </w:rPr>
            </w:pPr>
            <w:r>
              <w:rPr>
                <w:rFonts w:hint="eastAsia" w:ascii="宋体" w:hAnsi="宋体"/>
                <w:color w:val="000000"/>
                <w:kern w:val="0"/>
                <w:szCs w:val="21"/>
              </w:rPr>
              <w:t>6</w:t>
            </w:r>
            <w:r>
              <w:rPr>
                <w:rFonts w:ascii="宋体" w:hAnsi="宋体"/>
                <w:color w:val="000000"/>
                <w:kern w:val="0"/>
                <w:szCs w:val="21"/>
              </w:rPr>
              <w:t>00</w:t>
            </w:r>
          </w:p>
        </w:tc>
        <w:tc>
          <w:tcPr>
            <w:tcW w:w="643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38</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多（超）光谱检验</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件</w:t>
            </w:r>
          </w:p>
        </w:tc>
        <w:tc>
          <w:tcPr>
            <w:tcW w:w="1628" w:type="dxa"/>
            <w:noWrap w:val="0"/>
            <w:vAlign w:val="center"/>
          </w:tcPr>
          <w:p>
            <w:pPr>
              <w:widowControl/>
              <w:jc w:val="center"/>
              <w:rPr>
                <w:rFonts w:hint="eastAsia" w:ascii="宋体" w:hAnsi="宋体"/>
                <w:color w:val="000000"/>
                <w:kern w:val="0"/>
                <w:szCs w:val="21"/>
              </w:rPr>
            </w:pPr>
            <w:r>
              <w:rPr>
                <w:rFonts w:hint="eastAsia" w:ascii="宋体" w:hAnsi="宋体"/>
                <w:color w:val="000000"/>
                <w:kern w:val="0"/>
                <w:szCs w:val="21"/>
              </w:rPr>
              <w:t>96</w:t>
            </w:r>
            <w:r>
              <w:rPr>
                <w:rFonts w:ascii="宋体" w:hAnsi="宋体"/>
                <w:color w:val="000000"/>
                <w:kern w:val="0"/>
                <w:szCs w:val="21"/>
              </w:rPr>
              <w:t>0</w:t>
            </w:r>
          </w:p>
        </w:tc>
        <w:tc>
          <w:tcPr>
            <w:tcW w:w="643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39</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计算机人像组合 </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件</w:t>
            </w:r>
          </w:p>
        </w:tc>
        <w:tc>
          <w:tcPr>
            <w:tcW w:w="1628" w:type="dxa"/>
            <w:noWrap w:val="0"/>
            <w:vAlign w:val="center"/>
          </w:tcPr>
          <w:p>
            <w:pPr>
              <w:widowControl/>
              <w:jc w:val="center"/>
              <w:rPr>
                <w:rFonts w:ascii="宋体" w:hAnsi="宋体"/>
                <w:color w:val="000000"/>
                <w:kern w:val="0"/>
                <w:szCs w:val="21"/>
              </w:rPr>
            </w:pPr>
            <w:r>
              <w:rPr>
                <w:rFonts w:hint="eastAsia" w:ascii="宋体" w:hAnsi="宋体"/>
                <w:color w:val="000000"/>
                <w:kern w:val="0"/>
                <w:szCs w:val="21"/>
              </w:rPr>
              <w:t>6</w:t>
            </w:r>
            <w:r>
              <w:rPr>
                <w:rFonts w:ascii="宋体" w:hAnsi="宋体"/>
                <w:color w:val="000000"/>
                <w:kern w:val="0"/>
                <w:szCs w:val="21"/>
              </w:rPr>
              <w:t>00</w:t>
            </w:r>
          </w:p>
        </w:tc>
        <w:tc>
          <w:tcPr>
            <w:tcW w:w="643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40</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手工模拟画像</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件</w:t>
            </w:r>
          </w:p>
        </w:tc>
        <w:tc>
          <w:tcPr>
            <w:tcW w:w="1628" w:type="dxa"/>
            <w:noWrap w:val="0"/>
            <w:vAlign w:val="center"/>
          </w:tcPr>
          <w:p>
            <w:pPr>
              <w:widowControl/>
              <w:jc w:val="center"/>
              <w:rPr>
                <w:rFonts w:ascii="宋体" w:hAnsi="宋体"/>
                <w:color w:val="000000"/>
                <w:kern w:val="0"/>
                <w:szCs w:val="21"/>
              </w:rPr>
            </w:pPr>
            <w:r>
              <w:rPr>
                <w:rFonts w:hint="eastAsia" w:ascii="宋体" w:hAnsi="宋体"/>
                <w:color w:val="000000"/>
                <w:kern w:val="0"/>
                <w:szCs w:val="21"/>
              </w:rPr>
              <w:t>96</w:t>
            </w:r>
            <w:r>
              <w:rPr>
                <w:rFonts w:ascii="宋体" w:hAnsi="宋体"/>
                <w:color w:val="000000"/>
                <w:kern w:val="0"/>
                <w:szCs w:val="21"/>
              </w:rPr>
              <w:t>0</w:t>
            </w:r>
          </w:p>
        </w:tc>
        <w:tc>
          <w:tcPr>
            <w:tcW w:w="643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41</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手工雕塑复原头像 </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件</w:t>
            </w:r>
          </w:p>
        </w:tc>
        <w:tc>
          <w:tcPr>
            <w:tcW w:w="1628" w:type="dxa"/>
            <w:noWrap w:val="0"/>
            <w:vAlign w:val="center"/>
          </w:tcPr>
          <w:p>
            <w:pPr>
              <w:widowControl/>
              <w:jc w:val="center"/>
              <w:rPr>
                <w:rFonts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4</w:t>
            </w:r>
            <w:r>
              <w:rPr>
                <w:rFonts w:ascii="宋体" w:hAnsi="宋体"/>
                <w:color w:val="000000"/>
                <w:kern w:val="0"/>
                <w:szCs w:val="21"/>
              </w:rPr>
              <w:t>00</w:t>
            </w:r>
          </w:p>
        </w:tc>
        <w:tc>
          <w:tcPr>
            <w:tcW w:w="643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42</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计算机模拟复原头像 </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件</w:t>
            </w:r>
          </w:p>
        </w:tc>
        <w:tc>
          <w:tcPr>
            <w:tcW w:w="1628" w:type="dxa"/>
            <w:noWrap w:val="0"/>
            <w:vAlign w:val="center"/>
          </w:tcPr>
          <w:p>
            <w:pPr>
              <w:widowControl/>
              <w:jc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2</w:t>
            </w:r>
            <w:r>
              <w:rPr>
                <w:rFonts w:ascii="宋体" w:hAnsi="宋体"/>
                <w:color w:val="000000"/>
                <w:kern w:val="0"/>
                <w:szCs w:val="21"/>
              </w:rPr>
              <w:t>00</w:t>
            </w:r>
          </w:p>
        </w:tc>
        <w:tc>
          <w:tcPr>
            <w:tcW w:w="643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blCellSpacing w:w="0" w:type="dxa"/>
        </w:trPr>
        <w:tc>
          <w:tcPr>
            <w:tcW w:w="696" w:type="dxa"/>
            <w:vMerge w:val="continue"/>
            <w:noWrap w:val="0"/>
            <w:vAlign w:val="center"/>
          </w:tcPr>
          <w:p>
            <w:pPr>
              <w:widowControl/>
              <w:jc w:val="left"/>
              <w:rPr>
                <w:rFonts w:ascii="宋体" w:hAnsi="宋体"/>
                <w:color w:val="000000"/>
                <w:kern w:val="0"/>
                <w:szCs w:val="21"/>
              </w:rPr>
            </w:pPr>
          </w:p>
        </w:tc>
        <w:tc>
          <w:tcPr>
            <w:tcW w:w="660" w:type="dxa"/>
            <w:noWrap w:val="0"/>
            <w:vAlign w:val="center"/>
          </w:tcPr>
          <w:p>
            <w:pPr>
              <w:widowControl/>
              <w:jc w:val="center"/>
              <w:rPr>
                <w:rFonts w:ascii="宋体" w:hAnsi="宋体"/>
                <w:color w:val="000000"/>
                <w:kern w:val="0"/>
                <w:szCs w:val="21"/>
              </w:rPr>
            </w:pPr>
            <w:r>
              <w:rPr>
                <w:rFonts w:ascii="宋体" w:hAnsi="宋体"/>
                <w:color w:val="000000"/>
                <w:kern w:val="0"/>
                <w:szCs w:val="21"/>
              </w:rPr>
              <w:t>43</w:t>
            </w:r>
          </w:p>
        </w:tc>
        <w:tc>
          <w:tcPr>
            <w:tcW w:w="3856" w:type="dxa"/>
            <w:noWrap w:val="0"/>
            <w:vAlign w:val="center"/>
          </w:tcPr>
          <w:p>
            <w:pPr>
              <w:widowControl/>
              <w:jc w:val="left"/>
              <w:rPr>
                <w:rFonts w:ascii="宋体" w:hAnsi="宋体"/>
                <w:color w:val="000000"/>
                <w:kern w:val="0"/>
                <w:szCs w:val="21"/>
              </w:rPr>
            </w:pPr>
            <w:r>
              <w:rPr>
                <w:rFonts w:ascii="宋体" w:hAnsi="宋体"/>
                <w:color w:val="000000"/>
                <w:kern w:val="0"/>
                <w:szCs w:val="21"/>
              </w:rPr>
              <w:t xml:space="preserve">声像资料鉴定文证复审 </w:t>
            </w:r>
          </w:p>
        </w:tc>
        <w:tc>
          <w:tcPr>
            <w:tcW w:w="1620" w:type="dxa"/>
            <w:noWrap w:val="0"/>
            <w:vAlign w:val="center"/>
          </w:tcPr>
          <w:p>
            <w:pPr>
              <w:widowControl/>
              <w:jc w:val="center"/>
              <w:rPr>
                <w:rFonts w:ascii="宋体" w:hAnsi="宋体"/>
                <w:color w:val="000000"/>
                <w:kern w:val="0"/>
                <w:szCs w:val="21"/>
              </w:rPr>
            </w:pPr>
            <w:r>
              <w:rPr>
                <w:rFonts w:ascii="宋体" w:hAnsi="宋体"/>
                <w:color w:val="000000"/>
                <w:kern w:val="0"/>
                <w:szCs w:val="21"/>
              </w:rPr>
              <w:t>件</w:t>
            </w:r>
          </w:p>
        </w:tc>
        <w:tc>
          <w:tcPr>
            <w:tcW w:w="1628" w:type="dxa"/>
            <w:noWrap w:val="0"/>
            <w:vAlign w:val="center"/>
          </w:tcPr>
          <w:p>
            <w:pPr>
              <w:widowControl/>
              <w:jc w:val="center"/>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44</w:t>
            </w:r>
            <w:r>
              <w:rPr>
                <w:rFonts w:ascii="宋体" w:hAnsi="宋体"/>
                <w:color w:val="000000"/>
                <w:kern w:val="0"/>
                <w:szCs w:val="21"/>
              </w:rPr>
              <w:t>0</w:t>
            </w:r>
          </w:p>
        </w:tc>
        <w:tc>
          <w:tcPr>
            <w:tcW w:w="6432" w:type="dxa"/>
            <w:noWrap w:val="0"/>
            <w:vAlign w:val="center"/>
          </w:tcPr>
          <w:p>
            <w:pPr>
              <w:widowControl/>
              <w:jc w:val="center"/>
              <w:rPr>
                <w:rFonts w:ascii="宋体" w:hAnsi="宋体"/>
                <w:color w:val="000000"/>
                <w:kern w:val="0"/>
                <w:szCs w:val="21"/>
              </w:rPr>
            </w:pPr>
            <w:r>
              <w:rPr>
                <w:rFonts w:ascii="宋体" w:hAnsi="宋体"/>
                <w:color w:val="000000"/>
                <w:kern w:val="0"/>
                <w:szCs w:val="21"/>
              </w:rPr>
              <w:t>　</w:t>
            </w:r>
          </w:p>
        </w:tc>
      </w:tr>
    </w:tbl>
    <w:p>
      <w:pPr>
        <w:jc w:val="left"/>
        <w:rPr>
          <w:rFonts w:ascii="仿宋_GB2312" w:eastAsia="仿宋_GB2312"/>
          <w:sz w:val="32"/>
          <w:szCs w:val="32"/>
        </w:rPr>
        <w:sectPr>
          <w:footerReference r:id="rId3" w:type="default"/>
          <w:pgSz w:w="16838" w:h="11906" w:orient="landscape"/>
          <w:pgMar w:top="1077" w:right="964" w:bottom="850" w:left="964" w:header="851" w:footer="992" w:gutter="0"/>
          <w:paperSrc/>
          <w:pgNumType w:start="1"/>
          <w:cols w:space="720" w:num="1"/>
          <w:titlePg/>
          <w:rtlGutter w:val="0"/>
          <w:docGrid w:type="lines" w:linePitch="312" w:charSpace="0"/>
        </w:sectPr>
      </w:pPr>
      <w:r>
        <w:rPr>
          <w:rFonts w:ascii="宋体" w:hAnsi="宋体"/>
          <w:color w:val="000000"/>
          <w:kern w:val="0"/>
          <w:szCs w:val="21"/>
          <w:lang/>
        </w:rPr>
        <mc:AlternateContent>
          <mc:Choice Requires="wps">
            <w:drawing>
              <wp:anchor distT="0" distB="0" distL="114300" distR="114300" simplePos="0" relativeHeight="251671552" behindDoc="0" locked="0" layoutInCell="1" allowOverlap="1">
                <wp:simplePos x="0" y="0"/>
                <wp:positionH relativeFrom="column">
                  <wp:posOffset>4200525</wp:posOffset>
                </wp:positionH>
                <wp:positionV relativeFrom="paragraph">
                  <wp:posOffset>4145280</wp:posOffset>
                </wp:positionV>
                <wp:extent cx="400050" cy="396240"/>
                <wp:effectExtent l="0" t="0" r="0" b="3810"/>
                <wp:wrapNone/>
                <wp:docPr id="13" name="文本框 19"/>
                <wp:cNvGraphicFramePr/>
                <a:graphic xmlns:a="http://schemas.openxmlformats.org/drawingml/2006/main">
                  <a:graphicData uri="http://schemas.microsoft.com/office/word/2010/wordprocessingShape">
                    <wps:wsp>
                      <wps:cNvSpPr txBox="1"/>
                      <wps:spPr>
                        <a:xfrm>
                          <a:off x="0" y="0"/>
                          <a:ext cx="400050" cy="396240"/>
                        </a:xfrm>
                        <a:prstGeom prst="rect">
                          <a:avLst/>
                        </a:prstGeom>
                        <a:solidFill>
                          <a:srgbClr val="FFFFFF"/>
                        </a:solidFill>
                        <a:ln>
                          <a:noFill/>
                        </a:ln>
                      </wps:spPr>
                      <wps:txbx>
                        <w:txbxContent>
                          <w:p>
                            <w:pPr>
                              <w:rPr>
                                <w:rFonts w:hint="eastAsia"/>
                                <w:sz w:val="18"/>
                                <w:szCs w:val="18"/>
                              </w:rPr>
                            </w:pPr>
                            <w:r>
                              <w:rPr>
                                <w:rFonts w:hint="eastAsia"/>
                                <w:sz w:val="18"/>
                                <w:szCs w:val="18"/>
                              </w:rPr>
                              <w:t>12</w:t>
                            </w:r>
                          </w:p>
                        </w:txbxContent>
                      </wps:txbx>
                      <wps:bodyPr wrap="square" upright="1"/>
                    </wps:wsp>
                  </a:graphicData>
                </a:graphic>
              </wp:anchor>
            </w:drawing>
          </mc:Choice>
          <mc:Fallback>
            <w:pict>
              <v:shape id="文本框 19" o:spid="_x0000_s1026" o:spt="202" type="#_x0000_t202" style="position:absolute;left:0pt;margin-left:330.75pt;margin-top:326.4pt;height:31.2pt;width:31.5pt;z-index:251671552;mso-width-relative:page;mso-height-relative:page;" fillcolor="#FFFFFF" filled="t" stroked="f" coordsize="21600,21600" o:gfxdata="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gLvlrXAAAACwEAAA8AAAAAAAAAAQAgAAAAIgAAAGRy&#10;cy9kb3ducmV2LnhtbFBLAQIUABQAAAAIAIdO4kDag36hzQEAAIYDAAAOAAAAAAAAAAEAIAAAACYB&#10;AABkcnMvZTJvRG9jLnhtbFBLBQYAAAAABgAGAFkBAABlBQAAAAA=&#10;">
                <v:fill on="t" focussize="0,0"/>
                <v:stroke on="f"/>
                <v:imagedata o:title=""/>
                <o:lock v:ext="edit" aspectratio="f"/>
                <v:textbox>
                  <w:txbxContent>
                    <w:p>
                      <w:pPr>
                        <w:rPr>
                          <w:rFonts w:hint="eastAsia"/>
                          <w:sz w:val="18"/>
                          <w:szCs w:val="18"/>
                        </w:rPr>
                      </w:pPr>
                      <w:r>
                        <w:rPr>
                          <w:rFonts w:hint="eastAsia"/>
                          <w:sz w:val="18"/>
                          <w:szCs w:val="18"/>
                        </w:rPr>
                        <w:t>12</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textAlignment w:val="auto"/>
        <w:outlineLvl w:val="9"/>
        <w:rPr>
          <w:rFonts w:hint="eastAsia" w:ascii="宋体" w:hAnsi="宋体"/>
          <w:sz w:val="24"/>
        </w:rPr>
      </w:pPr>
    </w:p>
    <w:sectPr>
      <w:pgSz w:w="11906" w:h="16838"/>
      <w:pgMar w:top="1701" w:right="1304" w:bottom="1418" w:left="1531"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hint="eastAsia" w:ascii="宋体" w:hAnsi="宋体" w:eastAsia="宋体"/>
        <w:sz w:val="24"/>
      </w:rPr>
    </w:pPr>
    <w:r>
      <w:rPr>
        <w:rFonts w:hint="eastAsia" w:ascii="宋体" w:hAnsi="宋体" w:eastAsia="宋体"/>
        <w:sz w:val="24"/>
      </w:rPr>
      <w:fldChar w:fldCharType="begin"/>
    </w:r>
    <w:r>
      <w:rPr>
        <w:rStyle w:val="10"/>
        <w:rFonts w:hint="eastAsia" w:ascii="宋体" w:hAnsi="宋体" w:eastAsia="宋体"/>
        <w:sz w:val="24"/>
      </w:rPr>
      <w:instrText xml:space="preserve">PAGE  </w:instrText>
    </w:r>
    <w:r>
      <w:rPr>
        <w:rFonts w:hint="eastAsia" w:ascii="宋体" w:hAnsi="宋体" w:eastAsia="宋体"/>
        <w:sz w:val="24"/>
      </w:rPr>
      <w:fldChar w:fldCharType="separate"/>
    </w:r>
    <w:r>
      <w:rPr>
        <w:rStyle w:val="10"/>
        <w:rFonts w:hint="eastAsia" w:ascii="宋体" w:hAnsi="宋体" w:eastAsia="宋体"/>
        <w:sz w:val="24"/>
      </w:rPr>
      <w:t>2</w:t>
    </w:r>
    <w:r>
      <w:rPr>
        <w:rFonts w:hint="eastAsia" w:ascii="宋体" w:hAnsi="宋体" w:eastAsia="宋体"/>
        <w:sz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pStyle w:val="9"/>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8824B05"/>
    <w:rsid w:val="44F819B3"/>
    <w:rsid w:val="4F9A74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8">
    <w:name w:val="Default Paragraph Font"/>
    <w:link w:val="9"/>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uiPriority w:val="0"/>
    <w:rPr>
      <w:sz w:val="18"/>
      <w:szCs w:val="18"/>
    </w:rPr>
  </w:style>
  <w:style w:type="paragraph" w:styleId="4">
    <w:name w:val="footer"/>
    <w:basedOn w:val="1"/>
    <w:link w:val="13"/>
    <w:uiPriority w:val="0"/>
    <w:pPr>
      <w:tabs>
        <w:tab w:val="center" w:pos="4153"/>
        <w:tab w:val="right" w:pos="8306"/>
      </w:tabs>
      <w:snapToGrid w:val="0"/>
      <w:jc w:val="left"/>
    </w:pPr>
    <w:rPr>
      <w:rFonts w:eastAsia="宋体"/>
      <w:kern w:val="2"/>
      <w:sz w:val="18"/>
      <w:szCs w:val="18"/>
      <w:lang w:val="en-US" w:eastAsia="zh-CN" w:bidi="ar-SA"/>
    </w:rPr>
  </w:style>
  <w:style w:type="paragraph" w:styleId="5">
    <w:name w:val="header"/>
    <w:basedOn w:val="1"/>
    <w:link w:val="14"/>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6">
    <w:name w:val="Normal (Web)"/>
    <w:basedOn w:val="1"/>
    <w:uiPriority w:val="0"/>
    <w:pPr>
      <w:spacing w:before="100" w:beforeLines="0" w:beforeAutospacing="1" w:after="100" w:afterLines="0" w:afterAutospacing="1"/>
      <w:jc w:val="left"/>
    </w:pPr>
    <w:rPr>
      <w:kern w:val="0"/>
      <w:sz w:val="24"/>
      <w:szCs w:val="20"/>
    </w:rPr>
  </w:style>
  <w:style w:type="paragraph" w:customStyle="1" w:styleId="9">
    <w:name w:val=" Char1 Char Char Char"/>
    <w:basedOn w:val="1"/>
    <w:link w:val="8"/>
    <w:uiPriority w:val="0"/>
    <w:pPr>
      <w:keepNext/>
      <w:keepLines/>
      <w:pageBreakBefore/>
      <w:numPr>
        <w:ilvl w:val="0"/>
        <w:numId w:val="1"/>
      </w:numPr>
      <w:adjustRightInd w:val="0"/>
      <w:textAlignment w:val="baseline"/>
    </w:pPr>
  </w:style>
  <w:style w:type="character" w:styleId="10">
    <w:name w:val="page number"/>
    <w:basedOn w:val="8"/>
    <w:uiPriority w:val="0"/>
  </w:style>
  <w:style w:type="character" w:customStyle="1" w:styleId="11">
    <w:name w:val="ca-31"/>
    <w:basedOn w:val="8"/>
    <w:uiPriority w:val="0"/>
    <w:rPr>
      <w:rFonts w:hint="eastAsia" w:ascii="宋体" w:hAnsi="宋体" w:eastAsia="宋体"/>
      <w:spacing w:val="0"/>
      <w:sz w:val="30"/>
      <w:szCs w:val="30"/>
    </w:rPr>
  </w:style>
  <w:style w:type="character" w:customStyle="1" w:styleId="12">
    <w:name w:val="ca-21"/>
    <w:basedOn w:val="8"/>
    <w:uiPriority w:val="0"/>
    <w:rPr>
      <w:rFonts w:hint="default" w:ascii="Times New Roman" w:hAnsi="Times New Roman" w:cs="Times New Roman"/>
      <w:sz w:val="30"/>
      <w:szCs w:val="30"/>
    </w:rPr>
  </w:style>
  <w:style w:type="character" w:customStyle="1" w:styleId="13">
    <w:name w:val=" Char Char"/>
    <w:basedOn w:val="8"/>
    <w:link w:val="4"/>
    <w:uiPriority w:val="0"/>
    <w:rPr>
      <w:rFonts w:eastAsia="宋体"/>
      <w:kern w:val="2"/>
      <w:sz w:val="18"/>
      <w:szCs w:val="18"/>
      <w:lang w:val="en-US" w:eastAsia="zh-CN" w:bidi="ar-SA"/>
    </w:rPr>
  </w:style>
  <w:style w:type="character" w:customStyle="1" w:styleId="14">
    <w:name w:val=" Char Char1"/>
    <w:basedOn w:val="8"/>
    <w:link w:val="5"/>
    <w:uiPriority w:val="0"/>
    <w:rPr>
      <w:rFonts w:eastAsia="宋体"/>
      <w:kern w:val="2"/>
      <w:sz w:val="18"/>
      <w:szCs w:val="18"/>
      <w:lang w:val="en-US" w:eastAsia="zh-CN" w:bidi="ar-SA"/>
    </w:rPr>
  </w:style>
  <w:style w:type="character" w:customStyle="1" w:styleId="15">
    <w:name w:val="ca-01"/>
    <w:basedOn w:val="8"/>
    <w:uiPriority w:val="0"/>
    <w:rPr>
      <w:rFonts w:hint="eastAsia" w:ascii="宋体" w:hAnsi="宋体" w:eastAsia="宋体"/>
      <w:b/>
      <w:bCs/>
      <w:spacing w:val="0"/>
      <w:sz w:val="36"/>
      <w:szCs w:val="36"/>
    </w:rPr>
  </w:style>
  <w:style w:type="paragraph" w:customStyle="1" w:styleId="16">
    <w:name w:val="pa-2"/>
    <w:basedOn w:val="1"/>
    <w:uiPriority w:val="0"/>
    <w:pPr>
      <w:widowControl/>
      <w:spacing w:line="340" w:lineRule="atLeast"/>
    </w:pPr>
    <w:rPr>
      <w:rFonts w:ascii="宋体" w:hAnsi="宋体" w:cs="宋体"/>
      <w:kern w:val="0"/>
      <w:sz w:val="24"/>
    </w:rPr>
  </w:style>
  <w:style w:type="paragraph" w:customStyle="1" w:styleId="17">
    <w:name w:val="_Style 9"/>
    <w:basedOn w:val="1"/>
    <w:uiPriority w:val="0"/>
    <w:pPr>
      <w:widowControl/>
      <w:spacing w:after="160" w:afterLines="0" w:line="240" w:lineRule="exact"/>
      <w:jc w:val="left"/>
    </w:pPr>
  </w:style>
  <w:style w:type="paragraph" w:customStyle="1" w:styleId="18">
    <w:name w:val="p16"/>
    <w:basedOn w:val="1"/>
    <w:uiPriority w:val="0"/>
    <w:pPr>
      <w:widowControl/>
    </w:pPr>
    <w:rPr>
      <w:kern w:val="0"/>
      <w:szCs w:val="21"/>
    </w:rPr>
  </w:style>
  <w:style w:type="paragraph" w:customStyle="1" w:styleId="19">
    <w:name w:val=" Char Char Char Char Char Char Char Char Char Char Char Char Char Char Char Char Char Char Char Char Char Char"/>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20">
    <w:name w:val="p0"/>
    <w:basedOn w:val="1"/>
    <w:uiPriority w:val="0"/>
    <w:pPr>
      <w:widowControl/>
    </w:pPr>
    <w:rPr>
      <w:kern w:val="0"/>
      <w:szCs w:val="21"/>
    </w:rPr>
  </w:style>
  <w:style w:type="paragraph" w:customStyle="1" w:styleId="21">
    <w:name w:val="pa-0"/>
    <w:basedOn w:val="1"/>
    <w:uiPriority w:val="0"/>
    <w:pPr>
      <w:widowControl/>
      <w:spacing w:line="400" w:lineRule="atLeast"/>
      <w:jc w:val="center"/>
    </w:pPr>
    <w:rPr>
      <w:rFonts w:ascii="宋体" w:hAnsi="宋体" w:cs="宋体"/>
      <w:kern w:val="0"/>
      <w:sz w:val="24"/>
    </w:rPr>
  </w:style>
  <w:style w:type="paragraph" w:customStyle="1" w:styleId="22">
    <w:name w:val="pa-1"/>
    <w:basedOn w:val="1"/>
    <w:uiPriority w:val="0"/>
    <w:pPr>
      <w:widowControl/>
      <w:spacing w:line="340" w:lineRule="atLeast"/>
    </w:pPr>
    <w:rPr>
      <w:rFonts w:ascii="宋体" w:hAnsi="宋体" w:cs="宋体"/>
      <w:kern w:val="0"/>
      <w:sz w:val="24"/>
    </w:rPr>
  </w:style>
  <w:style w:type="paragraph" w:customStyle="1" w:styleId="23">
    <w:name w:val="p15"/>
    <w:basedOn w:val="1"/>
    <w:uiPriority w:val="0"/>
    <w:pPr>
      <w:widowControl/>
      <w:spacing w:after="120" w:afterLines="0"/>
    </w:pPr>
    <w:rPr>
      <w:rFonts w:ascii="仿宋_GB2312" w:hAnsi="宋体" w:eastAsia="仿宋_GB2312" w:cs="宋体"/>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3597</Words>
  <Characters>4338</Characters>
  <Lines>54</Lines>
  <Paragraphs>15</Paragraphs>
  <TotalTime>8</TotalTime>
  <ScaleCrop>false</ScaleCrop>
  <LinksUpToDate>false</LinksUpToDate>
  <CharactersWithSpaces>4623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2017-05-26T08:21:00Z</dcterms:created>
  <dc:creator>Lenovo User</dc:creator>
  <cp:lastModifiedBy>admin</cp:lastModifiedBy>
  <cp:lastPrinted>2017-05-27T03:43:00Z</cp:lastPrinted>
  <dcterms:modified xsi:type="dcterms:W3CDTF">2023-03-07T08:34:43Z</dcterms:modified>
  <dc:title>陕价经发〔2006〕146号</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2056794205F444AA984811CD91B04888</vt:lpwstr>
  </property>
</Properties>
</file>