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黑体" w:hAnsi="黑体" w:eastAsia="黑体" w:cs="Times New Roman"/>
          <w:b w:val="0"/>
          <w:bCs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Times New Roman"/>
          <w:b w:val="0"/>
          <w:bCs w:val="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 w:val="0"/>
          <w:kern w:val="0"/>
          <w:sz w:val="40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Times New Roman"/>
          <w:sz w:val="40"/>
          <w:szCs w:val="36"/>
          <w:lang w:val="en-US" w:eastAsia="zh-CN"/>
        </w:rPr>
        <w:t>2021年易地扶贫搬迁后续扶持省级预算内投资计划</w:t>
      </w:r>
      <w:r>
        <w:rPr>
          <w:rFonts w:hint="eastAsia" w:ascii="方正小标宋简体" w:hAnsi="方正小标宋简体" w:eastAsia="方正小标宋简体" w:cs="Times New Roman"/>
          <w:b w:val="0"/>
          <w:bCs w:val="0"/>
          <w:kern w:val="0"/>
          <w:sz w:val="40"/>
          <w:szCs w:val="36"/>
          <w:lang w:val="en-US" w:eastAsia="zh-CN" w:bidi="ar"/>
        </w:rPr>
        <w:t>表（样表）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531"/>
        <w:gridCol w:w="1273"/>
        <w:gridCol w:w="1281"/>
        <w:gridCol w:w="1280"/>
        <w:gridCol w:w="1142"/>
        <w:gridCol w:w="2344"/>
        <w:gridCol w:w="1739"/>
        <w:gridCol w:w="1447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关联安置点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主要建设内容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项目总投资（万元）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后续扶持省级专项资金（万元）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项目在建情况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(未开工/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在建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预计完工时间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（202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1.X.X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）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预计带贫益贫情况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项目前期手续完成情况及文号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XXX市XXX县城区安置区配套粮油加工厂对外道路项目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XXX安置点、XXX安置点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修建XXX粮油加工厂对外水泥道路4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公里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，路宽4.5米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。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400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200</w:t>
            </w:r>
          </w:p>
        </w:tc>
        <w:tc>
          <w:tcPr>
            <w:tcW w:w="2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在建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项目建成后，企业产能将进一步扩大，将为建档立卡搬迁群众新提供200个就业岗位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。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可研：XXXX可行性研究报告的批复（文号）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土地：XXXX用地申请的批复（文号）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······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23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6838" w:h="11906" w:orient="landscape"/>
      <w:pgMar w:top="1587" w:right="1417" w:bottom="1474" w:left="1417" w:header="2098" w:footer="1984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Dd/Ew/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C136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许文宇</cp:lastModifiedBy>
  <cp:lastPrinted>2020-04-15T11:10:51Z</cp:lastPrinted>
  <dcterms:modified xsi:type="dcterms:W3CDTF">2021-03-12T09:29:31Z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