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F3" w:rsidRPr="008E2AF3" w:rsidRDefault="008E2AF3" w:rsidP="008E2AF3">
      <w:pPr>
        <w:widowControl/>
        <w:snapToGrid w:val="0"/>
        <w:spacing w:line="560" w:lineRule="exact"/>
        <w:rPr>
          <w:rFonts w:ascii="仿宋_GB2312" w:eastAsia="仿宋_GB2312" w:hAnsi="华文中宋" w:cs="宋体" w:hint="eastAsia"/>
          <w:bCs/>
          <w:kern w:val="0"/>
          <w:sz w:val="32"/>
          <w:szCs w:val="32"/>
        </w:rPr>
      </w:pPr>
      <w:r>
        <w:rPr>
          <w:rFonts w:ascii="华文中宋" w:eastAsia="华文中宋" w:hAnsi="华文中宋" w:cs="宋体" w:hint="eastAsia"/>
          <w:bCs/>
          <w:kern w:val="0"/>
          <w:sz w:val="32"/>
          <w:szCs w:val="32"/>
        </w:rPr>
        <w:t xml:space="preserve"> </w:t>
      </w:r>
      <w:r w:rsidRPr="008E2AF3">
        <w:rPr>
          <w:rFonts w:ascii="仿宋_GB2312" w:eastAsia="仿宋_GB2312" w:hAnsi="华文中宋" w:cs="宋体" w:hint="eastAsia"/>
          <w:bCs/>
          <w:kern w:val="0"/>
          <w:sz w:val="32"/>
          <w:szCs w:val="32"/>
        </w:rPr>
        <w:t>附件</w:t>
      </w:r>
    </w:p>
    <w:p w:rsidR="008E2AF3" w:rsidRDefault="008E2AF3">
      <w:pPr>
        <w:widowControl/>
        <w:snapToGrid w:val="0"/>
        <w:spacing w:line="560" w:lineRule="exact"/>
        <w:jc w:val="center"/>
        <w:rPr>
          <w:rFonts w:ascii="华文中宋" w:eastAsia="华文中宋" w:hAnsi="华文中宋" w:cs="宋体" w:hint="eastAsia"/>
          <w:bCs/>
          <w:kern w:val="0"/>
          <w:sz w:val="44"/>
          <w:szCs w:val="44"/>
        </w:rPr>
      </w:pPr>
    </w:p>
    <w:p w:rsidR="00384F45" w:rsidRPr="008E2AF3" w:rsidRDefault="00E871C1">
      <w:pPr>
        <w:widowControl/>
        <w:snapToGrid w:val="0"/>
        <w:spacing w:line="560" w:lineRule="exact"/>
        <w:jc w:val="center"/>
        <w:rPr>
          <w:rFonts w:ascii="方正小标宋简体" w:eastAsia="方正小标宋简体" w:hAnsi="华文中宋" w:cs="宋体" w:hint="eastAsia"/>
          <w:bCs/>
          <w:kern w:val="0"/>
          <w:sz w:val="44"/>
          <w:szCs w:val="44"/>
        </w:rPr>
      </w:pPr>
      <w:r w:rsidRPr="008E2AF3">
        <w:rPr>
          <w:rFonts w:ascii="方正小标宋简体" w:eastAsia="方正小标宋简体" w:hAnsi="华文中宋" w:cs="宋体" w:hint="eastAsia"/>
          <w:bCs/>
          <w:kern w:val="0"/>
          <w:sz w:val="44"/>
          <w:szCs w:val="44"/>
        </w:rPr>
        <w:t>陕西省煤矿建设项目联合试运转</w:t>
      </w:r>
      <w:proofErr w:type="gramStart"/>
      <w:r w:rsidRPr="008E2AF3">
        <w:rPr>
          <w:rFonts w:ascii="方正小标宋简体" w:eastAsia="方正小标宋简体" w:hAnsi="华文中宋" w:cs="宋体" w:hint="eastAsia"/>
          <w:bCs/>
          <w:kern w:val="0"/>
          <w:sz w:val="44"/>
          <w:szCs w:val="44"/>
        </w:rPr>
        <w:t>和</w:t>
      </w:r>
      <w:proofErr w:type="gramEnd"/>
    </w:p>
    <w:p w:rsidR="00384F45" w:rsidRDefault="00E871C1">
      <w:pPr>
        <w:widowControl/>
        <w:snapToGrid w:val="0"/>
        <w:spacing w:line="560" w:lineRule="exact"/>
        <w:jc w:val="center"/>
        <w:rPr>
          <w:rFonts w:ascii="华文仿宋" w:eastAsia="华文仿宋" w:hAnsi="华文仿宋" w:cs="宋体"/>
          <w:bCs/>
          <w:kern w:val="0"/>
          <w:sz w:val="44"/>
          <w:szCs w:val="44"/>
        </w:rPr>
      </w:pPr>
      <w:r w:rsidRPr="008E2AF3">
        <w:rPr>
          <w:rFonts w:ascii="方正小标宋简体" w:eastAsia="方正小标宋简体" w:hAnsi="华文中宋" w:cs="宋体" w:hint="eastAsia"/>
          <w:bCs/>
          <w:kern w:val="0"/>
          <w:sz w:val="44"/>
          <w:szCs w:val="44"/>
        </w:rPr>
        <w:t>竣工验收管理办法</w:t>
      </w:r>
    </w:p>
    <w:p w:rsidR="00384F45" w:rsidRPr="003B4A32" w:rsidRDefault="00E871C1">
      <w:pPr>
        <w:widowControl/>
        <w:snapToGrid w:val="0"/>
        <w:spacing w:line="560" w:lineRule="exact"/>
        <w:jc w:val="center"/>
        <w:rPr>
          <w:rFonts w:ascii="华文楷体" w:eastAsia="华文楷体" w:hAnsi="华文楷体" w:cs="宋体"/>
          <w:bCs/>
          <w:kern w:val="0"/>
          <w:sz w:val="32"/>
          <w:szCs w:val="32"/>
        </w:rPr>
      </w:pPr>
      <w:r w:rsidRPr="003B4A32">
        <w:rPr>
          <w:rFonts w:ascii="华文楷体" w:eastAsia="华文楷体" w:hAnsi="华文楷体" w:cs="宋体" w:hint="eastAsia"/>
          <w:bCs/>
          <w:kern w:val="0"/>
          <w:sz w:val="32"/>
          <w:szCs w:val="32"/>
        </w:rPr>
        <w:t>（征求意见稿）</w:t>
      </w:r>
    </w:p>
    <w:p w:rsidR="00384F45" w:rsidRDefault="00E871C1" w:rsidP="002F2DEC">
      <w:pPr>
        <w:autoSpaceDE w:val="0"/>
        <w:autoSpaceDN w:val="0"/>
        <w:adjustRightInd w:val="0"/>
        <w:spacing w:beforeLines="100" w:afterLines="100" w:line="560" w:lineRule="exact"/>
        <w:jc w:val="center"/>
        <w:rPr>
          <w:rFonts w:ascii="华文仿宋" w:eastAsia="华文仿宋" w:hAnsi="华文仿宋"/>
          <w:kern w:val="0"/>
          <w:sz w:val="32"/>
          <w:szCs w:val="32"/>
        </w:rPr>
      </w:pPr>
      <w:r>
        <w:rPr>
          <w:rFonts w:ascii="华文仿宋" w:eastAsia="华文仿宋" w:hAnsi="华文仿宋" w:hint="eastAsia"/>
          <w:kern w:val="0"/>
          <w:sz w:val="32"/>
          <w:szCs w:val="32"/>
        </w:rPr>
        <w:t>第一章  总则</w:t>
      </w:r>
    </w:p>
    <w:p w:rsidR="00384F45" w:rsidRDefault="00E871C1">
      <w:pPr>
        <w:spacing w:line="560" w:lineRule="exact"/>
        <w:ind w:firstLineChars="200" w:firstLine="640"/>
        <w:rPr>
          <w:rFonts w:ascii="华文仿宋" w:eastAsia="华文仿宋" w:hAnsi="华文仿宋"/>
          <w:sz w:val="32"/>
          <w:szCs w:val="32"/>
        </w:rPr>
      </w:pPr>
      <w:r>
        <w:rPr>
          <w:rFonts w:ascii="华文仿宋" w:eastAsia="华文仿宋" w:hAnsi="华文仿宋" w:hint="eastAsia"/>
          <w:kern w:val="0"/>
          <w:sz w:val="32"/>
          <w:szCs w:val="32"/>
        </w:rPr>
        <w:t xml:space="preserve">第一条  </w:t>
      </w:r>
      <w:r>
        <w:rPr>
          <w:rFonts w:ascii="华文仿宋" w:eastAsia="华文仿宋" w:hAnsi="华文仿宋"/>
          <w:kern w:val="0"/>
          <w:sz w:val="32"/>
          <w:szCs w:val="32"/>
        </w:rPr>
        <w:t>为加强</w:t>
      </w:r>
      <w:r>
        <w:rPr>
          <w:rFonts w:ascii="华文仿宋" w:eastAsia="华文仿宋" w:hAnsi="华文仿宋" w:hint="eastAsia"/>
          <w:kern w:val="0"/>
          <w:sz w:val="32"/>
          <w:szCs w:val="32"/>
        </w:rPr>
        <w:t>煤矿建设事中事后监管</w:t>
      </w:r>
      <w:r>
        <w:rPr>
          <w:rFonts w:ascii="华文仿宋" w:eastAsia="华文仿宋" w:hAnsi="华文仿宋"/>
          <w:kern w:val="0"/>
          <w:sz w:val="32"/>
          <w:szCs w:val="32"/>
        </w:rPr>
        <w:t>，规范项目</w:t>
      </w:r>
      <w:r>
        <w:rPr>
          <w:rFonts w:ascii="华文仿宋" w:eastAsia="华文仿宋" w:hAnsi="华文仿宋" w:hint="eastAsia"/>
          <w:kern w:val="0"/>
          <w:sz w:val="32"/>
          <w:szCs w:val="32"/>
        </w:rPr>
        <w:t>联合试运转和竣工验收工作</w:t>
      </w:r>
      <w:r>
        <w:rPr>
          <w:rFonts w:ascii="华文仿宋" w:eastAsia="华文仿宋" w:hAnsi="华文仿宋"/>
          <w:kern w:val="0"/>
          <w:sz w:val="32"/>
          <w:szCs w:val="32"/>
        </w:rPr>
        <w:t>，保证工程质量，促进</w:t>
      </w:r>
      <w:r>
        <w:rPr>
          <w:rFonts w:ascii="华文仿宋" w:eastAsia="华文仿宋" w:hAnsi="华文仿宋" w:hint="eastAsia"/>
          <w:kern w:val="0"/>
          <w:sz w:val="32"/>
          <w:szCs w:val="32"/>
        </w:rPr>
        <w:t>煤炭资源科学合理开发</w:t>
      </w:r>
      <w:r>
        <w:rPr>
          <w:rFonts w:ascii="华文仿宋" w:eastAsia="华文仿宋" w:hAnsi="华文仿宋"/>
          <w:kern w:val="0"/>
          <w:sz w:val="32"/>
          <w:szCs w:val="32"/>
        </w:rPr>
        <w:t>，根据</w:t>
      </w:r>
      <w:r>
        <w:rPr>
          <w:rFonts w:ascii="华文仿宋" w:eastAsia="华文仿宋" w:hAnsi="华文仿宋" w:hint="eastAsia"/>
          <w:kern w:val="0"/>
          <w:sz w:val="32"/>
          <w:szCs w:val="32"/>
        </w:rPr>
        <w:t>《国家能源局关于印发煤矿建设项目竣工验收管理办法（修订版）的通知》（国能发煤炭〔2019〕1号）</w:t>
      </w:r>
      <w:r>
        <w:rPr>
          <w:rFonts w:ascii="华文仿宋" w:eastAsia="华文仿宋" w:hAnsi="华文仿宋"/>
          <w:kern w:val="0"/>
          <w:sz w:val="32"/>
          <w:szCs w:val="32"/>
        </w:rPr>
        <w:t>等有关规定，制定本办法。</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第二条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本办法适用于</w:t>
      </w:r>
      <w:r>
        <w:rPr>
          <w:rFonts w:ascii="华文仿宋" w:eastAsia="华文仿宋" w:hAnsi="华文仿宋" w:hint="eastAsia"/>
          <w:kern w:val="0"/>
          <w:sz w:val="32"/>
          <w:szCs w:val="32"/>
        </w:rPr>
        <w:t>我省</w:t>
      </w:r>
      <w:r>
        <w:rPr>
          <w:rFonts w:ascii="华文仿宋" w:eastAsia="华文仿宋" w:hAnsi="华文仿宋"/>
          <w:kern w:val="0"/>
          <w:sz w:val="32"/>
          <w:szCs w:val="32"/>
        </w:rPr>
        <w:t>新建</w:t>
      </w:r>
      <w:r>
        <w:rPr>
          <w:rFonts w:ascii="华文仿宋" w:eastAsia="华文仿宋" w:hAnsi="华文仿宋" w:hint="eastAsia"/>
          <w:kern w:val="0"/>
          <w:sz w:val="32"/>
          <w:szCs w:val="32"/>
        </w:rPr>
        <w:t>、</w:t>
      </w:r>
      <w:r>
        <w:rPr>
          <w:rFonts w:ascii="华文仿宋" w:eastAsia="华文仿宋" w:hAnsi="华文仿宋"/>
          <w:kern w:val="0"/>
          <w:sz w:val="32"/>
          <w:szCs w:val="32"/>
        </w:rPr>
        <w:t>改扩建、技术改造、</w:t>
      </w:r>
      <w:r>
        <w:rPr>
          <w:rFonts w:ascii="华文仿宋" w:eastAsia="华文仿宋" w:hAnsi="华文仿宋" w:hint="eastAsia"/>
          <w:kern w:val="0"/>
          <w:sz w:val="32"/>
          <w:szCs w:val="32"/>
        </w:rPr>
        <w:t>机械化改造、</w:t>
      </w:r>
      <w:r>
        <w:rPr>
          <w:rFonts w:ascii="华文仿宋" w:eastAsia="华文仿宋" w:hAnsi="华文仿宋"/>
          <w:kern w:val="0"/>
          <w:sz w:val="32"/>
          <w:szCs w:val="32"/>
        </w:rPr>
        <w:t>资源整合等煤矿</w:t>
      </w:r>
      <w:r>
        <w:rPr>
          <w:rFonts w:ascii="华文仿宋" w:eastAsia="华文仿宋" w:hAnsi="华文仿宋" w:hint="eastAsia"/>
          <w:kern w:val="0"/>
          <w:sz w:val="32"/>
          <w:szCs w:val="32"/>
        </w:rPr>
        <w:t>建设</w:t>
      </w:r>
      <w:r>
        <w:rPr>
          <w:rFonts w:ascii="华文仿宋" w:eastAsia="华文仿宋" w:hAnsi="华文仿宋"/>
          <w:kern w:val="0"/>
          <w:sz w:val="32"/>
          <w:szCs w:val="32"/>
        </w:rPr>
        <w:t>项目的</w:t>
      </w:r>
      <w:r>
        <w:rPr>
          <w:rFonts w:ascii="华文仿宋" w:eastAsia="华文仿宋" w:hAnsi="华文仿宋" w:hint="eastAsia"/>
          <w:kern w:val="0"/>
          <w:sz w:val="32"/>
          <w:szCs w:val="32"/>
        </w:rPr>
        <w:t>联合试运转备案和</w:t>
      </w:r>
      <w:r>
        <w:rPr>
          <w:rFonts w:ascii="华文仿宋" w:eastAsia="华文仿宋" w:hAnsi="华文仿宋"/>
          <w:kern w:val="0"/>
          <w:sz w:val="32"/>
          <w:szCs w:val="32"/>
        </w:rPr>
        <w:t>竣工验收工作。</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本办法所称煤矿建设项目竣工验收工作，是指煤矿建设项目按设计建成后、正式投入生产前，对项目</w:t>
      </w:r>
      <w:r>
        <w:rPr>
          <w:rFonts w:ascii="华文仿宋" w:eastAsia="华文仿宋" w:hAnsi="华文仿宋" w:hint="eastAsia"/>
          <w:kern w:val="0"/>
          <w:sz w:val="32"/>
          <w:szCs w:val="32"/>
        </w:rPr>
        <w:t>建设地点、</w:t>
      </w:r>
      <w:r>
        <w:rPr>
          <w:rFonts w:ascii="华文仿宋" w:eastAsia="华文仿宋" w:hAnsi="华文仿宋"/>
          <w:kern w:val="0"/>
          <w:sz w:val="32"/>
          <w:szCs w:val="32"/>
        </w:rPr>
        <w:t>建设</w:t>
      </w:r>
      <w:r>
        <w:rPr>
          <w:rFonts w:ascii="华文仿宋" w:eastAsia="华文仿宋" w:hAnsi="华文仿宋" w:hint="eastAsia"/>
          <w:kern w:val="0"/>
          <w:sz w:val="32"/>
          <w:szCs w:val="32"/>
        </w:rPr>
        <w:t>规模、建设</w:t>
      </w:r>
      <w:r>
        <w:rPr>
          <w:rFonts w:ascii="华文仿宋" w:eastAsia="华文仿宋" w:hAnsi="华文仿宋"/>
          <w:kern w:val="0"/>
          <w:sz w:val="32"/>
          <w:szCs w:val="32"/>
        </w:rPr>
        <w:t>内容、</w:t>
      </w:r>
      <w:r>
        <w:rPr>
          <w:rFonts w:ascii="华文仿宋" w:eastAsia="华文仿宋" w:hAnsi="华文仿宋" w:hint="eastAsia"/>
          <w:kern w:val="0"/>
          <w:sz w:val="32"/>
          <w:szCs w:val="32"/>
        </w:rPr>
        <w:t>投资规模、</w:t>
      </w:r>
      <w:r>
        <w:rPr>
          <w:rFonts w:ascii="华文仿宋" w:eastAsia="华文仿宋" w:hAnsi="华文仿宋"/>
          <w:kern w:val="0"/>
          <w:sz w:val="32"/>
          <w:szCs w:val="32"/>
        </w:rPr>
        <w:t>工程质量、国家和行业强制性标准执行情况、</w:t>
      </w:r>
      <w:r>
        <w:rPr>
          <w:rFonts w:ascii="华文仿宋" w:eastAsia="华文仿宋" w:hAnsi="华文仿宋" w:hint="eastAsia"/>
          <w:kern w:val="0"/>
          <w:sz w:val="32"/>
          <w:szCs w:val="32"/>
        </w:rPr>
        <w:t>产能置换等产业政策落实</w:t>
      </w:r>
      <w:r>
        <w:rPr>
          <w:rFonts w:ascii="华文仿宋" w:eastAsia="华文仿宋" w:hAnsi="华文仿宋"/>
          <w:kern w:val="0"/>
          <w:sz w:val="32"/>
          <w:szCs w:val="32"/>
        </w:rPr>
        <w:t>情况等事项的全面检查验收，以及对煤矿建设项目设计、施工、监理等工作的综合评价。</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第三条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煤矿建设项目建成后竣工验收前，应</w:t>
      </w:r>
      <w:r>
        <w:rPr>
          <w:rFonts w:ascii="华文仿宋" w:eastAsia="华文仿宋" w:hAnsi="华文仿宋" w:hint="eastAsia"/>
          <w:kern w:val="0"/>
          <w:sz w:val="32"/>
          <w:szCs w:val="32"/>
        </w:rPr>
        <w:t>当</w:t>
      </w:r>
      <w:r>
        <w:rPr>
          <w:rFonts w:ascii="华文仿宋" w:eastAsia="华文仿宋" w:hAnsi="华文仿宋"/>
          <w:kern w:val="0"/>
          <w:sz w:val="32"/>
          <w:szCs w:val="32"/>
        </w:rPr>
        <w:t>进行联合试运转。联合试运转期间，项目建设单位可按规定向有关部门申请专项验收。</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lastRenderedPageBreak/>
        <w:t xml:space="preserve">第四条　</w:t>
      </w:r>
      <w:r>
        <w:rPr>
          <w:rFonts w:ascii="华文仿宋" w:eastAsia="华文仿宋" w:hAnsi="华文仿宋"/>
          <w:kern w:val="0"/>
          <w:sz w:val="32"/>
          <w:szCs w:val="32"/>
        </w:rPr>
        <w:t>煤矿建设项目竣工验收合格后，</w:t>
      </w:r>
      <w:r>
        <w:rPr>
          <w:rFonts w:ascii="华文仿宋" w:eastAsia="华文仿宋" w:hAnsi="华文仿宋" w:hint="eastAsia"/>
          <w:kern w:val="0"/>
          <w:sz w:val="32"/>
          <w:szCs w:val="32"/>
        </w:rPr>
        <w:t>方可</w:t>
      </w:r>
      <w:r>
        <w:rPr>
          <w:rFonts w:ascii="华文仿宋" w:eastAsia="华文仿宋" w:hAnsi="华文仿宋"/>
          <w:kern w:val="0"/>
          <w:sz w:val="32"/>
          <w:szCs w:val="32"/>
        </w:rPr>
        <w:t>正式投入生产。</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五</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煤矿建设项目</w:t>
      </w:r>
      <w:r>
        <w:rPr>
          <w:rFonts w:ascii="华文仿宋" w:eastAsia="华文仿宋" w:hAnsi="华文仿宋" w:hint="eastAsia"/>
          <w:kern w:val="0"/>
          <w:sz w:val="32"/>
          <w:szCs w:val="32"/>
        </w:rPr>
        <w:t>联合试运转备案和</w:t>
      </w:r>
      <w:r>
        <w:rPr>
          <w:rFonts w:ascii="华文仿宋" w:eastAsia="华文仿宋" w:hAnsi="华文仿宋"/>
          <w:kern w:val="0"/>
          <w:sz w:val="32"/>
          <w:szCs w:val="32"/>
        </w:rPr>
        <w:t>竣工验收工作应当做到公正、科学、规范。</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六</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煤矿建设项目</w:t>
      </w:r>
      <w:r>
        <w:rPr>
          <w:rFonts w:ascii="华文仿宋" w:eastAsia="华文仿宋" w:hAnsi="华文仿宋" w:hint="eastAsia"/>
          <w:kern w:val="0"/>
          <w:sz w:val="32"/>
          <w:szCs w:val="32"/>
        </w:rPr>
        <w:t>联合试运转和</w:t>
      </w:r>
      <w:r>
        <w:rPr>
          <w:rFonts w:ascii="华文仿宋" w:eastAsia="华文仿宋" w:hAnsi="华文仿宋"/>
          <w:kern w:val="0"/>
          <w:sz w:val="32"/>
          <w:szCs w:val="32"/>
        </w:rPr>
        <w:t>竣工验收工作实行</w:t>
      </w:r>
      <w:r>
        <w:rPr>
          <w:rFonts w:ascii="华文仿宋" w:eastAsia="华文仿宋" w:hAnsi="华文仿宋" w:hint="eastAsia"/>
          <w:kern w:val="0"/>
          <w:sz w:val="32"/>
          <w:szCs w:val="32"/>
        </w:rPr>
        <w:t>政府监管</w:t>
      </w:r>
      <w:r>
        <w:rPr>
          <w:rFonts w:ascii="华文仿宋" w:eastAsia="华文仿宋" w:hAnsi="华文仿宋"/>
          <w:kern w:val="0"/>
          <w:sz w:val="32"/>
          <w:szCs w:val="32"/>
        </w:rPr>
        <w:t>、</w:t>
      </w:r>
      <w:r>
        <w:rPr>
          <w:rFonts w:ascii="华文仿宋" w:eastAsia="华文仿宋" w:hAnsi="华文仿宋" w:hint="eastAsia"/>
          <w:kern w:val="0"/>
          <w:sz w:val="32"/>
          <w:szCs w:val="32"/>
        </w:rPr>
        <w:t>企业</w:t>
      </w:r>
      <w:r>
        <w:rPr>
          <w:rFonts w:ascii="华文仿宋" w:eastAsia="华文仿宋" w:hAnsi="华文仿宋"/>
          <w:kern w:val="0"/>
          <w:sz w:val="32"/>
          <w:szCs w:val="32"/>
        </w:rPr>
        <w:t>负责。省</w:t>
      </w:r>
      <w:r>
        <w:rPr>
          <w:rFonts w:ascii="华文仿宋" w:eastAsia="华文仿宋" w:hAnsi="华文仿宋" w:hint="eastAsia"/>
          <w:kern w:val="0"/>
          <w:sz w:val="32"/>
          <w:szCs w:val="32"/>
        </w:rPr>
        <w:t>、市、县煤炭行业管理部门</w:t>
      </w:r>
      <w:r>
        <w:rPr>
          <w:rFonts w:ascii="华文仿宋" w:eastAsia="华文仿宋" w:hAnsi="华文仿宋"/>
          <w:kern w:val="0"/>
          <w:sz w:val="32"/>
          <w:szCs w:val="32"/>
        </w:rPr>
        <w:t>负责辖区内煤矿建设项目</w:t>
      </w:r>
      <w:r>
        <w:rPr>
          <w:rFonts w:ascii="华文仿宋" w:eastAsia="华文仿宋" w:hAnsi="华文仿宋" w:hint="eastAsia"/>
          <w:kern w:val="0"/>
          <w:sz w:val="32"/>
          <w:szCs w:val="32"/>
        </w:rPr>
        <w:t>联合试运转和</w:t>
      </w:r>
      <w:r>
        <w:rPr>
          <w:rFonts w:ascii="华文仿宋" w:eastAsia="华文仿宋" w:hAnsi="华文仿宋"/>
          <w:kern w:val="0"/>
          <w:sz w:val="32"/>
          <w:szCs w:val="32"/>
        </w:rPr>
        <w:t>竣工验收工作的</w:t>
      </w:r>
      <w:r>
        <w:rPr>
          <w:rFonts w:ascii="华文仿宋" w:eastAsia="华文仿宋" w:hAnsi="华文仿宋" w:hint="eastAsia"/>
          <w:kern w:val="0"/>
          <w:sz w:val="32"/>
          <w:szCs w:val="32"/>
        </w:rPr>
        <w:t>监督</w:t>
      </w:r>
      <w:r>
        <w:rPr>
          <w:rFonts w:ascii="华文仿宋" w:eastAsia="华文仿宋" w:hAnsi="华文仿宋"/>
          <w:kern w:val="0"/>
          <w:sz w:val="32"/>
          <w:szCs w:val="32"/>
        </w:rPr>
        <w:t>管理。煤矿</w:t>
      </w:r>
      <w:r>
        <w:rPr>
          <w:rFonts w:ascii="华文仿宋" w:eastAsia="华文仿宋" w:hAnsi="华文仿宋" w:hint="eastAsia"/>
          <w:kern w:val="0"/>
          <w:sz w:val="32"/>
          <w:szCs w:val="32"/>
        </w:rPr>
        <w:t>项目建设</w:t>
      </w:r>
      <w:r>
        <w:rPr>
          <w:rFonts w:ascii="华文仿宋" w:eastAsia="华文仿宋" w:hAnsi="华文仿宋"/>
          <w:kern w:val="0"/>
          <w:sz w:val="32"/>
          <w:szCs w:val="32"/>
        </w:rPr>
        <w:t>单位负责组织煤矿建设项目</w:t>
      </w:r>
      <w:r>
        <w:rPr>
          <w:rFonts w:ascii="华文仿宋" w:eastAsia="华文仿宋" w:hAnsi="华文仿宋" w:hint="eastAsia"/>
          <w:kern w:val="0"/>
          <w:sz w:val="32"/>
          <w:szCs w:val="32"/>
        </w:rPr>
        <w:t>联合试运转和</w:t>
      </w:r>
      <w:r>
        <w:rPr>
          <w:rFonts w:ascii="华文仿宋" w:eastAsia="华文仿宋" w:hAnsi="华文仿宋"/>
          <w:kern w:val="0"/>
          <w:sz w:val="32"/>
          <w:szCs w:val="32"/>
        </w:rPr>
        <w:t>竣工验收，并对</w:t>
      </w:r>
      <w:r>
        <w:rPr>
          <w:rFonts w:ascii="华文仿宋" w:eastAsia="华文仿宋" w:hAnsi="华文仿宋" w:hint="eastAsia"/>
          <w:kern w:val="0"/>
          <w:sz w:val="32"/>
          <w:szCs w:val="32"/>
        </w:rPr>
        <w:t>联合试运转方案和</w:t>
      </w:r>
      <w:r>
        <w:rPr>
          <w:rFonts w:ascii="华文仿宋" w:eastAsia="华文仿宋" w:hAnsi="华文仿宋"/>
          <w:kern w:val="0"/>
          <w:sz w:val="32"/>
          <w:szCs w:val="32"/>
        </w:rPr>
        <w:t>验收结果负责；</w:t>
      </w:r>
      <w:r>
        <w:rPr>
          <w:rFonts w:ascii="华文仿宋" w:eastAsia="华文仿宋" w:hAnsi="华文仿宋" w:hint="eastAsia"/>
          <w:kern w:val="0"/>
          <w:sz w:val="32"/>
          <w:szCs w:val="32"/>
        </w:rPr>
        <w:t>项目</w:t>
      </w:r>
      <w:r>
        <w:rPr>
          <w:rFonts w:ascii="华文仿宋" w:eastAsia="华文仿宋" w:hAnsi="华文仿宋"/>
          <w:kern w:val="0"/>
          <w:sz w:val="32"/>
          <w:szCs w:val="32"/>
        </w:rPr>
        <w:t>单位实行多级管理的，可由项目单位上一级具有独立法人资格的单位负责组织验收。</w:t>
      </w:r>
    </w:p>
    <w:p w:rsidR="00384F45" w:rsidRDefault="00384F45">
      <w:pPr>
        <w:spacing w:line="560" w:lineRule="exact"/>
        <w:ind w:firstLineChars="200" w:firstLine="640"/>
        <w:jc w:val="center"/>
        <w:rPr>
          <w:rFonts w:ascii="华文仿宋" w:eastAsia="华文仿宋" w:hAnsi="华文仿宋"/>
          <w:kern w:val="0"/>
          <w:sz w:val="32"/>
          <w:szCs w:val="32"/>
        </w:rPr>
      </w:pPr>
    </w:p>
    <w:p w:rsidR="00384F45" w:rsidRDefault="00E871C1">
      <w:pPr>
        <w:spacing w:line="560" w:lineRule="exact"/>
        <w:ind w:firstLineChars="200" w:firstLine="640"/>
        <w:jc w:val="center"/>
        <w:rPr>
          <w:rFonts w:ascii="华文仿宋" w:eastAsia="华文仿宋" w:hAnsi="华文仿宋"/>
          <w:kern w:val="0"/>
          <w:sz w:val="32"/>
          <w:szCs w:val="32"/>
        </w:rPr>
      </w:pPr>
      <w:r>
        <w:rPr>
          <w:rFonts w:ascii="华文仿宋" w:eastAsia="华文仿宋" w:hAnsi="华文仿宋" w:hint="eastAsia"/>
          <w:kern w:val="0"/>
          <w:sz w:val="32"/>
          <w:szCs w:val="32"/>
        </w:rPr>
        <w:t>第二章   联合试运转</w:t>
      </w:r>
    </w:p>
    <w:p w:rsidR="00384F45" w:rsidRDefault="00384F45">
      <w:pPr>
        <w:spacing w:line="560" w:lineRule="exact"/>
        <w:ind w:firstLineChars="200" w:firstLine="640"/>
        <w:jc w:val="center"/>
        <w:rPr>
          <w:rFonts w:ascii="华文仿宋" w:eastAsia="华文仿宋" w:hAnsi="华文仿宋"/>
          <w:kern w:val="0"/>
          <w:sz w:val="32"/>
          <w:szCs w:val="32"/>
        </w:rPr>
      </w:pP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bCs/>
          <w:kern w:val="0"/>
          <w:sz w:val="32"/>
          <w:szCs w:val="32"/>
        </w:rPr>
        <w:t>第七条</w:t>
      </w:r>
      <w:r>
        <w:rPr>
          <w:rFonts w:ascii="华文仿宋" w:eastAsia="华文仿宋" w:hAnsi="华文仿宋" w:hint="eastAsia"/>
          <w:kern w:val="0"/>
          <w:sz w:val="32"/>
          <w:szCs w:val="32"/>
        </w:rPr>
        <w:t xml:space="preserve">   煤矿建设项目联合试运转应具备以下条件：</w:t>
      </w:r>
    </w:p>
    <w:p w:rsidR="00384F45" w:rsidRDefault="00E871C1">
      <w:pPr>
        <w:widowControl/>
        <w:spacing w:line="560" w:lineRule="exact"/>
        <w:ind w:firstLineChars="200" w:firstLine="640"/>
        <w:jc w:val="left"/>
        <w:rPr>
          <w:rFonts w:ascii="华文仿宋" w:eastAsia="华文仿宋" w:hAnsi="华文仿宋"/>
          <w:kern w:val="0"/>
          <w:sz w:val="32"/>
          <w:szCs w:val="32"/>
        </w:rPr>
      </w:pPr>
      <w:r>
        <w:rPr>
          <w:rFonts w:ascii="华文仿宋" w:eastAsia="华文仿宋" w:hAnsi="华文仿宋" w:hint="eastAsia"/>
          <w:kern w:val="0"/>
          <w:sz w:val="32"/>
          <w:szCs w:val="32"/>
        </w:rPr>
        <w:t>（一）</w:t>
      </w:r>
      <w:r>
        <w:rPr>
          <w:rFonts w:ascii="华文仿宋" w:eastAsia="华文仿宋" w:hAnsi="华文仿宋"/>
          <w:kern w:val="0"/>
          <w:sz w:val="32"/>
          <w:szCs w:val="32"/>
        </w:rPr>
        <w:t>煤矿生产系统和安全设施已按设计建成完工；</w:t>
      </w:r>
    </w:p>
    <w:p w:rsidR="00384F45" w:rsidRDefault="00E871C1">
      <w:pPr>
        <w:widowControl/>
        <w:spacing w:line="560" w:lineRule="exact"/>
        <w:ind w:firstLineChars="200" w:firstLine="640"/>
        <w:jc w:val="left"/>
        <w:rPr>
          <w:rFonts w:ascii="华文仿宋" w:eastAsia="华文仿宋" w:hAnsi="华文仿宋"/>
          <w:kern w:val="0"/>
          <w:sz w:val="32"/>
          <w:szCs w:val="32"/>
        </w:rPr>
      </w:pPr>
      <w:r>
        <w:rPr>
          <w:rFonts w:ascii="华文仿宋" w:eastAsia="华文仿宋" w:hAnsi="华文仿宋" w:hint="eastAsia"/>
          <w:kern w:val="0"/>
          <w:sz w:val="32"/>
          <w:szCs w:val="32"/>
        </w:rPr>
        <w:t>（二）</w:t>
      </w:r>
      <w:r>
        <w:rPr>
          <w:rFonts w:ascii="华文仿宋" w:eastAsia="华文仿宋" w:hAnsi="华文仿宋"/>
          <w:kern w:val="0"/>
          <w:sz w:val="32"/>
          <w:szCs w:val="32"/>
        </w:rPr>
        <w:t>安全管理机构及安全生产管理制度健全；</w:t>
      </w:r>
    </w:p>
    <w:p w:rsidR="00384F45" w:rsidRDefault="00E871C1">
      <w:pPr>
        <w:widowControl/>
        <w:spacing w:line="560" w:lineRule="exact"/>
        <w:ind w:firstLineChars="200" w:firstLine="640"/>
        <w:jc w:val="left"/>
        <w:rPr>
          <w:rFonts w:ascii="华文仿宋" w:eastAsia="华文仿宋" w:hAnsi="华文仿宋"/>
          <w:kern w:val="0"/>
          <w:sz w:val="32"/>
          <w:szCs w:val="32"/>
        </w:rPr>
      </w:pPr>
      <w:r>
        <w:rPr>
          <w:rFonts w:ascii="华文仿宋" w:eastAsia="华文仿宋" w:hAnsi="华文仿宋" w:hint="eastAsia"/>
          <w:kern w:val="0"/>
          <w:sz w:val="32"/>
          <w:szCs w:val="32"/>
        </w:rPr>
        <w:t>（三）</w:t>
      </w:r>
      <w:r>
        <w:rPr>
          <w:rFonts w:ascii="华文仿宋" w:eastAsia="华文仿宋" w:hAnsi="华文仿宋"/>
          <w:kern w:val="0"/>
          <w:sz w:val="32"/>
          <w:szCs w:val="32"/>
        </w:rPr>
        <w:t>特种作业人员持证上岗、其他入井人员培训合格。</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（四）</w:t>
      </w:r>
      <w:r>
        <w:rPr>
          <w:rFonts w:ascii="华文仿宋" w:eastAsia="华文仿宋" w:hAnsi="华文仿宋"/>
          <w:kern w:val="0"/>
          <w:sz w:val="32"/>
          <w:szCs w:val="32"/>
        </w:rPr>
        <w:t>矿井已建立矿山救护队或已与具有资质的专业矿山救护队签订救护协议。</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bCs/>
          <w:kern w:val="0"/>
          <w:sz w:val="32"/>
          <w:szCs w:val="32"/>
        </w:rPr>
        <w:t>第八条</w:t>
      </w:r>
      <w:r>
        <w:rPr>
          <w:rFonts w:ascii="华文仿宋" w:eastAsia="华文仿宋" w:hAnsi="华文仿宋" w:hint="eastAsia"/>
          <w:kern w:val="0"/>
          <w:sz w:val="32"/>
          <w:szCs w:val="32"/>
        </w:rPr>
        <w:t xml:space="preserve">　联合试运转实行分级备案管理。省级煤炭行业管</w:t>
      </w:r>
    </w:p>
    <w:p w:rsidR="00384F45" w:rsidRDefault="00E871C1">
      <w:pPr>
        <w:spacing w:line="560" w:lineRule="exact"/>
        <w:rPr>
          <w:rFonts w:ascii="华文仿宋" w:eastAsia="华文仿宋" w:hAnsi="华文仿宋"/>
          <w:kern w:val="0"/>
          <w:sz w:val="32"/>
          <w:szCs w:val="32"/>
        </w:rPr>
      </w:pPr>
      <w:r>
        <w:rPr>
          <w:rFonts w:ascii="华文仿宋" w:eastAsia="华文仿宋" w:hAnsi="华文仿宋" w:hint="eastAsia"/>
          <w:kern w:val="0"/>
          <w:sz w:val="32"/>
          <w:szCs w:val="32"/>
        </w:rPr>
        <w:t>理部门负责大、中型煤矿建设项目联合试运转备案工作；市级煤炭行业管理部门负责小型矿建设项目联合试运转备案工作。备案部门对联合试运转方案的完整性进行形式审查，内容完整</w:t>
      </w:r>
      <w:r>
        <w:rPr>
          <w:rFonts w:ascii="华文仿宋" w:eastAsia="华文仿宋" w:hAnsi="华文仿宋" w:hint="eastAsia"/>
          <w:kern w:val="0"/>
          <w:sz w:val="32"/>
          <w:szCs w:val="32"/>
        </w:rPr>
        <w:lastRenderedPageBreak/>
        <w:t>予以备案登记，并在网站公告。联合试运转期限从备案之日起计算。市级煤炭管理部门的备案登记情况同时抄报省级煤炭行业管理部门。</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第九条  联合试运转开始前，项目建设单位应对照相</w:t>
      </w:r>
      <w:proofErr w:type="gramStart"/>
      <w:r>
        <w:rPr>
          <w:rFonts w:ascii="华文仿宋" w:eastAsia="华文仿宋" w:hAnsi="华文仿宋" w:hint="eastAsia"/>
          <w:kern w:val="0"/>
          <w:sz w:val="32"/>
          <w:szCs w:val="32"/>
        </w:rPr>
        <w:t>关设计</w:t>
      </w:r>
      <w:proofErr w:type="gramEnd"/>
      <w:r>
        <w:rPr>
          <w:rFonts w:ascii="华文仿宋" w:eastAsia="华文仿宋" w:hAnsi="华文仿宋" w:hint="eastAsia"/>
          <w:kern w:val="0"/>
          <w:sz w:val="32"/>
          <w:szCs w:val="32"/>
        </w:rPr>
        <w:t>批复和试运转条件组织自查，编制联合试运转方案。联合试运转方案经煤矿上级公司（无上级公司的由煤矿企业）审查同意。按煤矿隶属关系，逐级 (省属煤矿由煤矿企业集团公司，地方煤矿由县、市煤炭管理部门) 报送煤炭行业管理部门备案。</w:t>
      </w:r>
    </w:p>
    <w:p w:rsidR="00384F45" w:rsidRDefault="00E871C1">
      <w:pPr>
        <w:spacing w:line="560" w:lineRule="exact"/>
        <w:ind w:firstLineChars="200" w:firstLine="640"/>
        <w:rPr>
          <w:rFonts w:ascii="华文仿宋" w:eastAsia="华文仿宋" w:hAnsi="华文仿宋"/>
          <w:strike/>
          <w:kern w:val="0"/>
          <w:sz w:val="32"/>
          <w:szCs w:val="32"/>
        </w:rPr>
      </w:pPr>
      <w:r>
        <w:rPr>
          <w:rFonts w:ascii="华文仿宋" w:eastAsia="华文仿宋" w:hAnsi="华文仿宋" w:hint="eastAsia"/>
          <w:kern w:val="0"/>
          <w:sz w:val="32"/>
          <w:szCs w:val="32"/>
        </w:rPr>
        <w:t>煤矿企业对自查结论和报送材料的真实性负责。</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第十条　联合试运转方案应当包括以下内容：</w:t>
      </w:r>
    </w:p>
    <w:p w:rsidR="00384F45" w:rsidRDefault="00E871C1">
      <w:pPr>
        <w:widowControl/>
        <w:snapToGrid w:val="0"/>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1、联合试运转的系统、范围和期限</w:t>
      </w:r>
    </w:p>
    <w:p w:rsidR="00384F45" w:rsidRDefault="00E871C1">
      <w:pPr>
        <w:widowControl/>
        <w:snapToGrid w:val="0"/>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2、联合试运转测试项目、测试方法、测试机构和人员；</w:t>
      </w:r>
    </w:p>
    <w:p w:rsidR="00384F45" w:rsidRDefault="00E871C1">
      <w:pPr>
        <w:widowControl/>
        <w:snapToGrid w:val="0"/>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3、联合试运转的预期目标和效果；</w:t>
      </w:r>
    </w:p>
    <w:p w:rsidR="00384F45" w:rsidRDefault="00E871C1">
      <w:pPr>
        <w:widowControl/>
        <w:snapToGrid w:val="0"/>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4、联合试运转期间产量计划与劳动组织；</w:t>
      </w:r>
    </w:p>
    <w:p w:rsidR="00384F45" w:rsidRDefault="00E871C1">
      <w:pPr>
        <w:widowControl/>
        <w:snapToGrid w:val="0"/>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5、应急预案与安全保障措施；</w:t>
      </w:r>
      <w:r>
        <w:rPr>
          <w:rFonts w:ascii="华文仿宋" w:eastAsia="华文仿宋" w:hAnsi="华文仿宋"/>
          <w:kern w:val="0"/>
          <w:sz w:val="32"/>
          <w:szCs w:val="32"/>
        </w:rPr>
        <w:t xml:space="preserve"> </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6、其他规定事项。</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第十一条  煤矿建设项目联合试运转的期限一般为1-6个月；特殊情况下，在规定期限内未完成联合试运转工作的可以延期，但联合试运转总时间最长不得超过12个月。</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第十二条  联合试运转完成后，煤矿企业应编制联合试运转报告。联合试运转报告应当包含以下主要内容：</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（一）各主要系统运行情况；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（二）主要生产设备故障处理记录与分析；</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lastRenderedPageBreak/>
        <w:t>（三）提升、运输、排水、通风、供电、采掘等主要设施与装备的检测、检验报告；</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（四）联合试运转的效果分析；</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（五）有关安全生产的建议；</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（六）其他应说明的事项。</w:t>
      </w:r>
    </w:p>
    <w:p w:rsidR="00384F45" w:rsidRDefault="00E871C1" w:rsidP="002F2DEC">
      <w:pPr>
        <w:autoSpaceDE w:val="0"/>
        <w:autoSpaceDN w:val="0"/>
        <w:adjustRightInd w:val="0"/>
        <w:spacing w:beforeLines="100" w:afterLines="100" w:line="560" w:lineRule="exact"/>
        <w:jc w:val="center"/>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三</w:t>
      </w:r>
      <w:r>
        <w:rPr>
          <w:rFonts w:ascii="华文仿宋" w:eastAsia="华文仿宋" w:hAnsi="华文仿宋"/>
          <w:kern w:val="0"/>
          <w:sz w:val="32"/>
          <w:szCs w:val="32"/>
        </w:rPr>
        <w:t>章</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竣工验收</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十三</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煤矿建设项目竣工验收的主要依据</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（一）国家及有关部门颁布的相关法律、法规、规章；</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（二）国家及有关部门颁布的相关技术标准、规范；</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（三）煤矿建设项目的核准</w:t>
      </w:r>
      <w:r>
        <w:rPr>
          <w:rFonts w:ascii="华文仿宋" w:eastAsia="华文仿宋" w:hAnsi="华文仿宋" w:hint="eastAsia"/>
          <w:kern w:val="0"/>
          <w:sz w:val="32"/>
          <w:szCs w:val="32"/>
        </w:rPr>
        <w:t>及变更批复文件</w:t>
      </w:r>
      <w:r>
        <w:rPr>
          <w:rFonts w:ascii="华文仿宋" w:eastAsia="华文仿宋" w:hAnsi="华文仿宋"/>
          <w:kern w:val="0"/>
          <w:sz w:val="32"/>
          <w:szCs w:val="32"/>
        </w:rPr>
        <w:t>；</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（四）经批准的煤矿建设项目初步设计文件</w:t>
      </w:r>
      <w:r>
        <w:rPr>
          <w:rFonts w:ascii="华文仿宋" w:eastAsia="华文仿宋" w:hAnsi="华文仿宋" w:hint="eastAsia"/>
          <w:kern w:val="0"/>
          <w:sz w:val="32"/>
          <w:szCs w:val="32"/>
        </w:rPr>
        <w:t>、</w:t>
      </w:r>
      <w:r>
        <w:rPr>
          <w:rFonts w:ascii="华文仿宋" w:eastAsia="华文仿宋" w:hAnsi="华文仿宋"/>
          <w:kern w:val="0"/>
          <w:sz w:val="32"/>
          <w:szCs w:val="32"/>
        </w:rPr>
        <w:t>设计变更等；</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五</w:t>
      </w:r>
      <w:r>
        <w:rPr>
          <w:rFonts w:ascii="华文仿宋" w:eastAsia="华文仿宋" w:hAnsi="华文仿宋"/>
          <w:kern w:val="0"/>
          <w:sz w:val="32"/>
          <w:szCs w:val="32"/>
        </w:rPr>
        <w:t>）主要设备技术规格或者说明书；</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六</w:t>
      </w:r>
      <w:r>
        <w:rPr>
          <w:rFonts w:ascii="华文仿宋" w:eastAsia="华文仿宋" w:hAnsi="华文仿宋"/>
          <w:kern w:val="0"/>
          <w:sz w:val="32"/>
          <w:szCs w:val="32"/>
        </w:rPr>
        <w:t>）招标文件、合同文本以及补充协议等</w:t>
      </w:r>
      <w:r>
        <w:rPr>
          <w:rFonts w:ascii="华文仿宋" w:eastAsia="华文仿宋" w:hAnsi="华文仿宋" w:hint="eastAsia"/>
          <w:kern w:val="0"/>
          <w:sz w:val="32"/>
          <w:szCs w:val="32"/>
        </w:rPr>
        <w:t>；</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（七）按照有关规定应取得的项目建设其他审批手续。</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十四</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煤矿建设项目竣工验收应当具备以下条件：</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（一）已按批准的建设规模、标准、投资和内容建成，满足设计和生产要求；有剩余工程的，剩余工程不得是主体工程，不得影响煤矿正常生产；</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（二）工程质量合格；</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（三）安全设施、环境保护设施、水土保持设施、职业病防护设施、消防设施等按要求建成，并通过专项验收；</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（四）项目</w:t>
      </w:r>
      <w:r>
        <w:rPr>
          <w:rFonts w:ascii="华文仿宋" w:eastAsia="华文仿宋" w:hAnsi="华文仿宋" w:hint="eastAsia"/>
          <w:kern w:val="0"/>
          <w:sz w:val="32"/>
          <w:szCs w:val="32"/>
        </w:rPr>
        <w:t>建设</w:t>
      </w:r>
      <w:r>
        <w:rPr>
          <w:rFonts w:ascii="华文仿宋" w:eastAsia="华文仿宋" w:hAnsi="华文仿宋"/>
          <w:kern w:val="0"/>
          <w:sz w:val="32"/>
          <w:szCs w:val="32"/>
        </w:rPr>
        <w:t>单位已按要求落实煤炭产能置换等相关产</w:t>
      </w:r>
      <w:r>
        <w:rPr>
          <w:rFonts w:ascii="华文仿宋" w:eastAsia="华文仿宋" w:hAnsi="华文仿宋"/>
          <w:kern w:val="0"/>
          <w:sz w:val="32"/>
          <w:szCs w:val="32"/>
        </w:rPr>
        <w:lastRenderedPageBreak/>
        <w:t>业政策</w:t>
      </w:r>
      <w:r>
        <w:rPr>
          <w:rFonts w:ascii="华文仿宋" w:eastAsia="华文仿宋" w:hAnsi="华文仿宋" w:hint="eastAsia"/>
          <w:kern w:val="0"/>
          <w:sz w:val="32"/>
          <w:szCs w:val="32"/>
        </w:rPr>
        <w:t>；</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五</w:t>
      </w:r>
      <w:r>
        <w:rPr>
          <w:rFonts w:ascii="华文仿宋" w:eastAsia="华文仿宋" w:hAnsi="华文仿宋"/>
          <w:kern w:val="0"/>
          <w:sz w:val="32"/>
          <w:szCs w:val="32"/>
        </w:rPr>
        <w:t>）</w:t>
      </w:r>
      <w:r>
        <w:rPr>
          <w:rFonts w:ascii="华文仿宋" w:eastAsia="华文仿宋" w:hAnsi="华文仿宋" w:hint="eastAsia"/>
          <w:kern w:val="0"/>
          <w:sz w:val="32"/>
          <w:szCs w:val="32"/>
        </w:rPr>
        <w:t>项目</w:t>
      </w:r>
      <w:r>
        <w:rPr>
          <w:rFonts w:ascii="华文仿宋" w:eastAsia="华文仿宋" w:hAnsi="华文仿宋"/>
          <w:kern w:val="0"/>
          <w:sz w:val="32"/>
          <w:szCs w:val="32"/>
        </w:rPr>
        <w:t>竣工档案资料齐全，</w:t>
      </w:r>
      <w:r>
        <w:rPr>
          <w:rFonts w:ascii="华文仿宋" w:eastAsia="华文仿宋" w:hAnsi="华文仿宋" w:hint="eastAsia"/>
          <w:kern w:val="0"/>
          <w:sz w:val="32"/>
          <w:szCs w:val="32"/>
        </w:rPr>
        <w:t>符合档案管理要求</w:t>
      </w:r>
      <w:r>
        <w:rPr>
          <w:rFonts w:ascii="华文仿宋" w:eastAsia="华文仿宋" w:hAnsi="华文仿宋"/>
          <w:kern w:val="0"/>
          <w:sz w:val="32"/>
          <w:szCs w:val="32"/>
        </w:rPr>
        <w:t>；</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六</w:t>
      </w:r>
      <w:r>
        <w:rPr>
          <w:rFonts w:ascii="华文仿宋" w:eastAsia="华文仿宋" w:hAnsi="华文仿宋"/>
          <w:kern w:val="0"/>
          <w:sz w:val="32"/>
          <w:szCs w:val="32"/>
        </w:rPr>
        <w:t>）煤矿组织机构设置符合有关要求，建立健全规章制度；职工经过培训合格，特种作业人员取得上岗操作资格证书；矿长</w:t>
      </w:r>
      <w:r>
        <w:rPr>
          <w:rFonts w:ascii="华文仿宋" w:eastAsia="华文仿宋" w:hAnsi="华文仿宋" w:hint="eastAsia"/>
          <w:kern w:val="0"/>
          <w:sz w:val="32"/>
          <w:szCs w:val="32"/>
        </w:rPr>
        <w:t>安全生产知识和管理能力按规定考核</w:t>
      </w:r>
      <w:r>
        <w:rPr>
          <w:rFonts w:ascii="华文仿宋" w:eastAsia="华文仿宋" w:hAnsi="华文仿宋"/>
          <w:kern w:val="0"/>
          <w:sz w:val="32"/>
          <w:szCs w:val="32"/>
        </w:rPr>
        <w:t>合格</w:t>
      </w:r>
      <w:r>
        <w:rPr>
          <w:rFonts w:ascii="华文仿宋" w:eastAsia="华文仿宋" w:hAnsi="华文仿宋" w:hint="eastAsia"/>
          <w:kern w:val="0"/>
          <w:sz w:val="32"/>
          <w:szCs w:val="32"/>
        </w:rPr>
        <w:t>；</w:t>
      </w:r>
      <w:r>
        <w:rPr>
          <w:rFonts w:ascii="华文仿宋" w:eastAsia="华文仿宋" w:hAnsi="华文仿宋"/>
          <w:kern w:val="0"/>
          <w:sz w:val="32"/>
          <w:szCs w:val="32"/>
        </w:rPr>
        <w:t xml:space="preserve"> </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七</w:t>
      </w:r>
      <w:r>
        <w:rPr>
          <w:rFonts w:ascii="华文仿宋" w:eastAsia="华文仿宋" w:hAnsi="华文仿宋"/>
          <w:kern w:val="0"/>
          <w:sz w:val="32"/>
          <w:szCs w:val="32"/>
        </w:rPr>
        <w:t>）联合试运转达到预期效果，试运转中出现的问题已妥善解决，联合试运转报告已编制完成</w:t>
      </w:r>
      <w:r>
        <w:rPr>
          <w:rFonts w:ascii="华文仿宋" w:eastAsia="华文仿宋" w:hAnsi="华文仿宋" w:hint="eastAsia"/>
          <w:kern w:val="0"/>
          <w:sz w:val="32"/>
          <w:szCs w:val="32"/>
        </w:rPr>
        <w:t>。</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十五</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煤矿建设项目竣工验收前，项目建设单位</w:t>
      </w:r>
      <w:r>
        <w:rPr>
          <w:rFonts w:ascii="华文仿宋" w:eastAsia="华文仿宋" w:hAnsi="华文仿宋" w:hint="eastAsia"/>
          <w:kern w:val="0"/>
          <w:sz w:val="32"/>
          <w:szCs w:val="32"/>
        </w:rPr>
        <w:t>应当编制竣工验收报告。</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竣工验收报告应当包括以下主要内容：</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（一）项目基本情况；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（二）建设内容完成情况；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（三）管理机构及生产管理制度建设情况；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（四）人员持证上岗、培训、劳动定员情况；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（五）项目招投标以及合同履约情况；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（六）工程质量情况；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七</w:t>
      </w:r>
      <w:r>
        <w:rPr>
          <w:rFonts w:ascii="华文仿宋" w:eastAsia="华文仿宋" w:hAnsi="华文仿宋"/>
          <w:kern w:val="0"/>
          <w:sz w:val="32"/>
          <w:szCs w:val="32"/>
        </w:rPr>
        <w:t>）主要设备检测检验情况；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八</w:t>
      </w:r>
      <w:r>
        <w:rPr>
          <w:rFonts w:ascii="华文仿宋" w:eastAsia="华文仿宋" w:hAnsi="华文仿宋"/>
          <w:kern w:val="0"/>
          <w:sz w:val="32"/>
          <w:szCs w:val="32"/>
        </w:rPr>
        <w:t xml:space="preserve">）专项验收情况； </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九</w:t>
      </w:r>
      <w:r>
        <w:rPr>
          <w:rFonts w:ascii="华文仿宋" w:eastAsia="华文仿宋" w:hAnsi="华文仿宋"/>
          <w:kern w:val="0"/>
          <w:sz w:val="32"/>
          <w:szCs w:val="32"/>
        </w:rPr>
        <w:t>）联合试运转情况；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十</w:t>
      </w:r>
      <w:r>
        <w:rPr>
          <w:rFonts w:ascii="华文仿宋" w:eastAsia="华文仿宋" w:hAnsi="华文仿宋"/>
          <w:kern w:val="0"/>
          <w:sz w:val="32"/>
          <w:szCs w:val="32"/>
        </w:rPr>
        <w:t>）</w:t>
      </w:r>
      <w:r>
        <w:rPr>
          <w:rFonts w:ascii="华文仿宋" w:eastAsia="华文仿宋" w:hAnsi="华文仿宋" w:hint="eastAsia"/>
          <w:kern w:val="0"/>
          <w:sz w:val="32"/>
          <w:szCs w:val="32"/>
        </w:rPr>
        <w:t>项目竣工决算情况；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（十</w:t>
      </w:r>
      <w:r>
        <w:rPr>
          <w:rFonts w:ascii="华文仿宋" w:eastAsia="华文仿宋" w:hAnsi="华文仿宋" w:hint="eastAsia"/>
          <w:kern w:val="0"/>
          <w:sz w:val="32"/>
          <w:szCs w:val="32"/>
        </w:rPr>
        <w:t>一</w:t>
      </w:r>
      <w:r>
        <w:rPr>
          <w:rFonts w:ascii="华文仿宋" w:eastAsia="华文仿宋" w:hAnsi="华文仿宋"/>
          <w:kern w:val="0"/>
          <w:sz w:val="32"/>
          <w:szCs w:val="32"/>
        </w:rPr>
        <w:t>）项目效益与建设效果分析；</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（十二）</w:t>
      </w:r>
      <w:r>
        <w:rPr>
          <w:rFonts w:ascii="华文仿宋" w:eastAsia="华文仿宋" w:hAnsi="华文仿宋"/>
          <w:kern w:val="0"/>
          <w:sz w:val="32"/>
          <w:szCs w:val="32"/>
        </w:rPr>
        <w:t>存在问题及处理建议。</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项目建设单位</w:t>
      </w:r>
      <w:r>
        <w:rPr>
          <w:rFonts w:ascii="华文仿宋" w:eastAsia="华文仿宋" w:hAnsi="华文仿宋" w:hint="eastAsia"/>
          <w:kern w:val="0"/>
          <w:sz w:val="32"/>
          <w:szCs w:val="32"/>
        </w:rPr>
        <w:t>编制的</w:t>
      </w:r>
      <w:r>
        <w:rPr>
          <w:rFonts w:ascii="华文仿宋" w:eastAsia="华文仿宋" w:hAnsi="华文仿宋"/>
          <w:kern w:val="0"/>
          <w:sz w:val="32"/>
          <w:szCs w:val="32"/>
        </w:rPr>
        <w:t>竣工验收报告，应</w:t>
      </w:r>
      <w:r>
        <w:rPr>
          <w:rFonts w:ascii="华文仿宋" w:eastAsia="华文仿宋" w:hAnsi="华文仿宋" w:hint="eastAsia"/>
          <w:kern w:val="0"/>
          <w:sz w:val="32"/>
          <w:szCs w:val="32"/>
        </w:rPr>
        <w:t>当</w:t>
      </w:r>
      <w:proofErr w:type="gramStart"/>
      <w:r>
        <w:rPr>
          <w:rFonts w:ascii="华文仿宋" w:eastAsia="华文仿宋" w:hAnsi="华文仿宋"/>
          <w:kern w:val="0"/>
          <w:sz w:val="32"/>
          <w:szCs w:val="32"/>
        </w:rPr>
        <w:t>附项目</w:t>
      </w:r>
      <w:proofErr w:type="gramEnd"/>
      <w:r>
        <w:rPr>
          <w:rFonts w:ascii="华文仿宋" w:eastAsia="华文仿宋" w:hAnsi="华文仿宋"/>
          <w:kern w:val="0"/>
          <w:sz w:val="32"/>
          <w:szCs w:val="32"/>
        </w:rPr>
        <w:t>核准批复</w:t>
      </w:r>
      <w:r>
        <w:rPr>
          <w:rFonts w:ascii="华文仿宋" w:eastAsia="华文仿宋" w:hAnsi="华文仿宋"/>
          <w:kern w:val="0"/>
          <w:sz w:val="32"/>
          <w:szCs w:val="32"/>
        </w:rPr>
        <w:lastRenderedPageBreak/>
        <w:t>文件，</w:t>
      </w:r>
      <w:r>
        <w:rPr>
          <w:rFonts w:ascii="华文仿宋" w:eastAsia="华文仿宋" w:hAnsi="华文仿宋" w:hint="eastAsia"/>
          <w:kern w:val="0"/>
          <w:sz w:val="32"/>
          <w:szCs w:val="32"/>
        </w:rPr>
        <w:t>采矿许可证，土地使用证，</w:t>
      </w:r>
      <w:r>
        <w:rPr>
          <w:rFonts w:ascii="华文仿宋" w:eastAsia="华文仿宋" w:hAnsi="华文仿宋"/>
          <w:kern w:val="0"/>
          <w:sz w:val="32"/>
          <w:szCs w:val="32"/>
        </w:rPr>
        <w:t>经批准的初步设计，安全设施、环境保护设施、水土保持设施、职业病防护设施、消防等验收</w:t>
      </w:r>
      <w:r>
        <w:rPr>
          <w:rFonts w:ascii="华文仿宋" w:eastAsia="华文仿宋" w:hAnsi="华文仿宋" w:hint="eastAsia"/>
          <w:kern w:val="0"/>
          <w:sz w:val="32"/>
          <w:szCs w:val="32"/>
        </w:rPr>
        <w:t>结论</w:t>
      </w:r>
      <w:r>
        <w:rPr>
          <w:rFonts w:ascii="华文仿宋" w:eastAsia="华文仿宋" w:hAnsi="华文仿宋"/>
          <w:kern w:val="0"/>
          <w:sz w:val="32"/>
          <w:szCs w:val="32"/>
        </w:rPr>
        <w:t>，联合试运转报告等。</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第十</w:t>
      </w:r>
      <w:r>
        <w:rPr>
          <w:rFonts w:ascii="华文仿宋" w:eastAsia="华文仿宋" w:hAnsi="华文仿宋" w:hint="eastAsia"/>
          <w:kern w:val="0"/>
          <w:sz w:val="32"/>
          <w:szCs w:val="32"/>
        </w:rPr>
        <w:t>六</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项目建设单位</w:t>
      </w:r>
      <w:r>
        <w:rPr>
          <w:rFonts w:ascii="华文仿宋" w:eastAsia="华文仿宋" w:hAnsi="华文仿宋"/>
          <w:kern w:val="0"/>
          <w:sz w:val="32"/>
          <w:szCs w:val="32"/>
        </w:rPr>
        <w:t>应当根据煤矿建设项目的具体情况，组成竣工验收委员会</w:t>
      </w:r>
      <w:r>
        <w:rPr>
          <w:rFonts w:ascii="华文仿宋" w:eastAsia="华文仿宋" w:hAnsi="华文仿宋" w:hint="eastAsia"/>
          <w:kern w:val="0"/>
          <w:sz w:val="32"/>
          <w:szCs w:val="32"/>
        </w:rPr>
        <w:t>，负责</w:t>
      </w:r>
      <w:r>
        <w:rPr>
          <w:rFonts w:ascii="华文仿宋" w:eastAsia="华文仿宋" w:hAnsi="华文仿宋"/>
          <w:kern w:val="0"/>
          <w:sz w:val="32"/>
          <w:szCs w:val="32"/>
        </w:rPr>
        <w:t>开展</w:t>
      </w:r>
      <w:r>
        <w:rPr>
          <w:rFonts w:ascii="华文仿宋" w:eastAsia="华文仿宋" w:hAnsi="华文仿宋" w:hint="eastAsia"/>
          <w:kern w:val="0"/>
          <w:sz w:val="32"/>
          <w:szCs w:val="32"/>
        </w:rPr>
        <w:t>项目</w:t>
      </w:r>
      <w:r>
        <w:rPr>
          <w:rFonts w:ascii="华文仿宋" w:eastAsia="华文仿宋" w:hAnsi="华文仿宋"/>
          <w:kern w:val="0"/>
          <w:sz w:val="32"/>
          <w:szCs w:val="32"/>
        </w:rPr>
        <w:t>竣工验收工作。竣工验收委员会应包括</w:t>
      </w:r>
      <w:r>
        <w:rPr>
          <w:rFonts w:ascii="华文仿宋" w:eastAsia="华文仿宋" w:hAnsi="华文仿宋" w:hint="eastAsia"/>
          <w:kern w:val="0"/>
          <w:sz w:val="32"/>
          <w:szCs w:val="32"/>
        </w:rPr>
        <w:t>相关专业的技术专家，受邀专家应与建设项目设计、监理、施工等单位无利益关系。</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对瓦斯、水文、地质等开采条件复杂的煤矿建设项目，</w:t>
      </w:r>
      <w:r>
        <w:rPr>
          <w:rFonts w:ascii="华文仿宋" w:eastAsia="华文仿宋" w:hAnsi="华文仿宋" w:hint="eastAsia"/>
          <w:kern w:val="0"/>
          <w:sz w:val="32"/>
          <w:szCs w:val="32"/>
        </w:rPr>
        <w:t>项目建设单位</w:t>
      </w:r>
      <w:r>
        <w:rPr>
          <w:rFonts w:ascii="华文仿宋" w:eastAsia="华文仿宋" w:hAnsi="华文仿宋"/>
          <w:kern w:val="0"/>
          <w:sz w:val="32"/>
          <w:szCs w:val="32"/>
        </w:rPr>
        <w:t>可委托有关中介机构进行现场检查和</w:t>
      </w:r>
      <w:r>
        <w:rPr>
          <w:rFonts w:ascii="华文仿宋" w:eastAsia="华文仿宋" w:hAnsi="华文仿宋" w:hint="eastAsia"/>
          <w:kern w:val="0"/>
          <w:sz w:val="32"/>
          <w:szCs w:val="32"/>
        </w:rPr>
        <w:t>预</w:t>
      </w:r>
      <w:r>
        <w:rPr>
          <w:rFonts w:ascii="华文仿宋" w:eastAsia="华文仿宋" w:hAnsi="华文仿宋"/>
          <w:kern w:val="0"/>
          <w:sz w:val="32"/>
          <w:szCs w:val="32"/>
        </w:rPr>
        <w:t>验收。受委托的中介机构应遵照客观、公正、科学的原则开展工作。</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第十</w:t>
      </w:r>
      <w:r>
        <w:rPr>
          <w:rFonts w:ascii="华文仿宋" w:eastAsia="华文仿宋" w:hAnsi="华文仿宋" w:hint="eastAsia"/>
          <w:kern w:val="0"/>
          <w:sz w:val="32"/>
          <w:szCs w:val="32"/>
        </w:rPr>
        <w:t>七</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竣工验收委员会通过听取汇报、查阅档案资料、现场检查等方式，</w:t>
      </w:r>
      <w:r>
        <w:rPr>
          <w:rFonts w:ascii="华文仿宋" w:eastAsia="华文仿宋" w:hAnsi="华文仿宋" w:hint="eastAsia"/>
          <w:kern w:val="0"/>
          <w:sz w:val="32"/>
          <w:szCs w:val="32"/>
        </w:rPr>
        <w:t>全面检查</w:t>
      </w:r>
      <w:r>
        <w:rPr>
          <w:rFonts w:ascii="华文仿宋" w:eastAsia="华文仿宋" w:hAnsi="华文仿宋"/>
          <w:kern w:val="0"/>
          <w:sz w:val="32"/>
          <w:szCs w:val="32"/>
        </w:rPr>
        <w:t>工程建设情况，对建设项目进行综合评价，讨论通过并签署《煤矿建设项目竣工验收鉴定书》。《煤矿建设项目竣工验收鉴定书》（范本）见附件。</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第十</w:t>
      </w:r>
      <w:r>
        <w:rPr>
          <w:rFonts w:ascii="华文仿宋" w:eastAsia="华文仿宋" w:hAnsi="华文仿宋" w:hint="eastAsia"/>
          <w:kern w:val="0"/>
          <w:sz w:val="32"/>
          <w:szCs w:val="32"/>
        </w:rPr>
        <w:t>八</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煤矿建设项目竣工验收主要内容包括：</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（一）检查项目的审批文件是否齐全</w:t>
      </w:r>
      <w:r>
        <w:rPr>
          <w:rFonts w:ascii="华文仿宋" w:eastAsia="华文仿宋" w:hAnsi="华文仿宋" w:hint="eastAsia"/>
          <w:kern w:val="0"/>
          <w:sz w:val="32"/>
          <w:szCs w:val="32"/>
        </w:rPr>
        <w:t>有效</w:t>
      </w:r>
      <w:r>
        <w:rPr>
          <w:rFonts w:ascii="华文仿宋" w:eastAsia="华文仿宋" w:hAnsi="华文仿宋"/>
          <w:kern w:val="0"/>
          <w:sz w:val="32"/>
          <w:szCs w:val="32"/>
        </w:rPr>
        <w:t>；</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（二）检查项目是否按批准的规模、标准、内容建成；</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（三）检查国家和行业强制性标准的执行情况；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（四）检查项目投资及使用情况；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（五）检查项目招投标以及合同履约情况；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w:t>
      </w:r>
      <w:r>
        <w:rPr>
          <w:rFonts w:ascii="华文仿宋" w:eastAsia="华文仿宋" w:hAnsi="华文仿宋"/>
          <w:kern w:val="0"/>
          <w:sz w:val="32"/>
          <w:szCs w:val="32"/>
        </w:rPr>
        <w:t>六）检查工程质量情况；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七</w:t>
      </w:r>
      <w:r>
        <w:rPr>
          <w:rFonts w:ascii="华文仿宋" w:eastAsia="华文仿宋" w:hAnsi="华文仿宋"/>
          <w:kern w:val="0"/>
          <w:sz w:val="32"/>
          <w:szCs w:val="32"/>
        </w:rPr>
        <w:t>）</w:t>
      </w:r>
      <w:r>
        <w:rPr>
          <w:rFonts w:ascii="华文仿宋" w:eastAsia="华文仿宋" w:hAnsi="华文仿宋" w:hint="eastAsia"/>
          <w:kern w:val="0"/>
          <w:sz w:val="32"/>
          <w:szCs w:val="32"/>
        </w:rPr>
        <w:t>核实项目是否已通过</w:t>
      </w:r>
      <w:r>
        <w:rPr>
          <w:rFonts w:ascii="华文仿宋" w:eastAsia="华文仿宋" w:hAnsi="华文仿宋"/>
          <w:kern w:val="0"/>
          <w:sz w:val="32"/>
          <w:szCs w:val="32"/>
        </w:rPr>
        <w:t>专项验收；</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八</w:t>
      </w:r>
      <w:r>
        <w:rPr>
          <w:rFonts w:ascii="华文仿宋" w:eastAsia="华文仿宋" w:hAnsi="华文仿宋"/>
          <w:kern w:val="0"/>
          <w:sz w:val="32"/>
          <w:szCs w:val="32"/>
        </w:rPr>
        <w:t>）检查煤矿组织机构、劳动定员、人员培训及外部条</w:t>
      </w:r>
      <w:r>
        <w:rPr>
          <w:rFonts w:ascii="华文仿宋" w:eastAsia="华文仿宋" w:hAnsi="华文仿宋"/>
          <w:kern w:val="0"/>
          <w:sz w:val="32"/>
          <w:szCs w:val="32"/>
        </w:rPr>
        <w:lastRenderedPageBreak/>
        <w:t>件等落实情况；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九</w:t>
      </w:r>
      <w:r>
        <w:rPr>
          <w:rFonts w:ascii="华文仿宋" w:eastAsia="华文仿宋" w:hAnsi="华文仿宋"/>
          <w:kern w:val="0"/>
          <w:sz w:val="32"/>
          <w:szCs w:val="32"/>
        </w:rPr>
        <w:t>）检查联合试运转情况；</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w:t>
      </w:r>
      <w:r>
        <w:rPr>
          <w:rFonts w:ascii="华文仿宋" w:eastAsia="华文仿宋" w:hAnsi="华文仿宋" w:hint="eastAsia"/>
          <w:kern w:val="0"/>
          <w:sz w:val="32"/>
          <w:szCs w:val="32"/>
        </w:rPr>
        <w:t>十</w:t>
      </w:r>
      <w:r>
        <w:rPr>
          <w:rFonts w:ascii="华文仿宋" w:eastAsia="华文仿宋" w:hAnsi="华文仿宋"/>
          <w:kern w:val="0"/>
          <w:sz w:val="32"/>
          <w:szCs w:val="32"/>
        </w:rPr>
        <w:t>）对存在的问题和剩余工程提出处理意见</w:t>
      </w:r>
      <w:r>
        <w:rPr>
          <w:rFonts w:ascii="华文仿宋" w:eastAsia="华文仿宋" w:hAnsi="华文仿宋" w:hint="eastAsia"/>
          <w:kern w:val="0"/>
          <w:sz w:val="32"/>
          <w:szCs w:val="32"/>
        </w:rPr>
        <w:t>；</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（十</w:t>
      </w:r>
      <w:r>
        <w:rPr>
          <w:rFonts w:ascii="华文仿宋" w:eastAsia="华文仿宋" w:hAnsi="华文仿宋" w:hint="eastAsia"/>
          <w:kern w:val="0"/>
          <w:sz w:val="32"/>
          <w:szCs w:val="32"/>
        </w:rPr>
        <w:t>一</w:t>
      </w:r>
      <w:r>
        <w:rPr>
          <w:rFonts w:ascii="华文仿宋" w:eastAsia="华文仿宋" w:hAnsi="华文仿宋"/>
          <w:kern w:val="0"/>
          <w:sz w:val="32"/>
          <w:szCs w:val="32"/>
        </w:rPr>
        <w:t>）</w:t>
      </w:r>
      <w:proofErr w:type="gramStart"/>
      <w:r>
        <w:rPr>
          <w:rFonts w:ascii="华文仿宋" w:eastAsia="华文仿宋" w:hAnsi="华文仿宋" w:hint="eastAsia"/>
          <w:kern w:val="0"/>
          <w:sz w:val="32"/>
          <w:szCs w:val="32"/>
        </w:rPr>
        <w:t>作出</w:t>
      </w:r>
      <w:proofErr w:type="gramEnd"/>
      <w:r>
        <w:rPr>
          <w:rFonts w:ascii="华文仿宋" w:eastAsia="华文仿宋" w:hAnsi="华文仿宋"/>
          <w:kern w:val="0"/>
          <w:sz w:val="32"/>
          <w:szCs w:val="32"/>
        </w:rPr>
        <w:t>项目是否通过竣工验收的结论。</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第十</w:t>
      </w:r>
      <w:r>
        <w:rPr>
          <w:rFonts w:ascii="华文仿宋" w:eastAsia="华文仿宋" w:hAnsi="华文仿宋" w:hint="eastAsia"/>
          <w:kern w:val="0"/>
          <w:sz w:val="32"/>
          <w:szCs w:val="32"/>
        </w:rPr>
        <w:t>九</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煤矿建设项目竣工验收合格</w:t>
      </w:r>
      <w:r>
        <w:rPr>
          <w:rFonts w:ascii="华文仿宋" w:eastAsia="华文仿宋" w:hAnsi="华文仿宋" w:hint="eastAsia"/>
          <w:kern w:val="0"/>
          <w:sz w:val="32"/>
          <w:szCs w:val="32"/>
        </w:rPr>
        <w:t>后</w:t>
      </w:r>
      <w:r>
        <w:rPr>
          <w:rFonts w:ascii="华文仿宋" w:eastAsia="华文仿宋" w:hAnsi="华文仿宋"/>
          <w:kern w:val="0"/>
          <w:sz w:val="32"/>
          <w:szCs w:val="32"/>
        </w:rPr>
        <w:t>，</w:t>
      </w:r>
      <w:r>
        <w:rPr>
          <w:rFonts w:ascii="华文仿宋" w:eastAsia="华文仿宋" w:hAnsi="华文仿宋" w:hint="eastAsia"/>
          <w:kern w:val="0"/>
          <w:sz w:val="32"/>
          <w:szCs w:val="32"/>
        </w:rPr>
        <w:t>项目建设单位</w:t>
      </w:r>
      <w:r>
        <w:rPr>
          <w:rFonts w:ascii="华文仿宋" w:eastAsia="华文仿宋" w:hAnsi="华文仿宋"/>
          <w:kern w:val="0"/>
          <w:sz w:val="32"/>
          <w:szCs w:val="32"/>
        </w:rPr>
        <w:t>应</w:t>
      </w:r>
      <w:r>
        <w:rPr>
          <w:rFonts w:ascii="华文仿宋" w:eastAsia="华文仿宋" w:hAnsi="华文仿宋" w:hint="eastAsia"/>
          <w:kern w:val="0"/>
          <w:sz w:val="32"/>
          <w:szCs w:val="32"/>
        </w:rPr>
        <w:t>当</w:t>
      </w:r>
      <w:r>
        <w:rPr>
          <w:rFonts w:ascii="华文仿宋" w:eastAsia="华文仿宋" w:hAnsi="华文仿宋"/>
          <w:kern w:val="0"/>
          <w:sz w:val="32"/>
          <w:szCs w:val="32"/>
        </w:rPr>
        <w:t>通过全国投资项目</w:t>
      </w:r>
      <w:proofErr w:type="gramStart"/>
      <w:r>
        <w:rPr>
          <w:rFonts w:ascii="华文仿宋" w:eastAsia="华文仿宋" w:hAnsi="华文仿宋"/>
          <w:kern w:val="0"/>
          <w:sz w:val="32"/>
          <w:szCs w:val="32"/>
        </w:rPr>
        <w:t>在线审批</w:t>
      </w:r>
      <w:proofErr w:type="gramEnd"/>
      <w:r>
        <w:rPr>
          <w:rFonts w:ascii="华文仿宋" w:eastAsia="华文仿宋" w:hAnsi="华文仿宋"/>
          <w:kern w:val="0"/>
          <w:sz w:val="32"/>
          <w:szCs w:val="32"/>
        </w:rPr>
        <w:t>监管平台报送项目竣工信息，并将《煤矿建设项目竣工验收鉴定书》</w:t>
      </w:r>
      <w:r>
        <w:rPr>
          <w:rFonts w:ascii="华文仿宋" w:eastAsia="华文仿宋" w:hAnsi="华文仿宋" w:hint="eastAsia"/>
          <w:kern w:val="0"/>
          <w:sz w:val="32"/>
          <w:szCs w:val="32"/>
        </w:rPr>
        <w:t>和煤矿生产能力登记信息</w:t>
      </w:r>
      <w:r>
        <w:rPr>
          <w:rFonts w:ascii="华文仿宋" w:eastAsia="华文仿宋" w:hAnsi="华文仿宋"/>
          <w:kern w:val="0"/>
          <w:sz w:val="32"/>
          <w:szCs w:val="32"/>
        </w:rPr>
        <w:t>报送省级</w:t>
      </w:r>
      <w:r>
        <w:rPr>
          <w:rFonts w:ascii="华文仿宋" w:eastAsia="华文仿宋" w:hAnsi="华文仿宋" w:hint="eastAsia"/>
          <w:kern w:val="0"/>
          <w:sz w:val="32"/>
          <w:szCs w:val="32"/>
        </w:rPr>
        <w:t>煤炭行业管理部门。</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二十</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煤矿建设项目竣工验收不合格的，项目单位应当按照竣工验收委员会提出的处理意见进行整改。整改</w:t>
      </w:r>
      <w:r>
        <w:rPr>
          <w:rFonts w:ascii="华文仿宋" w:eastAsia="华文仿宋" w:hAnsi="华文仿宋" w:hint="eastAsia"/>
          <w:kern w:val="0"/>
          <w:sz w:val="32"/>
          <w:szCs w:val="32"/>
        </w:rPr>
        <w:t>合格</w:t>
      </w:r>
      <w:r>
        <w:rPr>
          <w:rFonts w:ascii="华文仿宋" w:eastAsia="华文仿宋" w:hAnsi="华文仿宋"/>
          <w:kern w:val="0"/>
          <w:sz w:val="32"/>
          <w:szCs w:val="32"/>
        </w:rPr>
        <w:t>后，</w:t>
      </w:r>
      <w:r>
        <w:rPr>
          <w:rFonts w:ascii="华文仿宋" w:eastAsia="华文仿宋" w:hAnsi="华文仿宋" w:hint="eastAsia"/>
          <w:kern w:val="0"/>
          <w:sz w:val="32"/>
          <w:szCs w:val="32"/>
        </w:rPr>
        <w:t>方可通过竣工验收</w:t>
      </w:r>
      <w:r>
        <w:rPr>
          <w:rFonts w:ascii="华文仿宋" w:eastAsia="华文仿宋" w:hAnsi="华文仿宋"/>
          <w:kern w:val="0"/>
          <w:sz w:val="32"/>
          <w:szCs w:val="32"/>
        </w:rPr>
        <w:t>。煤矿建设项目未经竣工验收或者竣工验收不合格的，不得投入生产。</w:t>
      </w:r>
    </w:p>
    <w:p w:rsidR="00384F45" w:rsidRDefault="00E871C1" w:rsidP="002F2DEC">
      <w:pPr>
        <w:autoSpaceDE w:val="0"/>
        <w:autoSpaceDN w:val="0"/>
        <w:adjustRightInd w:val="0"/>
        <w:spacing w:beforeLines="100" w:afterLines="100" w:line="560" w:lineRule="exact"/>
        <w:jc w:val="center"/>
        <w:rPr>
          <w:rFonts w:ascii="华文仿宋" w:eastAsia="华文仿宋" w:hAnsi="华文仿宋"/>
          <w:kern w:val="0"/>
          <w:sz w:val="32"/>
          <w:szCs w:val="32"/>
        </w:rPr>
      </w:pPr>
      <w:r>
        <w:rPr>
          <w:rFonts w:ascii="华文仿宋" w:eastAsia="华文仿宋" w:hAnsi="华文仿宋" w:hint="eastAsia"/>
          <w:kern w:val="0"/>
          <w:sz w:val="32"/>
          <w:szCs w:val="32"/>
        </w:rPr>
        <w:t>第四章  联合试运转备案和竣工验收的监管</w:t>
      </w:r>
    </w:p>
    <w:p w:rsidR="00384F45" w:rsidRDefault="00E871C1">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第二十一条 各有关部门应加强煤矿建设项目联合试运转事中事后监管，督促煤矿严格按方案开展试运转工作。试运转期间，检查</w:t>
      </w:r>
      <w:proofErr w:type="gramStart"/>
      <w:r>
        <w:rPr>
          <w:rFonts w:ascii="仿宋" w:eastAsia="仿宋" w:hAnsi="仿宋" w:hint="eastAsia"/>
          <w:kern w:val="0"/>
          <w:sz w:val="32"/>
          <w:szCs w:val="32"/>
        </w:rPr>
        <w:t>发现图实不符</w:t>
      </w:r>
      <w:proofErr w:type="gramEnd"/>
      <w:r>
        <w:rPr>
          <w:rFonts w:ascii="仿宋" w:eastAsia="仿宋" w:hAnsi="仿宋" w:hint="eastAsia"/>
          <w:kern w:val="0"/>
          <w:sz w:val="32"/>
          <w:szCs w:val="32"/>
        </w:rPr>
        <w:t>、弄虚作假、超范围生产等违法违规行为，应立即责令停止试运转，进行整改。整改合格，方可恢复联合试运转。</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二</w:t>
      </w:r>
      <w:r>
        <w:rPr>
          <w:rFonts w:ascii="华文仿宋" w:eastAsia="华文仿宋" w:hAnsi="华文仿宋"/>
          <w:kern w:val="0"/>
          <w:sz w:val="32"/>
          <w:szCs w:val="32"/>
        </w:rPr>
        <w:t>十</w:t>
      </w:r>
      <w:r>
        <w:rPr>
          <w:rFonts w:ascii="华文仿宋" w:eastAsia="华文仿宋" w:hAnsi="华文仿宋" w:hint="eastAsia"/>
          <w:kern w:val="0"/>
          <w:sz w:val="32"/>
          <w:szCs w:val="32"/>
        </w:rPr>
        <w:t>二</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各有关部门</w:t>
      </w:r>
      <w:r>
        <w:rPr>
          <w:rFonts w:ascii="华文仿宋" w:eastAsia="华文仿宋" w:hAnsi="华文仿宋"/>
          <w:kern w:val="0"/>
          <w:sz w:val="32"/>
          <w:szCs w:val="32"/>
        </w:rPr>
        <w:t>应加强煤矿建设项目过程监管，及时开展现场核查，规范煤矿建设行为。核查发现项目未按照核准的建设地点、建设规模、建设内容等进行建设，以及建设内容属于产业政策禁止投资建设的，核准机关</w:t>
      </w:r>
      <w:r>
        <w:rPr>
          <w:rFonts w:ascii="华文仿宋" w:eastAsia="华文仿宋" w:hAnsi="华文仿宋" w:hint="eastAsia"/>
          <w:kern w:val="0"/>
          <w:sz w:val="32"/>
          <w:szCs w:val="32"/>
        </w:rPr>
        <w:t>或其他部门</w:t>
      </w:r>
      <w:r>
        <w:rPr>
          <w:rFonts w:ascii="华文仿宋" w:eastAsia="华文仿宋" w:hAnsi="华文仿宋"/>
          <w:kern w:val="0"/>
          <w:sz w:val="32"/>
          <w:szCs w:val="32"/>
        </w:rPr>
        <w:t>应当</w:t>
      </w:r>
      <w:r>
        <w:rPr>
          <w:rFonts w:ascii="华文仿宋" w:eastAsia="华文仿宋" w:hAnsi="华文仿宋"/>
          <w:kern w:val="0"/>
          <w:sz w:val="32"/>
          <w:szCs w:val="32"/>
        </w:rPr>
        <w:lastRenderedPageBreak/>
        <w:t>依法依规进行处罚。处罚整改措施未落实到位之前，项目单位不得组织竣工验收。</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二</w:t>
      </w:r>
      <w:r>
        <w:rPr>
          <w:rFonts w:ascii="华文仿宋" w:eastAsia="华文仿宋" w:hAnsi="华文仿宋"/>
          <w:kern w:val="0"/>
          <w:sz w:val="32"/>
          <w:szCs w:val="32"/>
        </w:rPr>
        <w:t>十</w:t>
      </w:r>
      <w:r>
        <w:rPr>
          <w:rFonts w:ascii="华文仿宋" w:eastAsia="华文仿宋" w:hAnsi="华文仿宋" w:hint="eastAsia"/>
          <w:kern w:val="0"/>
          <w:sz w:val="32"/>
          <w:szCs w:val="32"/>
        </w:rPr>
        <w:t>三</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各级煤炭行业管理部门应当</w:t>
      </w:r>
      <w:r>
        <w:rPr>
          <w:rFonts w:ascii="华文仿宋" w:eastAsia="华文仿宋" w:hAnsi="华文仿宋"/>
          <w:kern w:val="0"/>
          <w:sz w:val="32"/>
          <w:szCs w:val="32"/>
        </w:rPr>
        <w:t>加强项目竣工验收活动监管，发现不符合竣工验收条件违规验收、竣工验收程序和内容不符合规定、报送的竣工验收信息弄虚作假的，责令项目单位进行整改。违反《企业投资项目核准和备案管理条例》相关规定的，应当依法依规进行处罚。</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二</w:t>
      </w:r>
      <w:r>
        <w:rPr>
          <w:rFonts w:ascii="华文仿宋" w:eastAsia="华文仿宋" w:hAnsi="华文仿宋"/>
          <w:kern w:val="0"/>
          <w:sz w:val="32"/>
          <w:szCs w:val="32"/>
        </w:rPr>
        <w:t>十</w:t>
      </w:r>
      <w:r>
        <w:rPr>
          <w:rFonts w:ascii="华文仿宋" w:eastAsia="华文仿宋" w:hAnsi="华文仿宋" w:hint="eastAsia"/>
          <w:kern w:val="0"/>
          <w:sz w:val="32"/>
          <w:szCs w:val="32"/>
        </w:rPr>
        <w:t>四</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相关部门</w:t>
      </w:r>
      <w:r>
        <w:rPr>
          <w:rFonts w:ascii="华文仿宋" w:eastAsia="华文仿宋" w:hAnsi="华文仿宋"/>
          <w:kern w:val="0"/>
          <w:sz w:val="32"/>
          <w:szCs w:val="32"/>
        </w:rPr>
        <w:t>对项目的行政处罚信息，应当通过全国投资项目</w:t>
      </w:r>
      <w:proofErr w:type="gramStart"/>
      <w:r>
        <w:rPr>
          <w:rFonts w:ascii="华文仿宋" w:eastAsia="华文仿宋" w:hAnsi="华文仿宋"/>
          <w:kern w:val="0"/>
          <w:sz w:val="32"/>
          <w:szCs w:val="32"/>
        </w:rPr>
        <w:t>在线审批</w:t>
      </w:r>
      <w:proofErr w:type="gramEnd"/>
      <w:r>
        <w:rPr>
          <w:rFonts w:ascii="华文仿宋" w:eastAsia="华文仿宋" w:hAnsi="华文仿宋"/>
          <w:kern w:val="0"/>
          <w:sz w:val="32"/>
          <w:szCs w:val="32"/>
        </w:rPr>
        <w:t>监管平台进行归集，并通过在线平台和</w:t>
      </w:r>
      <w:r>
        <w:rPr>
          <w:rFonts w:ascii="华文仿宋" w:eastAsia="华文仿宋" w:hAnsi="华文仿宋" w:hint="eastAsia"/>
          <w:kern w:val="0"/>
          <w:sz w:val="32"/>
          <w:szCs w:val="32"/>
        </w:rPr>
        <w:t>“</w:t>
      </w:r>
      <w:r>
        <w:rPr>
          <w:rFonts w:ascii="华文仿宋" w:eastAsia="华文仿宋" w:hAnsi="华文仿宋"/>
          <w:kern w:val="0"/>
          <w:sz w:val="32"/>
          <w:szCs w:val="32"/>
        </w:rPr>
        <w:t>信用中国</w:t>
      </w:r>
      <w:r>
        <w:rPr>
          <w:rFonts w:ascii="华文仿宋" w:eastAsia="华文仿宋" w:hAnsi="华文仿宋" w:hint="eastAsia"/>
          <w:kern w:val="0"/>
          <w:sz w:val="32"/>
          <w:szCs w:val="32"/>
        </w:rPr>
        <w:t>”</w:t>
      </w:r>
      <w:r>
        <w:rPr>
          <w:rFonts w:ascii="华文仿宋" w:eastAsia="华文仿宋" w:hAnsi="华文仿宋"/>
          <w:kern w:val="0"/>
          <w:sz w:val="32"/>
          <w:szCs w:val="32"/>
        </w:rPr>
        <w:t>网站向社会公开。对</w:t>
      </w:r>
      <w:r>
        <w:rPr>
          <w:rFonts w:ascii="华文仿宋" w:eastAsia="华文仿宋" w:hAnsi="华文仿宋" w:hint="eastAsia"/>
          <w:kern w:val="0"/>
          <w:sz w:val="32"/>
          <w:szCs w:val="32"/>
        </w:rPr>
        <w:t>联合试运转期间、</w:t>
      </w:r>
      <w:r>
        <w:rPr>
          <w:rFonts w:ascii="华文仿宋" w:eastAsia="华文仿宋" w:hAnsi="华文仿宋"/>
          <w:kern w:val="0"/>
          <w:sz w:val="32"/>
          <w:szCs w:val="32"/>
        </w:rPr>
        <w:t>竣工验收中弄虚作假的严重失信企业，应当纳入不良信用记录，并按规定实施联合惩戒。</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二十五</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省级</w:t>
      </w:r>
      <w:r>
        <w:rPr>
          <w:rFonts w:ascii="华文仿宋" w:eastAsia="华文仿宋" w:hAnsi="华文仿宋" w:hint="eastAsia"/>
          <w:kern w:val="0"/>
          <w:sz w:val="32"/>
          <w:szCs w:val="32"/>
        </w:rPr>
        <w:t>煤炭行业管理部门收到建设项目竣工验收资料和煤矿生产能力登记资料后，</w:t>
      </w:r>
      <w:r>
        <w:rPr>
          <w:rFonts w:ascii="华文仿宋" w:eastAsia="华文仿宋" w:hAnsi="华文仿宋"/>
          <w:kern w:val="0"/>
          <w:sz w:val="32"/>
          <w:szCs w:val="32"/>
        </w:rPr>
        <w:t>按照有关规定</w:t>
      </w:r>
      <w:r>
        <w:rPr>
          <w:rFonts w:ascii="华文仿宋" w:eastAsia="华文仿宋" w:hAnsi="华文仿宋" w:hint="eastAsia"/>
          <w:kern w:val="0"/>
          <w:sz w:val="32"/>
          <w:szCs w:val="32"/>
        </w:rPr>
        <w:t>，</w:t>
      </w:r>
      <w:r>
        <w:rPr>
          <w:rFonts w:ascii="华文仿宋" w:eastAsia="华文仿宋" w:hAnsi="华文仿宋"/>
          <w:kern w:val="0"/>
          <w:sz w:val="32"/>
          <w:szCs w:val="32"/>
        </w:rPr>
        <w:t>及时变更煤矿产能信息</w:t>
      </w:r>
      <w:r>
        <w:rPr>
          <w:rFonts w:ascii="华文仿宋" w:eastAsia="华文仿宋" w:hAnsi="华文仿宋" w:hint="eastAsia"/>
          <w:kern w:val="0"/>
          <w:sz w:val="32"/>
          <w:szCs w:val="32"/>
        </w:rPr>
        <w:t>、</w:t>
      </w:r>
      <w:r>
        <w:rPr>
          <w:rFonts w:ascii="华文仿宋" w:eastAsia="华文仿宋" w:hAnsi="华文仿宋"/>
          <w:kern w:val="0"/>
          <w:sz w:val="32"/>
          <w:szCs w:val="32"/>
        </w:rPr>
        <w:t>发布产能公告。</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第二十六条  省煤炭行业管理部门应当加强煤矿联合试运转备案和竣工验收工作的指导协调，通过专项督查、抽查核实等措施，督促市、县有关部门落实工作责任。对煤矿联合试运转和竣工验收监管不到位、工作情况报送不及时、报送信息不准确的，将进行约谈和通报。</w:t>
      </w:r>
    </w:p>
    <w:p w:rsidR="00384F45" w:rsidRDefault="00E871C1" w:rsidP="002F2DEC">
      <w:pPr>
        <w:autoSpaceDE w:val="0"/>
        <w:autoSpaceDN w:val="0"/>
        <w:adjustRightInd w:val="0"/>
        <w:spacing w:beforeLines="100" w:afterLines="100" w:line="560" w:lineRule="exact"/>
        <w:jc w:val="center"/>
        <w:rPr>
          <w:rFonts w:ascii="华文仿宋" w:eastAsia="华文仿宋" w:hAnsi="华文仿宋"/>
          <w:kern w:val="0"/>
          <w:sz w:val="32"/>
          <w:szCs w:val="32"/>
        </w:rPr>
      </w:pPr>
      <w:r>
        <w:rPr>
          <w:rFonts w:ascii="华文仿宋" w:eastAsia="华文仿宋" w:hAnsi="华文仿宋"/>
          <w:kern w:val="0"/>
          <w:sz w:val="32"/>
          <w:szCs w:val="32"/>
        </w:rPr>
        <w:t>第</w:t>
      </w:r>
      <w:r>
        <w:rPr>
          <w:rFonts w:ascii="华文仿宋" w:eastAsia="华文仿宋" w:hAnsi="华文仿宋" w:hint="eastAsia"/>
          <w:kern w:val="0"/>
          <w:sz w:val="32"/>
          <w:szCs w:val="32"/>
        </w:rPr>
        <w:t>五</w:t>
      </w:r>
      <w:r>
        <w:rPr>
          <w:rFonts w:ascii="华文仿宋" w:eastAsia="华文仿宋" w:hAnsi="华文仿宋"/>
          <w:kern w:val="0"/>
          <w:sz w:val="32"/>
          <w:szCs w:val="32"/>
        </w:rPr>
        <w:t>章</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附</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则</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t>第二十</w:t>
      </w:r>
      <w:r>
        <w:rPr>
          <w:rFonts w:ascii="华文仿宋" w:eastAsia="华文仿宋" w:hAnsi="华文仿宋" w:hint="eastAsia"/>
          <w:kern w:val="0"/>
          <w:sz w:val="32"/>
          <w:szCs w:val="32"/>
        </w:rPr>
        <w:t>七</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本办法由</w:t>
      </w:r>
      <w:r>
        <w:rPr>
          <w:rFonts w:ascii="华文仿宋" w:eastAsia="华文仿宋" w:hAnsi="华文仿宋" w:hint="eastAsia"/>
          <w:kern w:val="0"/>
          <w:sz w:val="32"/>
          <w:szCs w:val="32"/>
        </w:rPr>
        <w:t>省</w:t>
      </w:r>
      <w:r>
        <w:rPr>
          <w:rFonts w:ascii="华文仿宋" w:eastAsia="华文仿宋" w:hAnsi="华文仿宋"/>
          <w:kern w:val="0"/>
          <w:sz w:val="32"/>
          <w:szCs w:val="32"/>
        </w:rPr>
        <w:t>能源局负责解释。</w:t>
      </w:r>
    </w:p>
    <w:p w:rsidR="00384F45" w:rsidRDefault="00E871C1">
      <w:pPr>
        <w:spacing w:line="560" w:lineRule="exact"/>
        <w:ind w:firstLineChars="200" w:firstLine="640"/>
        <w:rPr>
          <w:rFonts w:ascii="华文仿宋" w:eastAsia="华文仿宋" w:hAnsi="华文仿宋"/>
          <w:kern w:val="0"/>
          <w:sz w:val="32"/>
          <w:szCs w:val="32"/>
        </w:rPr>
      </w:pPr>
      <w:r>
        <w:rPr>
          <w:rFonts w:ascii="华文仿宋" w:eastAsia="华文仿宋" w:hAnsi="华文仿宋"/>
          <w:kern w:val="0"/>
          <w:sz w:val="32"/>
          <w:szCs w:val="32"/>
        </w:rPr>
        <w:lastRenderedPageBreak/>
        <w:t>第二十</w:t>
      </w:r>
      <w:r>
        <w:rPr>
          <w:rFonts w:ascii="华文仿宋" w:eastAsia="华文仿宋" w:hAnsi="华文仿宋" w:hint="eastAsia"/>
          <w:kern w:val="0"/>
          <w:sz w:val="32"/>
          <w:szCs w:val="32"/>
        </w:rPr>
        <w:t>八</w:t>
      </w:r>
      <w:r>
        <w:rPr>
          <w:rFonts w:ascii="华文仿宋" w:eastAsia="华文仿宋" w:hAnsi="华文仿宋"/>
          <w:kern w:val="0"/>
          <w:sz w:val="32"/>
          <w:szCs w:val="32"/>
        </w:rPr>
        <w:t>条</w:t>
      </w:r>
      <w:r>
        <w:rPr>
          <w:rFonts w:ascii="华文仿宋" w:eastAsia="华文仿宋" w:hAnsi="华文仿宋" w:hint="eastAsia"/>
          <w:kern w:val="0"/>
          <w:sz w:val="32"/>
          <w:szCs w:val="32"/>
        </w:rPr>
        <w:t xml:space="preserve">  </w:t>
      </w:r>
      <w:r>
        <w:rPr>
          <w:rFonts w:ascii="华文仿宋" w:eastAsia="华文仿宋" w:hAnsi="华文仿宋"/>
          <w:kern w:val="0"/>
          <w:sz w:val="32"/>
          <w:szCs w:val="32"/>
        </w:rPr>
        <w:t>本办法自发布之日起施行</w:t>
      </w:r>
      <w:r>
        <w:rPr>
          <w:rFonts w:ascii="华文仿宋" w:eastAsia="华文仿宋" w:hAnsi="华文仿宋" w:hint="eastAsia"/>
          <w:kern w:val="0"/>
          <w:sz w:val="32"/>
          <w:szCs w:val="32"/>
        </w:rPr>
        <w:t>，有效期5年</w:t>
      </w:r>
      <w:r>
        <w:rPr>
          <w:rFonts w:ascii="华文仿宋" w:eastAsia="华文仿宋" w:hAnsi="华文仿宋"/>
          <w:kern w:val="0"/>
          <w:sz w:val="32"/>
          <w:szCs w:val="32"/>
        </w:rPr>
        <w:t>。</w:t>
      </w:r>
    </w:p>
    <w:p w:rsidR="00384F45" w:rsidRDefault="00384F45">
      <w:pPr>
        <w:spacing w:line="560" w:lineRule="exact"/>
        <w:ind w:firstLineChars="200" w:firstLine="640"/>
        <w:rPr>
          <w:rFonts w:ascii="华文仿宋" w:eastAsia="华文仿宋" w:hAnsi="华文仿宋"/>
          <w:kern w:val="0"/>
          <w:sz w:val="32"/>
          <w:szCs w:val="32"/>
        </w:rPr>
      </w:pPr>
    </w:p>
    <w:p w:rsidR="00384F45" w:rsidRDefault="00384F45">
      <w:pPr>
        <w:spacing w:line="560" w:lineRule="exact"/>
        <w:ind w:firstLineChars="200" w:firstLine="640"/>
        <w:rPr>
          <w:rFonts w:ascii="华文仿宋" w:eastAsia="华文仿宋" w:hAnsi="华文仿宋"/>
          <w:kern w:val="0"/>
          <w:sz w:val="32"/>
          <w:szCs w:val="32"/>
        </w:rPr>
      </w:pPr>
    </w:p>
    <w:p w:rsidR="00384F45" w:rsidRDefault="00E871C1">
      <w:pPr>
        <w:spacing w:line="588" w:lineRule="exact"/>
        <w:rPr>
          <w:rFonts w:ascii="仿宋" w:eastAsia="仿宋" w:hAnsi="仿宋"/>
          <w:kern w:val="0"/>
          <w:sz w:val="32"/>
          <w:szCs w:val="32"/>
        </w:rPr>
      </w:pPr>
      <w:r>
        <w:rPr>
          <w:rFonts w:ascii="仿宋" w:eastAsia="仿宋" w:hAnsi="仿宋"/>
          <w:kern w:val="0"/>
          <w:sz w:val="32"/>
          <w:szCs w:val="32"/>
        </w:rPr>
        <w:t>附</w:t>
      </w:r>
      <w:r>
        <w:rPr>
          <w:rFonts w:ascii="仿宋" w:eastAsia="仿宋" w:hAnsi="仿宋" w:hint="eastAsia"/>
          <w:kern w:val="0"/>
          <w:sz w:val="32"/>
          <w:szCs w:val="32"/>
        </w:rPr>
        <w:t>件</w:t>
      </w:r>
      <w:r>
        <w:rPr>
          <w:rFonts w:ascii="仿宋" w:eastAsia="仿宋" w:hAnsi="仿宋"/>
          <w:kern w:val="0"/>
          <w:sz w:val="32"/>
          <w:szCs w:val="32"/>
        </w:rPr>
        <w:t>：</w:t>
      </w:r>
      <w:r>
        <w:rPr>
          <w:rFonts w:ascii="仿宋" w:eastAsia="仿宋" w:hAnsi="仿宋" w:hint="eastAsia"/>
          <w:kern w:val="0"/>
          <w:sz w:val="32"/>
          <w:szCs w:val="32"/>
        </w:rPr>
        <w:t>1.</w:t>
      </w:r>
      <w:r>
        <w:rPr>
          <w:rFonts w:ascii="仿宋" w:eastAsia="仿宋" w:hAnsi="仿宋"/>
          <w:kern w:val="0"/>
          <w:sz w:val="32"/>
          <w:szCs w:val="32"/>
        </w:rPr>
        <w:t>《</w:t>
      </w:r>
      <w:r>
        <w:rPr>
          <w:rFonts w:ascii="仿宋" w:eastAsia="仿宋" w:hAnsi="仿宋" w:hint="eastAsia"/>
          <w:kern w:val="0"/>
          <w:sz w:val="32"/>
          <w:szCs w:val="32"/>
        </w:rPr>
        <w:t>××</w:t>
      </w:r>
      <w:r>
        <w:rPr>
          <w:rFonts w:ascii="仿宋" w:eastAsia="仿宋" w:hAnsi="仿宋"/>
          <w:kern w:val="0"/>
          <w:sz w:val="32"/>
          <w:szCs w:val="32"/>
        </w:rPr>
        <w:t>煤矿建设项目</w:t>
      </w:r>
      <w:r>
        <w:rPr>
          <w:rFonts w:ascii="仿宋" w:eastAsia="仿宋" w:hAnsi="仿宋" w:hint="eastAsia"/>
          <w:kern w:val="0"/>
          <w:sz w:val="32"/>
          <w:szCs w:val="32"/>
        </w:rPr>
        <w:t>联合试运转方案</w:t>
      </w:r>
      <w:r>
        <w:rPr>
          <w:rFonts w:ascii="仿宋" w:eastAsia="仿宋" w:hAnsi="仿宋"/>
          <w:kern w:val="0"/>
          <w:sz w:val="32"/>
          <w:szCs w:val="32"/>
        </w:rPr>
        <w:t>》（范本）</w:t>
      </w:r>
    </w:p>
    <w:p w:rsidR="00384F45" w:rsidRDefault="00E871C1">
      <w:pPr>
        <w:autoSpaceDE w:val="0"/>
        <w:autoSpaceDN w:val="0"/>
        <w:adjustRightInd w:val="0"/>
        <w:ind w:firstLineChars="310" w:firstLine="992"/>
        <w:rPr>
          <w:rFonts w:eastAsia="仿宋_GB2312"/>
          <w:kern w:val="0"/>
          <w:sz w:val="32"/>
          <w:szCs w:val="32"/>
        </w:rPr>
      </w:pPr>
      <w:r>
        <w:rPr>
          <w:rFonts w:ascii="仿宋" w:eastAsia="仿宋" w:hAnsi="仿宋" w:hint="eastAsia"/>
          <w:kern w:val="0"/>
          <w:sz w:val="32"/>
          <w:szCs w:val="32"/>
        </w:rPr>
        <w:t>2.《××煤矿建设项目竣工验收鉴定书》（范本）</w:t>
      </w:r>
    </w:p>
    <w:p w:rsidR="00384F45" w:rsidRDefault="00384F45">
      <w:pPr>
        <w:ind w:firstLine="200"/>
        <w:rPr>
          <w:sz w:val="32"/>
          <w:szCs w:val="32"/>
        </w:rPr>
        <w:sectPr w:rsidR="00384F45">
          <w:headerReference w:type="even" r:id="rId8"/>
          <w:headerReference w:type="default" r:id="rId9"/>
          <w:footerReference w:type="default" r:id="rId10"/>
          <w:pgSz w:w="11906" w:h="16838"/>
          <w:pgMar w:top="1928" w:right="1616" w:bottom="1701" w:left="1616" w:header="851" w:footer="1276" w:gutter="0"/>
          <w:pgNumType w:start="1"/>
          <w:cols w:space="720"/>
          <w:docGrid w:type="lines" w:linePitch="312"/>
        </w:sectPr>
      </w:pPr>
    </w:p>
    <w:p w:rsidR="00384F45" w:rsidRDefault="00E871C1">
      <w:pPr>
        <w:autoSpaceDE w:val="0"/>
        <w:autoSpaceDN w:val="0"/>
        <w:adjustRightInd w:val="0"/>
        <w:rPr>
          <w:rFonts w:ascii="仿宋" w:eastAsia="仿宋" w:hAnsi="仿宋"/>
          <w:kern w:val="0"/>
          <w:sz w:val="32"/>
          <w:szCs w:val="32"/>
        </w:rPr>
      </w:pPr>
      <w:r>
        <w:rPr>
          <w:rFonts w:ascii="仿宋" w:eastAsia="仿宋" w:hAnsi="仿宋" w:hint="eastAsia"/>
          <w:kern w:val="0"/>
          <w:sz w:val="32"/>
          <w:szCs w:val="32"/>
        </w:rPr>
        <w:lastRenderedPageBreak/>
        <w:t>附件1</w:t>
      </w:r>
    </w:p>
    <w:p w:rsidR="00384F45" w:rsidRDefault="00384F45">
      <w:pPr>
        <w:autoSpaceDE w:val="0"/>
        <w:autoSpaceDN w:val="0"/>
        <w:adjustRightInd w:val="0"/>
        <w:jc w:val="center"/>
        <w:rPr>
          <w:rFonts w:ascii="仿宋" w:eastAsia="仿宋" w:hAnsi="仿宋"/>
          <w:kern w:val="0"/>
          <w:sz w:val="32"/>
          <w:szCs w:val="32"/>
        </w:rPr>
      </w:pPr>
    </w:p>
    <w:p w:rsidR="00384F45" w:rsidRDefault="00384F45">
      <w:pPr>
        <w:autoSpaceDE w:val="0"/>
        <w:autoSpaceDN w:val="0"/>
        <w:adjustRightInd w:val="0"/>
        <w:jc w:val="center"/>
        <w:rPr>
          <w:rFonts w:ascii="仿宋" w:eastAsia="仿宋" w:hAnsi="仿宋"/>
          <w:kern w:val="0"/>
          <w:sz w:val="32"/>
          <w:szCs w:val="32"/>
        </w:rPr>
      </w:pPr>
    </w:p>
    <w:p w:rsidR="00384F45" w:rsidRDefault="00384F45">
      <w:pPr>
        <w:autoSpaceDE w:val="0"/>
        <w:autoSpaceDN w:val="0"/>
        <w:adjustRightInd w:val="0"/>
        <w:jc w:val="center"/>
        <w:rPr>
          <w:rFonts w:ascii="仿宋" w:eastAsia="仿宋" w:hAnsi="仿宋"/>
          <w:kern w:val="0"/>
          <w:sz w:val="32"/>
          <w:szCs w:val="32"/>
        </w:rPr>
      </w:pPr>
    </w:p>
    <w:p w:rsidR="00384F45" w:rsidRDefault="00E871C1">
      <w:pPr>
        <w:autoSpaceDE w:val="0"/>
        <w:autoSpaceDN w:val="0"/>
        <w:adjustRightInd w:val="0"/>
        <w:jc w:val="center"/>
        <w:rPr>
          <w:rFonts w:ascii="仿宋" w:eastAsia="仿宋" w:hAnsi="仿宋"/>
          <w:kern w:val="0"/>
          <w:sz w:val="32"/>
          <w:szCs w:val="32"/>
        </w:rPr>
      </w:pPr>
      <w:r>
        <w:rPr>
          <w:rFonts w:ascii="仿宋" w:eastAsia="仿宋" w:hAnsi="仿宋" w:hint="eastAsia"/>
          <w:kern w:val="0"/>
          <w:sz w:val="32"/>
          <w:szCs w:val="32"/>
        </w:rPr>
        <w:t>××煤矿建设项目联合试运转方案</w:t>
      </w:r>
    </w:p>
    <w:p w:rsidR="00384F45" w:rsidRDefault="00E871C1">
      <w:pPr>
        <w:autoSpaceDE w:val="0"/>
        <w:autoSpaceDN w:val="0"/>
        <w:adjustRightInd w:val="0"/>
        <w:jc w:val="center"/>
        <w:rPr>
          <w:rFonts w:ascii="仿宋" w:eastAsia="仿宋" w:hAnsi="仿宋"/>
          <w:kern w:val="0"/>
          <w:sz w:val="32"/>
          <w:szCs w:val="32"/>
        </w:rPr>
      </w:pPr>
      <w:r>
        <w:rPr>
          <w:rFonts w:ascii="仿宋" w:eastAsia="仿宋" w:hAnsi="仿宋" w:hint="eastAsia"/>
          <w:kern w:val="0"/>
          <w:sz w:val="32"/>
          <w:szCs w:val="32"/>
        </w:rPr>
        <w:t>（范本）</w:t>
      </w: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E871C1">
      <w:pPr>
        <w:autoSpaceDE w:val="0"/>
        <w:autoSpaceDN w:val="0"/>
        <w:adjustRightInd w:val="0"/>
        <w:jc w:val="center"/>
        <w:rPr>
          <w:rFonts w:ascii="仿宋" w:eastAsia="仿宋" w:hAnsi="仿宋"/>
          <w:kern w:val="0"/>
          <w:sz w:val="32"/>
          <w:szCs w:val="32"/>
        </w:rPr>
      </w:pPr>
      <w:r>
        <w:rPr>
          <w:rFonts w:ascii="仿宋" w:eastAsia="仿宋" w:hAnsi="仿宋"/>
          <w:kern w:val="0"/>
          <w:sz w:val="32"/>
          <w:szCs w:val="32"/>
        </w:rPr>
        <w:t>××年××月××日</w:t>
      </w:r>
      <w:r>
        <w:rPr>
          <w:rFonts w:ascii="仿宋" w:eastAsia="仿宋" w:hAnsi="仿宋" w:hint="eastAsia"/>
          <w:kern w:val="0"/>
          <w:sz w:val="32"/>
          <w:szCs w:val="32"/>
        </w:rPr>
        <w:t>（加盖公章）</w:t>
      </w:r>
    </w:p>
    <w:p w:rsidR="00384F45" w:rsidRDefault="00E871C1">
      <w:pPr>
        <w:widowControl/>
        <w:rPr>
          <w:rFonts w:ascii="仿宋" w:eastAsia="仿宋" w:hAnsi="仿宋"/>
          <w:kern w:val="0"/>
          <w:sz w:val="32"/>
          <w:szCs w:val="32"/>
        </w:rPr>
      </w:pPr>
      <w:r>
        <w:rPr>
          <w:rFonts w:ascii="仿宋" w:eastAsia="仿宋" w:hAnsi="仿宋"/>
          <w:kern w:val="0"/>
          <w:sz w:val="32"/>
          <w:szCs w:val="32"/>
        </w:rPr>
        <w:br w:type="page"/>
      </w:r>
    </w:p>
    <w:tbl>
      <w:tblPr>
        <w:tblpPr w:leftFromText="180" w:rightFromText="180" w:vertAnchor="text" w:horzAnchor="page" w:tblpX="847" w:tblpY="670"/>
        <w:tblOverlap w:val="never"/>
        <w:tblW w:w="10035" w:type="dxa"/>
        <w:tblLayout w:type="fixed"/>
        <w:tblCellMar>
          <w:left w:w="0" w:type="dxa"/>
          <w:right w:w="0" w:type="dxa"/>
        </w:tblCellMar>
        <w:tblLook w:val="04A0"/>
      </w:tblPr>
      <w:tblGrid>
        <w:gridCol w:w="1290"/>
        <w:gridCol w:w="1260"/>
        <w:gridCol w:w="1170"/>
        <w:gridCol w:w="1785"/>
        <w:gridCol w:w="1395"/>
        <w:gridCol w:w="990"/>
        <w:gridCol w:w="750"/>
        <w:gridCol w:w="1395"/>
      </w:tblGrid>
      <w:tr w:rsidR="00384F45">
        <w:trPr>
          <w:trHeight w:val="150"/>
        </w:trPr>
        <w:tc>
          <w:tcPr>
            <w:tcW w:w="10035" w:type="dxa"/>
            <w:gridSpan w:val="8"/>
            <w:tcBorders>
              <w:top w:val="nil"/>
              <w:left w:val="nil"/>
              <w:bottom w:val="nil"/>
              <w:right w:val="nil"/>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lastRenderedPageBreak/>
              <w:t>xx煤矿xx项目联合试运转方案审查表</w:t>
            </w:r>
          </w:p>
        </w:tc>
      </w:tr>
      <w:tr w:rsidR="00384F45">
        <w:trPr>
          <w:trHeight w:val="722"/>
        </w:trPr>
        <w:tc>
          <w:tcPr>
            <w:tcW w:w="12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4F45" w:rsidRDefault="00E871C1">
            <w:pPr>
              <w:widowControl/>
              <w:jc w:val="center"/>
              <w:textAlignment w:val="center"/>
              <w:rPr>
                <w:rFonts w:ascii="仿宋" w:eastAsia="仿宋" w:hAnsi="仿宋" w:cs="宋体"/>
                <w:kern w:val="0"/>
                <w:sz w:val="32"/>
                <w:szCs w:val="32"/>
              </w:rPr>
            </w:pPr>
            <w:r>
              <w:rPr>
                <w:rFonts w:ascii="仿宋" w:eastAsia="仿宋" w:hAnsi="仿宋" w:cs="宋体" w:hint="eastAsia"/>
                <w:kern w:val="0"/>
                <w:sz w:val="32"/>
                <w:szCs w:val="32"/>
              </w:rPr>
              <w:t>主持人</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4F45" w:rsidRDefault="00384F45">
            <w:pPr>
              <w:widowControl/>
              <w:jc w:val="center"/>
              <w:textAlignment w:val="center"/>
              <w:rPr>
                <w:rFonts w:ascii="仿宋" w:eastAsia="仿宋" w:hAnsi="仿宋" w:cs="宋体"/>
                <w:kern w:val="0"/>
                <w:sz w:val="32"/>
                <w:szCs w:val="32"/>
              </w:rPr>
            </w:pP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bottom"/>
          </w:tcPr>
          <w:p w:rsidR="00384F45" w:rsidRDefault="00E871C1">
            <w:pPr>
              <w:jc w:val="center"/>
              <w:rPr>
                <w:rFonts w:ascii="仿宋" w:eastAsia="仿宋" w:hAnsi="仿宋" w:cs="宋体"/>
                <w:kern w:val="0"/>
                <w:sz w:val="32"/>
                <w:szCs w:val="32"/>
              </w:rPr>
            </w:pPr>
            <w:r>
              <w:rPr>
                <w:rFonts w:ascii="仿宋" w:eastAsia="仿宋" w:hAnsi="仿宋" w:cs="宋体" w:hint="eastAsia"/>
                <w:kern w:val="0"/>
                <w:sz w:val="32"/>
                <w:szCs w:val="32"/>
              </w:rPr>
              <w:t>地点</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4F45" w:rsidRDefault="00384F45">
            <w:pPr>
              <w:jc w:val="center"/>
              <w:rPr>
                <w:rFonts w:ascii="仿宋" w:eastAsia="仿宋" w:hAnsi="仿宋" w:cs="宋体"/>
                <w:kern w:val="0"/>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jc w:val="center"/>
              <w:rPr>
                <w:rFonts w:ascii="仿宋" w:eastAsia="仿宋" w:hAnsi="仿宋" w:cs="宋体"/>
                <w:kern w:val="0"/>
                <w:sz w:val="32"/>
                <w:szCs w:val="32"/>
              </w:rPr>
            </w:pPr>
            <w:r>
              <w:rPr>
                <w:rFonts w:ascii="仿宋" w:eastAsia="仿宋" w:hAnsi="仿宋" w:cs="宋体" w:hint="eastAsia"/>
                <w:kern w:val="0"/>
                <w:sz w:val="32"/>
                <w:szCs w:val="32"/>
              </w:rPr>
              <w:t>时间</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84F45" w:rsidRDefault="00384F45">
            <w:pPr>
              <w:jc w:val="center"/>
              <w:rPr>
                <w:rFonts w:ascii="仿宋" w:eastAsia="仿宋" w:hAnsi="仿宋" w:cs="宋体"/>
                <w:kern w:val="0"/>
                <w:sz w:val="32"/>
                <w:szCs w:val="32"/>
              </w:rPr>
            </w:pPr>
          </w:p>
        </w:tc>
      </w:tr>
      <w:tr w:rsidR="00384F45">
        <w:trPr>
          <w:trHeight w:val="722"/>
        </w:trPr>
        <w:tc>
          <w:tcPr>
            <w:tcW w:w="255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部门</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姓 名</w:t>
            </w:r>
          </w:p>
        </w:tc>
        <w:tc>
          <w:tcPr>
            <w:tcW w:w="178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职务/职称</w:t>
            </w:r>
          </w:p>
        </w:tc>
        <w:tc>
          <w:tcPr>
            <w:tcW w:w="3135"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审查意见</w:t>
            </w:r>
          </w:p>
        </w:tc>
        <w:tc>
          <w:tcPr>
            <w:tcW w:w="139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签名</w:t>
            </w:r>
          </w:p>
        </w:tc>
      </w:tr>
      <w:tr w:rsidR="00384F45">
        <w:trPr>
          <w:trHeight w:val="732"/>
        </w:trPr>
        <w:tc>
          <w:tcPr>
            <w:tcW w:w="2550" w:type="dxa"/>
            <w:gridSpan w:val="2"/>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1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78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313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39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r>
      <w:tr w:rsidR="00384F45">
        <w:trPr>
          <w:trHeight w:val="717"/>
        </w:trPr>
        <w:tc>
          <w:tcPr>
            <w:tcW w:w="2550" w:type="dxa"/>
            <w:gridSpan w:val="2"/>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1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78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313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39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r>
      <w:tr w:rsidR="00384F45">
        <w:trPr>
          <w:trHeight w:val="717"/>
        </w:trPr>
        <w:tc>
          <w:tcPr>
            <w:tcW w:w="2550" w:type="dxa"/>
            <w:gridSpan w:val="2"/>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1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78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313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39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r>
      <w:tr w:rsidR="00384F45">
        <w:trPr>
          <w:trHeight w:val="687"/>
        </w:trPr>
        <w:tc>
          <w:tcPr>
            <w:tcW w:w="2550" w:type="dxa"/>
            <w:gridSpan w:val="2"/>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1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78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313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39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r>
      <w:tr w:rsidR="00384F45">
        <w:trPr>
          <w:trHeight w:val="762"/>
        </w:trPr>
        <w:tc>
          <w:tcPr>
            <w:tcW w:w="2550" w:type="dxa"/>
            <w:gridSpan w:val="2"/>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1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78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313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39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center"/>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r>
      <w:tr w:rsidR="00384F45">
        <w:trPr>
          <w:trHeight w:val="822"/>
        </w:trPr>
        <w:tc>
          <w:tcPr>
            <w:tcW w:w="2550" w:type="dxa"/>
            <w:gridSpan w:val="2"/>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left"/>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1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left"/>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78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left"/>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313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left"/>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c>
          <w:tcPr>
            <w:tcW w:w="139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84F45" w:rsidRDefault="00E871C1">
            <w:pPr>
              <w:widowControl/>
              <w:jc w:val="left"/>
              <w:textAlignment w:val="center"/>
              <w:rPr>
                <w:rFonts w:ascii="仿宋" w:eastAsia="仿宋" w:hAnsi="仿宋" w:cs="宋体"/>
                <w:sz w:val="32"/>
                <w:szCs w:val="32"/>
              </w:rPr>
            </w:pPr>
            <w:r>
              <w:rPr>
                <w:rFonts w:ascii="仿宋" w:eastAsia="仿宋" w:hAnsi="仿宋" w:cs="宋体" w:hint="eastAsia"/>
                <w:kern w:val="0"/>
                <w:sz w:val="32"/>
                <w:szCs w:val="32"/>
              </w:rPr>
              <w:t xml:space="preserve">　</w:t>
            </w:r>
          </w:p>
        </w:tc>
      </w:tr>
      <w:tr w:rsidR="00384F45">
        <w:trPr>
          <w:trHeight w:val="624"/>
        </w:trPr>
        <w:tc>
          <w:tcPr>
            <w:tcW w:w="10035" w:type="dxa"/>
            <w:gridSpan w:val="8"/>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rsidR="00384F45" w:rsidRDefault="00E871C1">
            <w:pPr>
              <w:widowControl/>
              <w:jc w:val="left"/>
              <w:textAlignment w:val="top"/>
              <w:rPr>
                <w:rFonts w:ascii="仿宋" w:eastAsia="仿宋" w:hAnsi="仿宋" w:cs="宋体"/>
                <w:kern w:val="0"/>
                <w:sz w:val="32"/>
                <w:szCs w:val="32"/>
              </w:rPr>
            </w:pPr>
            <w:r>
              <w:rPr>
                <w:rFonts w:ascii="仿宋" w:eastAsia="仿宋" w:hAnsi="仿宋" w:cs="宋体" w:hint="eastAsia"/>
                <w:kern w:val="0"/>
                <w:sz w:val="32"/>
                <w:szCs w:val="32"/>
              </w:rPr>
              <w:t xml:space="preserve">审查结论：  </w:t>
            </w:r>
          </w:p>
          <w:p w:rsidR="003B4A32" w:rsidRDefault="003B4A32">
            <w:pPr>
              <w:widowControl/>
              <w:jc w:val="left"/>
              <w:textAlignment w:val="top"/>
              <w:rPr>
                <w:rFonts w:ascii="仿宋" w:eastAsia="仿宋" w:hAnsi="仿宋" w:cs="宋体"/>
                <w:kern w:val="0"/>
                <w:sz w:val="32"/>
                <w:szCs w:val="32"/>
              </w:rPr>
            </w:pPr>
          </w:p>
          <w:p w:rsidR="00384F45" w:rsidRDefault="00E871C1">
            <w:pPr>
              <w:widowControl/>
              <w:jc w:val="left"/>
              <w:textAlignment w:val="top"/>
              <w:rPr>
                <w:rFonts w:ascii="仿宋" w:eastAsia="仿宋" w:hAnsi="仿宋" w:cs="宋体"/>
                <w:kern w:val="0"/>
                <w:sz w:val="32"/>
                <w:szCs w:val="32"/>
              </w:rPr>
            </w:pPr>
            <w:r>
              <w:rPr>
                <w:rFonts w:ascii="仿宋" w:eastAsia="仿宋" w:hAnsi="仿宋" w:cs="宋体" w:hint="eastAsia"/>
                <w:kern w:val="0"/>
                <w:sz w:val="32"/>
                <w:szCs w:val="32"/>
              </w:rPr>
              <w:t xml:space="preserve">                                         总工程师:</w:t>
            </w:r>
          </w:p>
          <w:p w:rsidR="00384F45" w:rsidRDefault="00E871C1">
            <w:pPr>
              <w:widowControl/>
              <w:jc w:val="left"/>
              <w:textAlignment w:val="top"/>
              <w:rPr>
                <w:rFonts w:ascii="仿宋" w:eastAsia="仿宋" w:hAnsi="仿宋" w:cs="宋体"/>
                <w:kern w:val="0"/>
                <w:sz w:val="32"/>
                <w:szCs w:val="32"/>
              </w:rPr>
            </w:pPr>
            <w:r>
              <w:rPr>
                <w:rFonts w:ascii="仿宋" w:eastAsia="仿宋" w:hAnsi="仿宋" w:cs="宋体" w:hint="eastAsia"/>
                <w:kern w:val="0"/>
                <w:sz w:val="32"/>
                <w:szCs w:val="32"/>
              </w:rPr>
              <w:t xml:space="preserve">                                      企业主要负责人：                                        </w:t>
            </w:r>
          </w:p>
        </w:tc>
      </w:tr>
      <w:tr w:rsidR="00384F45">
        <w:trPr>
          <w:trHeight w:val="624"/>
        </w:trPr>
        <w:tc>
          <w:tcPr>
            <w:tcW w:w="10035" w:type="dxa"/>
            <w:gridSpan w:val="8"/>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rsidR="00384F45" w:rsidRDefault="00384F45">
            <w:pPr>
              <w:jc w:val="left"/>
              <w:rPr>
                <w:rFonts w:ascii="仿宋" w:eastAsia="仿宋" w:hAnsi="仿宋" w:cs="宋体"/>
                <w:sz w:val="32"/>
                <w:szCs w:val="32"/>
              </w:rPr>
            </w:pPr>
          </w:p>
        </w:tc>
      </w:tr>
      <w:tr w:rsidR="00384F45">
        <w:trPr>
          <w:trHeight w:val="624"/>
        </w:trPr>
        <w:tc>
          <w:tcPr>
            <w:tcW w:w="10035" w:type="dxa"/>
            <w:gridSpan w:val="8"/>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rsidR="00384F45" w:rsidRDefault="00384F45">
            <w:pPr>
              <w:jc w:val="left"/>
              <w:rPr>
                <w:rFonts w:ascii="仿宋" w:eastAsia="仿宋" w:hAnsi="仿宋" w:cs="宋体"/>
                <w:sz w:val="32"/>
                <w:szCs w:val="32"/>
              </w:rPr>
            </w:pPr>
          </w:p>
        </w:tc>
      </w:tr>
      <w:tr w:rsidR="00384F45">
        <w:trPr>
          <w:trHeight w:val="624"/>
        </w:trPr>
        <w:tc>
          <w:tcPr>
            <w:tcW w:w="10035" w:type="dxa"/>
            <w:gridSpan w:val="8"/>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rsidR="00384F45" w:rsidRDefault="00384F45">
            <w:pPr>
              <w:jc w:val="left"/>
              <w:rPr>
                <w:rFonts w:ascii="仿宋" w:eastAsia="仿宋" w:hAnsi="仿宋" w:cs="宋体"/>
                <w:sz w:val="32"/>
                <w:szCs w:val="32"/>
              </w:rPr>
            </w:pPr>
          </w:p>
        </w:tc>
      </w:tr>
      <w:tr w:rsidR="00384F45" w:rsidTr="003B4A32">
        <w:trPr>
          <w:trHeight w:val="624"/>
        </w:trPr>
        <w:tc>
          <w:tcPr>
            <w:tcW w:w="10035" w:type="dxa"/>
            <w:gridSpan w:val="8"/>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rsidR="00384F45" w:rsidRDefault="00384F45">
            <w:pPr>
              <w:jc w:val="left"/>
              <w:rPr>
                <w:rFonts w:ascii="仿宋" w:eastAsia="仿宋" w:hAnsi="仿宋" w:cs="宋体"/>
                <w:sz w:val="32"/>
                <w:szCs w:val="32"/>
              </w:rPr>
            </w:pPr>
          </w:p>
        </w:tc>
      </w:tr>
      <w:tr w:rsidR="00384F45">
        <w:trPr>
          <w:trHeight w:val="2806"/>
        </w:trPr>
        <w:tc>
          <w:tcPr>
            <w:tcW w:w="10035" w:type="dxa"/>
            <w:gridSpan w:val="8"/>
            <w:tcBorders>
              <w:top w:val="nil"/>
              <w:left w:val="nil"/>
              <w:bottom w:val="nil"/>
              <w:right w:val="nil"/>
            </w:tcBorders>
            <w:shd w:val="clear" w:color="auto" w:fill="auto"/>
            <w:tcMar>
              <w:top w:w="15" w:type="dxa"/>
              <w:left w:w="15" w:type="dxa"/>
              <w:right w:w="15" w:type="dxa"/>
            </w:tcMar>
            <w:vAlign w:val="center"/>
          </w:tcPr>
          <w:p w:rsidR="00384F45" w:rsidRDefault="00E871C1">
            <w:pPr>
              <w:widowControl/>
              <w:textAlignment w:val="center"/>
              <w:rPr>
                <w:rFonts w:ascii="仿宋" w:eastAsia="仿宋" w:hAnsi="仿宋" w:cs="宋体"/>
                <w:sz w:val="32"/>
                <w:szCs w:val="32"/>
              </w:rPr>
            </w:pPr>
            <w:r>
              <w:rPr>
                <w:rFonts w:ascii="仿宋" w:eastAsia="仿宋" w:hAnsi="仿宋" w:hint="eastAsia"/>
                <w:kern w:val="0"/>
                <w:sz w:val="32"/>
                <w:szCs w:val="32"/>
              </w:rPr>
              <w:t>说明：项目建设自查情况和联合试运转方案，应经煤矿上级公司（无上级公司的由煤矿企业）审查通过。有上级审查通过文件的同时附审查文件；无上级公司的，由煤矿企业主要负责人、总工程师及审查人员签字。</w:t>
            </w:r>
          </w:p>
        </w:tc>
      </w:tr>
    </w:tbl>
    <w:p w:rsidR="00384F45" w:rsidRDefault="00384F45">
      <w:pPr>
        <w:autoSpaceDE w:val="0"/>
        <w:autoSpaceDN w:val="0"/>
        <w:adjustRightInd w:val="0"/>
        <w:spacing w:line="588" w:lineRule="exact"/>
        <w:rPr>
          <w:rFonts w:ascii="仿宋" w:eastAsia="仿宋" w:hAnsi="仿宋"/>
          <w:kern w:val="0"/>
          <w:sz w:val="32"/>
          <w:szCs w:val="32"/>
        </w:rPr>
      </w:pPr>
    </w:p>
    <w:p w:rsidR="00384F45" w:rsidRDefault="00E871C1">
      <w:pPr>
        <w:autoSpaceDE w:val="0"/>
        <w:autoSpaceDN w:val="0"/>
        <w:adjustRightInd w:val="0"/>
        <w:spacing w:line="588" w:lineRule="exact"/>
        <w:jc w:val="center"/>
        <w:rPr>
          <w:rFonts w:ascii="仿宋" w:eastAsia="仿宋" w:hAnsi="仿宋"/>
          <w:kern w:val="0"/>
          <w:sz w:val="32"/>
          <w:szCs w:val="32"/>
        </w:rPr>
      </w:pPr>
      <w:r>
        <w:rPr>
          <w:rFonts w:ascii="仿宋" w:eastAsia="仿宋" w:hAnsi="仿宋" w:hint="eastAsia"/>
          <w:kern w:val="0"/>
          <w:sz w:val="32"/>
          <w:szCs w:val="32"/>
        </w:rPr>
        <w:lastRenderedPageBreak/>
        <w:t>建设项目基本信息</w:t>
      </w:r>
    </w:p>
    <w:p w:rsidR="003B4A32" w:rsidRDefault="003B4A32">
      <w:pPr>
        <w:autoSpaceDE w:val="0"/>
        <w:autoSpaceDN w:val="0"/>
        <w:adjustRightInd w:val="0"/>
        <w:spacing w:line="588" w:lineRule="exact"/>
        <w:jc w:val="center"/>
        <w:rPr>
          <w:rFonts w:ascii="仿宋" w:eastAsia="仿宋" w:hAnsi="仿宋"/>
          <w:kern w:val="0"/>
          <w:sz w:val="32"/>
          <w:szCs w:val="32"/>
        </w:rPr>
      </w:pP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项目名称：××煤矿项目</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项目性质：新建</w:t>
      </w:r>
      <w:r>
        <w:rPr>
          <w:rFonts w:ascii="仿宋" w:eastAsia="仿宋" w:hAnsi="仿宋" w:hint="eastAsia"/>
          <w:kern w:val="0"/>
          <w:sz w:val="32"/>
          <w:szCs w:val="32"/>
        </w:rPr>
        <w:t>、</w:t>
      </w:r>
      <w:r>
        <w:rPr>
          <w:rFonts w:ascii="仿宋" w:eastAsia="仿宋" w:hAnsi="仿宋"/>
          <w:kern w:val="0"/>
          <w:sz w:val="32"/>
          <w:szCs w:val="32"/>
        </w:rPr>
        <w:t>改扩建、技术改造、</w:t>
      </w:r>
      <w:r>
        <w:rPr>
          <w:rFonts w:ascii="仿宋" w:eastAsia="仿宋" w:hAnsi="仿宋" w:hint="eastAsia"/>
          <w:kern w:val="0"/>
          <w:sz w:val="32"/>
          <w:szCs w:val="32"/>
        </w:rPr>
        <w:t>机械化改造、</w:t>
      </w:r>
      <w:r>
        <w:rPr>
          <w:rFonts w:ascii="仿宋" w:eastAsia="仿宋" w:hAnsi="仿宋"/>
          <w:kern w:val="0"/>
          <w:sz w:val="32"/>
          <w:szCs w:val="32"/>
        </w:rPr>
        <w:t>资源整合等</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设计规模：××万吨/年</w:t>
      </w:r>
    </w:p>
    <w:p w:rsidR="00384F45" w:rsidRDefault="00E871C1">
      <w:pPr>
        <w:autoSpaceDE w:val="0"/>
        <w:autoSpaceDN w:val="0"/>
        <w:adjustRightInd w:val="0"/>
        <w:spacing w:line="588" w:lineRule="exact"/>
        <w:ind w:left="1600" w:hangingChars="500" w:hanging="1600"/>
        <w:rPr>
          <w:rFonts w:ascii="仿宋" w:eastAsia="仿宋" w:hAnsi="仿宋"/>
          <w:kern w:val="0"/>
          <w:sz w:val="32"/>
          <w:szCs w:val="32"/>
        </w:rPr>
      </w:pPr>
      <w:r>
        <w:rPr>
          <w:rFonts w:ascii="仿宋" w:eastAsia="仿宋" w:hAnsi="仿宋"/>
          <w:kern w:val="0"/>
          <w:sz w:val="32"/>
          <w:szCs w:val="32"/>
        </w:rPr>
        <w:t>项目地址：××省（区、市）××县（市、旗）</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建设单位：××公司</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设计单位：××公司</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施工单位：××公司</w:t>
      </w:r>
    </w:p>
    <w:p w:rsidR="00384F45" w:rsidRDefault="00E871C1">
      <w:pPr>
        <w:autoSpaceDE w:val="0"/>
        <w:autoSpaceDN w:val="0"/>
        <w:adjustRightInd w:val="0"/>
        <w:spacing w:line="588" w:lineRule="exact"/>
        <w:rPr>
          <w:rFonts w:ascii="仿宋" w:eastAsia="仿宋" w:hAnsi="仿宋"/>
          <w:strike/>
          <w:kern w:val="0"/>
          <w:sz w:val="32"/>
          <w:szCs w:val="32"/>
        </w:rPr>
      </w:pPr>
      <w:r>
        <w:rPr>
          <w:rFonts w:ascii="仿宋" w:eastAsia="仿宋" w:hAnsi="仿宋"/>
          <w:kern w:val="0"/>
          <w:sz w:val="32"/>
          <w:szCs w:val="32"/>
        </w:rPr>
        <w:t>监理单位：××公司</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开工时间：××年××月××日</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hint="eastAsia"/>
          <w:kern w:val="0"/>
          <w:sz w:val="32"/>
          <w:szCs w:val="32"/>
        </w:rPr>
        <w:t>建成</w:t>
      </w:r>
      <w:r>
        <w:rPr>
          <w:rFonts w:ascii="仿宋" w:eastAsia="仿宋" w:hAnsi="仿宋"/>
          <w:kern w:val="0"/>
          <w:sz w:val="32"/>
          <w:szCs w:val="32"/>
        </w:rPr>
        <w:t>时间：××年××月××日</w:t>
      </w:r>
    </w:p>
    <w:p w:rsidR="00384F45" w:rsidRDefault="00E871C1">
      <w:pPr>
        <w:widowControl/>
        <w:spacing w:line="588" w:lineRule="exact"/>
        <w:rPr>
          <w:rFonts w:ascii="仿宋" w:eastAsia="仿宋" w:hAnsi="仿宋"/>
          <w:kern w:val="0"/>
          <w:sz w:val="32"/>
          <w:szCs w:val="32"/>
        </w:rPr>
      </w:pPr>
      <w:r>
        <w:rPr>
          <w:rFonts w:ascii="仿宋" w:eastAsia="仿宋" w:hAnsi="仿宋"/>
          <w:kern w:val="0"/>
          <w:sz w:val="32"/>
          <w:szCs w:val="32"/>
        </w:rPr>
        <w:br w:type="page"/>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bookmarkStart w:id="0" w:name="_GoBack"/>
      <w:bookmarkEnd w:id="0"/>
      <w:r>
        <w:rPr>
          <w:rFonts w:ascii="仿宋" w:eastAsia="仿宋" w:hAnsi="仿宋" w:hint="eastAsia"/>
          <w:kern w:val="0"/>
          <w:sz w:val="32"/>
          <w:szCs w:val="32"/>
        </w:rPr>
        <w:lastRenderedPageBreak/>
        <w:t>一、项目基本情况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项目名称，建设地点，建设规模；井（矿）田范围，煤层，资源储量，服务年限；煤质，地质情况（包括瓦斯、自然发火、煤尘爆炸性、</w:t>
      </w:r>
      <w:r>
        <w:rPr>
          <w:rFonts w:ascii="仿宋" w:eastAsia="仿宋" w:hAnsi="仿宋" w:hint="eastAsia"/>
          <w:kern w:val="0"/>
          <w:sz w:val="32"/>
          <w:szCs w:val="32"/>
        </w:rPr>
        <w:t>水、冲击地压、顶板、</w:t>
      </w:r>
      <w:r>
        <w:rPr>
          <w:rFonts w:ascii="仿宋" w:eastAsia="仿宋" w:hAnsi="仿宋"/>
          <w:kern w:val="0"/>
          <w:sz w:val="32"/>
          <w:szCs w:val="32"/>
        </w:rPr>
        <w:t>地温等）；</w:t>
      </w:r>
      <w:r>
        <w:rPr>
          <w:rFonts w:ascii="仿宋" w:eastAsia="仿宋" w:hAnsi="仿宋" w:hint="eastAsia"/>
          <w:kern w:val="0"/>
          <w:sz w:val="32"/>
          <w:szCs w:val="32"/>
        </w:rPr>
        <w:t>简要说明开拓、采掘、通风</w:t>
      </w:r>
      <w:r>
        <w:rPr>
          <w:rFonts w:ascii="仿宋" w:eastAsia="仿宋" w:hAnsi="仿宋"/>
          <w:kern w:val="0"/>
          <w:sz w:val="32"/>
          <w:szCs w:val="32"/>
        </w:rPr>
        <w:t>、</w:t>
      </w:r>
      <w:r>
        <w:rPr>
          <w:rFonts w:ascii="仿宋" w:eastAsia="仿宋" w:hAnsi="仿宋" w:hint="eastAsia"/>
          <w:kern w:val="0"/>
          <w:sz w:val="32"/>
          <w:szCs w:val="32"/>
        </w:rPr>
        <w:t>提升、运输、供电</w:t>
      </w:r>
      <w:r>
        <w:rPr>
          <w:rFonts w:ascii="仿宋" w:eastAsia="仿宋" w:hAnsi="仿宋"/>
          <w:kern w:val="0"/>
          <w:sz w:val="32"/>
          <w:szCs w:val="32"/>
        </w:rPr>
        <w:t>等</w:t>
      </w:r>
      <w:r>
        <w:rPr>
          <w:rFonts w:ascii="仿宋" w:eastAsia="仿宋" w:hAnsi="仿宋" w:hint="eastAsia"/>
          <w:kern w:val="0"/>
          <w:sz w:val="32"/>
          <w:szCs w:val="32"/>
        </w:rPr>
        <w:t>方式</w:t>
      </w:r>
      <w:r>
        <w:rPr>
          <w:rFonts w:ascii="仿宋" w:eastAsia="仿宋" w:hAnsi="仿宋"/>
          <w:kern w:val="0"/>
          <w:sz w:val="32"/>
          <w:szCs w:val="32"/>
        </w:rPr>
        <w:t>。</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项目单位基本情况（名称、股权结构等）。</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二、项目审批</w:t>
      </w:r>
      <w:r>
        <w:rPr>
          <w:rFonts w:ascii="仿宋" w:eastAsia="仿宋" w:hAnsi="仿宋" w:hint="eastAsia"/>
          <w:kern w:val="0"/>
          <w:sz w:val="32"/>
          <w:szCs w:val="32"/>
        </w:rPr>
        <w:t>和证照办理</w:t>
      </w:r>
      <w:r>
        <w:rPr>
          <w:rFonts w:ascii="仿宋" w:eastAsia="仿宋" w:hAnsi="仿宋"/>
          <w:kern w:val="0"/>
          <w:sz w:val="32"/>
          <w:szCs w:val="32"/>
        </w:rPr>
        <w:t>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项目核准</w:t>
      </w:r>
      <w:r>
        <w:rPr>
          <w:rFonts w:ascii="仿宋" w:eastAsia="仿宋" w:hAnsi="仿宋" w:hint="eastAsia"/>
          <w:kern w:val="0"/>
          <w:sz w:val="32"/>
          <w:szCs w:val="32"/>
        </w:rPr>
        <w:t>、设计等</w:t>
      </w:r>
      <w:r>
        <w:rPr>
          <w:rFonts w:ascii="仿宋" w:eastAsia="仿宋" w:hAnsi="仿宋"/>
          <w:kern w:val="0"/>
          <w:sz w:val="32"/>
          <w:szCs w:val="32"/>
        </w:rPr>
        <w:t>批复</w:t>
      </w:r>
      <w:r>
        <w:rPr>
          <w:rFonts w:ascii="仿宋" w:eastAsia="仿宋" w:hAnsi="仿宋" w:hint="eastAsia"/>
          <w:kern w:val="0"/>
          <w:sz w:val="32"/>
          <w:szCs w:val="32"/>
        </w:rPr>
        <w:t>情况，工商营业执照，采矿许可证，开工备案等情况</w:t>
      </w:r>
      <w:r>
        <w:rPr>
          <w:rFonts w:ascii="仿宋" w:eastAsia="仿宋" w:hAnsi="仿宋"/>
          <w:kern w:val="0"/>
          <w:sz w:val="32"/>
          <w:szCs w:val="32"/>
        </w:rPr>
        <w:t>。</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t>三、项目建设情况自查结论</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t>1、自查组织开展情况;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kern w:val="0"/>
          <w:sz w:val="32"/>
          <w:szCs w:val="32"/>
        </w:rPr>
        <w:t>煤矿生产系统和安全设施</w:t>
      </w:r>
      <w:r>
        <w:rPr>
          <w:rFonts w:ascii="仿宋" w:eastAsia="仿宋" w:hAnsi="仿宋" w:hint="eastAsia"/>
          <w:kern w:val="0"/>
          <w:sz w:val="32"/>
          <w:szCs w:val="32"/>
        </w:rPr>
        <w:t>是否</w:t>
      </w:r>
      <w:r>
        <w:rPr>
          <w:rFonts w:ascii="仿宋" w:eastAsia="仿宋" w:hAnsi="仿宋"/>
          <w:kern w:val="0"/>
          <w:sz w:val="32"/>
          <w:szCs w:val="32"/>
        </w:rPr>
        <w:t>按设计建成完工</w:t>
      </w:r>
      <w:r>
        <w:rPr>
          <w:rFonts w:ascii="仿宋" w:eastAsia="仿宋" w:hAnsi="仿宋" w:hint="eastAsia"/>
          <w:kern w:val="0"/>
          <w:sz w:val="32"/>
          <w:szCs w:val="32"/>
        </w:rPr>
        <w:t>（分系统给出结论；若有剩余工程，应说明剩余工程是否是主体工程和安全设施，是否影响安全生产）；</w:t>
      </w:r>
    </w:p>
    <w:p w:rsidR="00384F45" w:rsidRDefault="00E871C1">
      <w:pPr>
        <w:autoSpaceDE w:val="0"/>
        <w:autoSpaceDN w:val="0"/>
        <w:adjustRightInd w:val="0"/>
        <w:spacing w:line="588" w:lineRule="exact"/>
        <w:ind w:firstLineChars="200" w:firstLine="640"/>
        <w:rPr>
          <w:rFonts w:ascii="仿宋" w:eastAsia="仿宋" w:hAnsi="仿宋" w:cs="华文仿宋"/>
          <w:kern w:val="0"/>
          <w:sz w:val="32"/>
          <w:szCs w:val="32"/>
        </w:rPr>
      </w:pPr>
      <w:r>
        <w:rPr>
          <w:rFonts w:ascii="仿宋" w:eastAsia="仿宋" w:hAnsi="仿宋" w:hint="eastAsia"/>
          <w:kern w:val="0"/>
          <w:sz w:val="32"/>
          <w:szCs w:val="32"/>
        </w:rPr>
        <w:t>3、安全管理机构、管理制度是否建立健全；</w:t>
      </w:r>
      <w:r>
        <w:rPr>
          <w:rFonts w:ascii="仿宋" w:eastAsia="仿宋" w:hAnsi="仿宋" w:cs="华文仿宋" w:hint="eastAsia"/>
          <w:kern w:val="0"/>
          <w:sz w:val="32"/>
          <w:szCs w:val="32"/>
        </w:rPr>
        <w:t>特种作业人员是否满足安全生产需求，其他人员是否按要求培训；矿山救护和应急救援预案是否到位。</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cs="华文仿宋" w:hint="eastAsia"/>
          <w:kern w:val="0"/>
          <w:sz w:val="32"/>
          <w:szCs w:val="32"/>
        </w:rPr>
        <w:t>4、</w:t>
      </w:r>
      <w:r>
        <w:rPr>
          <w:rFonts w:ascii="仿宋" w:eastAsia="仿宋" w:hAnsi="仿宋" w:hint="eastAsia"/>
          <w:kern w:val="0"/>
          <w:sz w:val="32"/>
          <w:szCs w:val="32"/>
        </w:rPr>
        <w:t>井田内老窑、废弃井筒和不再利用井筒、巷道是否按规定封闭，是否存在非法系统等；</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t>5、明确是否具备联合试运转条件。</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t>四、</w:t>
      </w:r>
      <w:r>
        <w:rPr>
          <w:rFonts w:ascii="仿宋" w:eastAsia="仿宋" w:hAnsi="仿宋"/>
          <w:kern w:val="0"/>
          <w:sz w:val="32"/>
          <w:szCs w:val="32"/>
        </w:rPr>
        <w:t>联合试运转</w:t>
      </w:r>
      <w:r>
        <w:rPr>
          <w:rFonts w:ascii="仿宋" w:eastAsia="仿宋" w:hAnsi="仿宋" w:hint="eastAsia"/>
          <w:kern w:val="0"/>
          <w:sz w:val="32"/>
          <w:szCs w:val="32"/>
        </w:rPr>
        <w:t>方案的主要内容</w:t>
      </w:r>
    </w:p>
    <w:p w:rsidR="00384F45" w:rsidRDefault="00E871C1">
      <w:pPr>
        <w:widowControl/>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1、联合试运转的系统、范围和期限</w:t>
      </w:r>
    </w:p>
    <w:p w:rsidR="00384F45" w:rsidRDefault="00E871C1">
      <w:pPr>
        <w:widowControl/>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2、联合试运转测试项目、测试方法、测试机构和人员；</w:t>
      </w:r>
    </w:p>
    <w:p w:rsidR="00384F45" w:rsidRDefault="00E871C1">
      <w:pPr>
        <w:widowControl/>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3、联合试运转的预期目标和效果；</w:t>
      </w:r>
    </w:p>
    <w:p w:rsidR="00384F45" w:rsidRDefault="00E871C1">
      <w:pPr>
        <w:widowControl/>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4、联合试运转期间产量计划与劳动组织；</w:t>
      </w:r>
    </w:p>
    <w:p w:rsidR="00384F45" w:rsidRDefault="00E871C1">
      <w:pPr>
        <w:widowControl/>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5、应急预案与安全保障措施；</w:t>
      </w:r>
      <w:r>
        <w:rPr>
          <w:rFonts w:ascii="仿宋" w:eastAsia="仿宋" w:hAnsi="仿宋"/>
          <w:kern w:val="0"/>
          <w:sz w:val="32"/>
          <w:szCs w:val="32"/>
        </w:rPr>
        <w:t xml:space="preserve"> </w:t>
      </w:r>
    </w:p>
    <w:p w:rsidR="00384F45" w:rsidRDefault="00E871C1">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6、其他规定事项。</w:t>
      </w:r>
    </w:p>
    <w:p w:rsidR="00384F45" w:rsidRDefault="00E871C1">
      <w:pPr>
        <w:spacing w:line="560" w:lineRule="exact"/>
        <w:ind w:firstLineChars="200" w:firstLine="640"/>
        <w:rPr>
          <w:rFonts w:ascii="仿宋" w:eastAsia="仿宋" w:hAnsi="仿宋"/>
          <w:strike/>
          <w:kern w:val="0"/>
          <w:sz w:val="32"/>
          <w:szCs w:val="32"/>
        </w:rPr>
      </w:pPr>
      <w:r>
        <w:rPr>
          <w:rFonts w:ascii="仿宋" w:eastAsia="仿宋" w:hAnsi="仿宋" w:hint="eastAsia"/>
          <w:kern w:val="0"/>
          <w:sz w:val="32"/>
          <w:szCs w:val="32"/>
        </w:rPr>
        <w:t>五、附件</w:t>
      </w:r>
    </w:p>
    <w:p w:rsidR="00384F45" w:rsidRDefault="00E871C1">
      <w:pPr>
        <w:spacing w:line="560" w:lineRule="exact"/>
        <w:ind w:firstLineChars="200" w:firstLine="640"/>
        <w:rPr>
          <w:rFonts w:ascii="仿宋" w:eastAsia="仿宋" w:hAnsi="仿宋"/>
          <w:kern w:val="0"/>
          <w:sz w:val="32"/>
          <w:szCs w:val="32"/>
        </w:rPr>
      </w:pPr>
      <w:r>
        <w:rPr>
          <w:rFonts w:ascii="仿宋" w:eastAsia="仿宋" w:hAnsi="仿宋"/>
          <w:kern w:val="0"/>
          <w:sz w:val="32"/>
          <w:szCs w:val="32"/>
        </w:rPr>
        <w:t>项目核准</w:t>
      </w:r>
      <w:r>
        <w:rPr>
          <w:rFonts w:ascii="仿宋" w:eastAsia="仿宋" w:hAnsi="仿宋" w:hint="eastAsia"/>
          <w:kern w:val="0"/>
          <w:sz w:val="32"/>
          <w:szCs w:val="32"/>
        </w:rPr>
        <w:t>（批准）</w:t>
      </w:r>
      <w:r>
        <w:rPr>
          <w:rFonts w:ascii="仿宋" w:eastAsia="仿宋" w:hAnsi="仿宋"/>
          <w:kern w:val="0"/>
          <w:sz w:val="32"/>
          <w:szCs w:val="32"/>
        </w:rPr>
        <w:t>文件，初步设计</w:t>
      </w:r>
      <w:r>
        <w:rPr>
          <w:rFonts w:ascii="仿宋" w:eastAsia="仿宋" w:hAnsi="仿宋" w:hint="eastAsia"/>
          <w:kern w:val="0"/>
          <w:sz w:val="32"/>
          <w:szCs w:val="32"/>
        </w:rPr>
        <w:t>(开采设计)、</w:t>
      </w:r>
      <w:r>
        <w:rPr>
          <w:rFonts w:ascii="仿宋" w:eastAsia="仿宋" w:hAnsi="仿宋"/>
          <w:kern w:val="0"/>
          <w:sz w:val="32"/>
          <w:szCs w:val="32"/>
        </w:rPr>
        <w:t>安全设施</w:t>
      </w:r>
      <w:r>
        <w:rPr>
          <w:rFonts w:ascii="仿宋" w:eastAsia="仿宋" w:hAnsi="仿宋" w:hint="eastAsia"/>
          <w:kern w:val="0"/>
          <w:sz w:val="32"/>
          <w:szCs w:val="32"/>
        </w:rPr>
        <w:t>设计、环保、水保等批复文件，开工备案文件、工商营业执照，采矿许可证，救护协议等。</w:t>
      </w:r>
    </w:p>
    <w:p w:rsidR="00384F45" w:rsidRDefault="00384F45">
      <w:pPr>
        <w:autoSpaceDE w:val="0"/>
        <w:autoSpaceDN w:val="0"/>
        <w:adjustRightInd w:val="0"/>
        <w:spacing w:line="588" w:lineRule="exact"/>
        <w:ind w:firstLineChars="200" w:firstLine="640"/>
        <w:rPr>
          <w:rFonts w:ascii="仿宋" w:eastAsia="仿宋" w:hAnsi="仿宋"/>
          <w:kern w:val="0"/>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84F45" w:rsidRDefault="00384F45">
      <w:pPr>
        <w:spacing w:line="560" w:lineRule="exact"/>
        <w:rPr>
          <w:rFonts w:ascii="仿宋" w:eastAsia="仿宋" w:hAnsi="仿宋"/>
          <w:sz w:val="32"/>
          <w:szCs w:val="32"/>
        </w:rPr>
      </w:pPr>
    </w:p>
    <w:p w:rsidR="003B4A32" w:rsidRDefault="003B4A32">
      <w:pPr>
        <w:spacing w:line="560" w:lineRule="exact"/>
        <w:rPr>
          <w:rFonts w:ascii="仿宋" w:eastAsia="仿宋" w:hAnsi="仿宋"/>
          <w:sz w:val="32"/>
          <w:szCs w:val="32"/>
        </w:rPr>
      </w:pPr>
    </w:p>
    <w:p w:rsidR="00384F45" w:rsidRDefault="00E871C1">
      <w:pPr>
        <w:spacing w:line="560" w:lineRule="exact"/>
        <w:rPr>
          <w:rFonts w:ascii="仿宋" w:eastAsia="仿宋" w:hAnsi="仿宋"/>
          <w:sz w:val="32"/>
          <w:szCs w:val="32"/>
        </w:rPr>
      </w:pPr>
      <w:r>
        <w:rPr>
          <w:rFonts w:ascii="仿宋" w:eastAsia="仿宋" w:hAnsi="仿宋" w:hint="eastAsia"/>
          <w:sz w:val="32"/>
          <w:szCs w:val="32"/>
        </w:rPr>
        <w:lastRenderedPageBreak/>
        <w:t>附件2</w:t>
      </w:r>
    </w:p>
    <w:p w:rsidR="00384F45" w:rsidRDefault="00E871C1">
      <w:pPr>
        <w:autoSpaceDE w:val="0"/>
        <w:autoSpaceDN w:val="0"/>
        <w:adjustRightInd w:val="0"/>
        <w:jc w:val="center"/>
        <w:rPr>
          <w:rFonts w:ascii="仿宋" w:eastAsia="仿宋" w:hAnsi="仿宋"/>
          <w:kern w:val="0"/>
          <w:sz w:val="32"/>
          <w:szCs w:val="32"/>
        </w:rPr>
      </w:pPr>
      <w:r>
        <w:rPr>
          <w:rFonts w:ascii="仿宋" w:eastAsia="仿宋" w:hAnsi="仿宋" w:hint="eastAsia"/>
          <w:kern w:val="0"/>
          <w:sz w:val="32"/>
          <w:szCs w:val="32"/>
        </w:rPr>
        <w:t>××煤矿建设项目竣工验收鉴定书</w:t>
      </w:r>
    </w:p>
    <w:p w:rsidR="00384F45" w:rsidRDefault="00E871C1">
      <w:pPr>
        <w:autoSpaceDE w:val="0"/>
        <w:autoSpaceDN w:val="0"/>
        <w:adjustRightInd w:val="0"/>
        <w:jc w:val="center"/>
        <w:rPr>
          <w:rFonts w:ascii="仿宋" w:eastAsia="仿宋" w:hAnsi="仿宋"/>
          <w:kern w:val="0"/>
          <w:sz w:val="32"/>
          <w:szCs w:val="32"/>
        </w:rPr>
      </w:pPr>
      <w:r>
        <w:rPr>
          <w:rFonts w:ascii="仿宋" w:eastAsia="仿宋" w:hAnsi="仿宋" w:hint="eastAsia"/>
          <w:kern w:val="0"/>
          <w:sz w:val="32"/>
          <w:szCs w:val="32"/>
        </w:rPr>
        <w:t>（范本）</w:t>
      </w: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384F45">
      <w:pPr>
        <w:autoSpaceDE w:val="0"/>
        <w:autoSpaceDN w:val="0"/>
        <w:adjustRightInd w:val="0"/>
        <w:rPr>
          <w:rFonts w:ascii="仿宋" w:eastAsia="仿宋" w:hAnsi="仿宋"/>
          <w:kern w:val="0"/>
          <w:sz w:val="32"/>
          <w:szCs w:val="32"/>
        </w:rPr>
      </w:pPr>
    </w:p>
    <w:p w:rsidR="00384F45" w:rsidRDefault="00E871C1">
      <w:pPr>
        <w:autoSpaceDE w:val="0"/>
        <w:autoSpaceDN w:val="0"/>
        <w:adjustRightInd w:val="0"/>
        <w:jc w:val="center"/>
        <w:rPr>
          <w:rFonts w:ascii="仿宋" w:eastAsia="仿宋" w:hAnsi="仿宋"/>
          <w:kern w:val="0"/>
          <w:sz w:val="32"/>
          <w:szCs w:val="32"/>
        </w:rPr>
      </w:pPr>
      <w:r>
        <w:rPr>
          <w:rFonts w:ascii="仿宋" w:eastAsia="仿宋" w:hAnsi="仿宋"/>
          <w:kern w:val="0"/>
          <w:sz w:val="32"/>
          <w:szCs w:val="32"/>
        </w:rPr>
        <w:t>××年××月××日</w:t>
      </w:r>
    </w:p>
    <w:p w:rsidR="00384F45" w:rsidRDefault="00E871C1">
      <w:pPr>
        <w:widowControl/>
        <w:rPr>
          <w:rFonts w:ascii="仿宋" w:eastAsia="仿宋" w:hAnsi="仿宋"/>
          <w:kern w:val="0"/>
          <w:sz w:val="32"/>
          <w:szCs w:val="32"/>
        </w:rPr>
      </w:pPr>
      <w:r>
        <w:rPr>
          <w:rFonts w:ascii="仿宋" w:eastAsia="仿宋" w:hAnsi="仿宋"/>
          <w:kern w:val="0"/>
          <w:sz w:val="32"/>
          <w:szCs w:val="32"/>
        </w:rPr>
        <w:br w:type="page"/>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lastRenderedPageBreak/>
        <w:t>项目名称：××煤矿项目</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项目性质：新建（改扩建、技术改造、资源整合等）</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设计规模：××万吨/年</w:t>
      </w:r>
    </w:p>
    <w:p w:rsidR="00384F45" w:rsidRDefault="00E871C1">
      <w:pPr>
        <w:autoSpaceDE w:val="0"/>
        <w:autoSpaceDN w:val="0"/>
        <w:adjustRightInd w:val="0"/>
        <w:spacing w:line="588" w:lineRule="exact"/>
        <w:ind w:left="1600" w:hangingChars="500" w:hanging="1600"/>
        <w:rPr>
          <w:rFonts w:ascii="仿宋" w:eastAsia="仿宋" w:hAnsi="仿宋"/>
          <w:kern w:val="0"/>
          <w:sz w:val="32"/>
          <w:szCs w:val="32"/>
        </w:rPr>
      </w:pPr>
      <w:r>
        <w:rPr>
          <w:rFonts w:ascii="仿宋" w:eastAsia="仿宋" w:hAnsi="仿宋"/>
          <w:kern w:val="0"/>
          <w:sz w:val="32"/>
          <w:szCs w:val="32"/>
        </w:rPr>
        <w:t>项目地址：××省（区、市）××县（市、旗）</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建设单位：××公司</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设计单位：××公司（院、所等）</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施工单位：××公司（工程处等）</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监理单位：××公司（中心等）</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开工时间：××年××月××日</w:t>
      </w:r>
    </w:p>
    <w:p w:rsidR="00384F45" w:rsidRDefault="00E871C1">
      <w:pPr>
        <w:autoSpaceDE w:val="0"/>
        <w:autoSpaceDN w:val="0"/>
        <w:adjustRightInd w:val="0"/>
        <w:spacing w:line="588" w:lineRule="exact"/>
        <w:rPr>
          <w:rFonts w:ascii="仿宋" w:eastAsia="仿宋" w:hAnsi="仿宋"/>
          <w:kern w:val="0"/>
          <w:sz w:val="32"/>
          <w:szCs w:val="32"/>
        </w:rPr>
      </w:pPr>
      <w:r>
        <w:rPr>
          <w:rFonts w:ascii="仿宋" w:eastAsia="仿宋" w:hAnsi="仿宋"/>
          <w:kern w:val="0"/>
          <w:sz w:val="32"/>
          <w:szCs w:val="32"/>
        </w:rPr>
        <w:t>竣工时间：××年××月××日</w:t>
      </w:r>
    </w:p>
    <w:p w:rsidR="00384F45" w:rsidRDefault="00E871C1">
      <w:pPr>
        <w:widowControl/>
        <w:spacing w:line="588" w:lineRule="exact"/>
        <w:rPr>
          <w:rFonts w:ascii="仿宋" w:eastAsia="仿宋" w:hAnsi="仿宋"/>
          <w:kern w:val="0"/>
          <w:sz w:val="32"/>
          <w:szCs w:val="32"/>
        </w:rPr>
      </w:pPr>
      <w:r>
        <w:rPr>
          <w:rFonts w:ascii="仿宋" w:eastAsia="仿宋" w:hAnsi="仿宋"/>
          <w:kern w:val="0"/>
          <w:sz w:val="32"/>
          <w:szCs w:val="32"/>
        </w:rPr>
        <w:br w:type="page"/>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一、项目简介</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项目名称，建设地点，建设规模；井（矿）田范围，煤层，资源储量，服务年限；煤质，地质情况（包括瓦斯、自然发火、煤尘爆炸性、地温等）；项目主要技术方案、投资规模等。</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项目单位基本情况（名称、股权结构等）。</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二、项目审批</w:t>
      </w:r>
      <w:r>
        <w:rPr>
          <w:rFonts w:ascii="仿宋" w:eastAsia="仿宋" w:hAnsi="仿宋" w:hint="eastAsia"/>
          <w:kern w:val="0"/>
          <w:sz w:val="32"/>
          <w:szCs w:val="32"/>
        </w:rPr>
        <w:t>和证照办理</w:t>
      </w:r>
      <w:r>
        <w:rPr>
          <w:rFonts w:ascii="仿宋" w:eastAsia="仿宋" w:hAnsi="仿宋"/>
          <w:kern w:val="0"/>
          <w:sz w:val="32"/>
          <w:szCs w:val="32"/>
        </w:rPr>
        <w:t>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项目核准批复</w:t>
      </w:r>
      <w:r>
        <w:rPr>
          <w:rFonts w:ascii="仿宋" w:eastAsia="仿宋" w:hAnsi="仿宋" w:hint="eastAsia"/>
          <w:kern w:val="0"/>
          <w:sz w:val="32"/>
          <w:szCs w:val="32"/>
        </w:rPr>
        <w:t>文件、采矿许可证、土地使用证、产能置换方案等</w:t>
      </w:r>
      <w:r>
        <w:rPr>
          <w:rFonts w:ascii="仿宋" w:eastAsia="仿宋" w:hAnsi="仿宋"/>
          <w:kern w:val="0"/>
          <w:sz w:val="32"/>
          <w:szCs w:val="32"/>
        </w:rPr>
        <w:t>。</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三、工程招标情况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项目勘查、设计、施工、监理以及重要设备、材料等采购活动的招标组织形式、招标方式、结果等。</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四、项目建设完成情况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proofErr w:type="gramStart"/>
      <w:r>
        <w:rPr>
          <w:rFonts w:ascii="仿宋" w:eastAsia="仿宋" w:hAnsi="仿宋" w:hint="eastAsia"/>
          <w:kern w:val="0"/>
          <w:sz w:val="32"/>
          <w:szCs w:val="32"/>
        </w:rPr>
        <w:t>井工煤矿</w:t>
      </w:r>
      <w:proofErr w:type="gramEnd"/>
      <w:r>
        <w:rPr>
          <w:rFonts w:ascii="仿宋" w:eastAsia="仿宋" w:hAnsi="仿宋" w:hint="eastAsia"/>
          <w:kern w:val="0"/>
          <w:sz w:val="32"/>
          <w:szCs w:val="32"/>
        </w:rPr>
        <w:t>：</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（一）煤矿主要生产系统完成情况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1、提升系统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2、运输系统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3、通风系统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4、排水系统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5、供水系统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6、压风系统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7、供电系统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8、开拓布置及回采工作面</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lastRenderedPageBreak/>
        <w:t>9、消防、防尘、洒水（供水）系统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10、安全监控及通讯系统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11、人员</w:t>
      </w:r>
      <w:r>
        <w:rPr>
          <w:rFonts w:ascii="仿宋" w:eastAsia="仿宋" w:hAnsi="仿宋" w:hint="eastAsia"/>
          <w:kern w:val="0"/>
          <w:sz w:val="32"/>
          <w:szCs w:val="32"/>
        </w:rPr>
        <w:t>位置监测</w:t>
      </w:r>
      <w:r>
        <w:rPr>
          <w:rFonts w:ascii="仿宋" w:eastAsia="仿宋" w:hAnsi="仿宋"/>
          <w:kern w:val="0"/>
          <w:sz w:val="32"/>
          <w:szCs w:val="32"/>
        </w:rPr>
        <w:t>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12、地面生产系统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13、其他设施系统等</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（二）生活福利设施完成情况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露天煤矿：</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（一）煤矿主要生产系统完成情况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1、开拓、剥离、采煤系统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2、运输系统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3、排土系统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4、防洪、排水系统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5、消防、防尘、洒水（供水）系统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6、供电系统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7、机电设备</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8、安全监控系统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9、地面生产系统</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10、其他设施系统等</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（二）生活福利设施完成情况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五、</w:t>
      </w:r>
      <w:r>
        <w:rPr>
          <w:rFonts w:ascii="仿宋" w:eastAsia="仿宋" w:hAnsi="仿宋" w:hint="eastAsia"/>
          <w:kern w:val="0"/>
          <w:sz w:val="32"/>
          <w:szCs w:val="32"/>
        </w:rPr>
        <w:t>工程质量情况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t>项目工程质量的有关情况。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t>六、项目竣工决算情况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t>项目竣工决算的有关情况。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七、</w:t>
      </w:r>
      <w:r>
        <w:rPr>
          <w:rFonts w:ascii="仿宋" w:eastAsia="仿宋" w:hAnsi="仿宋"/>
          <w:kern w:val="0"/>
          <w:sz w:val="32"/>
          <w:szCs w:val="32"/>
        </w:rPr>
        <w:t>项目专项验收情况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安全设施验收，环境保护设施验收，水土保持设施验收，职业病防护设施验收，消防验收等（验收时间、验收单位、批准文号、验收</w:t>
      </w:r>
      <w:r>
        <w:rPr>
          <w:rFonts w:ascii="仿宋" w:eastAsia="仿宋" w:hAnsi="仿宋" w:hint="eastAsia"/>
          <w:kern w:val="0"/>
          <w:sz w:val="32"/>
          <w:szCs w:val="32"/>
        </w:rPr>
        <w:t>结论</w:t>
      </w:r>
      <w:r>
        <w:rPr>
          <w:rFonts w:ascii="仿宋" w:eastAsia="仿宋" w:hAnsi="仿宋"/>
          <w:kern w:val="0"/>
          <w:sz w:val="32"/>
          <w:szCs w:val="32"/>
        </w:rPr>
        <w:t>等）。</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t>八</w:t>
      </w:r>
      <w:r>
        <w:rPr>
          <w:rFonts w:ascii="仿宋" w:eastAsia="仿宋" w:hAnsi="仿宋"/>
          <w:kern w:val="0"/>
          <w:sz w:val="32"/>
          <w:szCs w:val="32"/>
        </w:rPr>
        <w:t>、联合试运转结论及投产准备情况</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项目联合试运转</w:t>
      </w:r>
      <w:r>
        <w:rPr>
          <w:rFonts w:ascii="仿宋" w:eastAsia="仿宋" w:hAnsi="仿宋" w:hint="eastAsia"/>
          <w:kern w:val="0"/>
          <w:sz w:val="32"/>
          <w:szCs w:val="32"/>
        </w:rPr>
        <w:t>备案情况及</w:t>
      </w:r>
      <w:r>
        <w:rPr>
          <w:rFonts w:ascii="仿宋" w:eastAsia="仿宋" w:hAnsi="仿宋"/>
          <w:kern w:val="0"/>
          <w:sz w:val="32"/>
          <w:szCs w:val="32"/>
        </w:rPr>
        <w:t>时间</w:t>
      </w:r>
      <w:r>
        <w:rPr>
          <w:rFonts w:ascii="仿宋" w:eastAsia="仿宋" w:hAnsi="仿宋" w:hint="eastAsia"/>
          <w:kern w:val="0"/>
          <w:sz w:val="32"/>
          <w:szCs w:val="32"/>
        </w:rPr>
        <w:t>、</w:t>
      </w:r>
      <w:r>
        <w:rPr>
          <w:rFonts w:ascii="仿宋" w:eastAsia="仿宋" w:hAnsi="仿宋"/>
          <w:kern w:val="0"/>
          <w:sz w:val="32"/>
          <w:szCs w:val="32"/>
        </w:rPr>
        <w:t>结论</w:t>
      </w:r>
      <w:r>
        <w:rPr>
          <w:rFonts w:ascii="仿宋" w:eastAsia="仿宋" w:hAnsi="仿宋" w:hint="eastAsia"/>
          <w:kern w:val="0"/>
          <w:sz w:val="32"/>
          <w:szCs w:val="32"/>
        </w:rPr>
        <w:t>等</w:t>
      </w:r>
      <w:r>
        <w:rPr>
          <w:rFonts w:ascii="仿宋" w:eastAsia="仿宋" w:hAnsi="仿宋"/>
          <w:kern w:val="0"/>
          <w:sz w:val="32"/>
          <w:szCs w:val="32"/>
        </w:rPr>
        <w:t>。煤矿组织机构设置、劳动定员、人员培训及外部条件落实情况等。</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hint="eastAsia"/>
          <w:kern w:val="0"/>
          <w:sz w:val="32"/>
          <w:szCs w:val="32"/>
        </w:rPr>
        <w:t>九</w:t>
      </w:r>
      <w:r>
        <w:rPr>
          <w:rFonts w:ascii="仿宋" w:eastAsia="仿宋" w:hAnsi="仿宋"/>
          <w:kern w:val="0"/>
          <w:sz w:val="32"/>
          <w:szCs w:val="32"/>
        </w:rPr>
        <w:t>、竣工验收结论</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项目是否符合国家有关法律、法规和产业政策，是否符合基本建设程序。项目是否按批准的初步设计和相关标准全部建成，工程质量是否合格，各主要生产系统工艺功能是否完善，组织机构是否健全，人员是否到位，各种规章制度和操作规程是否完善。</w:t>
      </w: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项目竣工验收委员会意见和建议。</w:t>
      </w:r>
    </w:p>
    <w:p w:rsidR="00384F45" w:rsidRDefault="00384F45">
      <w:pPr>
        <w:autoSpaceDE w:val="0"/>
        <w:autoSpaceDN w:val="0"/>
        <w:adjustRightInd w:val="0"/>
        <w:spacing w:line="588" w:lineRule="exact"/>
        <w:ind w:firstLineChars="200" w:firstLine="640"/>
        <w:rPr>
          <w:rFonts w:ascii="仿宋" w:eastAsia="仿宋" w:hAnsi="仿宋"/>
          <w:kern w:val="0"/>
          <w:sz w:val="32"/>
          <w:szCs w:val="32"/>
        </w:rPr>
      </w:pPr>
    </w:p>
    <w:p w:rsidR="00384F45" w:rsidRDefault="00E871C1">
      <w:pPr>
        <w:autoSpaceDE w:val="0"/>
        <w:autoSpaceDN w:val="0"/>
        <w:adjustRightInd w:val="0"/>
        <w:spacing w:line="588" w:lineRule="exact"/>
        <w:ind w:firstLineChars="200" w:firstLine="640"/>
        <w:rPr>
          <w:rFonts w:ascii="仿宋" w:eastAsia="仿宋" w:hAnsi="仿宋"/>
          <w:kern w:val="0"/>
          <w:sz w:val="32"/>
          <w:szCs w:val="32"/>
        </w:rPr>
      </w:pPr>
      <w:r>
        <w:rPr>
          <w:rFonts w:ascii="仿宋" w:eastAsia="仿宋" w:hAnsi="仿宋"/>
          <w:kern w:val="0"/>
          <w:sz w:val="32"/>
          <w:szCs w:val="32"/>
        </w:rPr>
        <w:t>附：××煤矿建设项目竣工验收委员会名单</w:t>
      </w:r>
    </w:p>
    <w:p w:rsidR="00384F45" w:rsidRDefault="00384F45">
      <w:pPr>
        <w:autoSpaceDE w:val="0"/>
        <w:autoSpaceDN w:val="0"/>
        <w:adjustRightInd w:val="0"/>
        <w:spacing w:line="588" w:lineRule="exact"/>
        <w:ind w:firstLineChars="200" w:firstLine="640"/>
        <w:rPr>
          <w:rFonts w:ascii="仿宋" w:eastAsia="仿宋" w:hAnsi="仿宋"/>
          <w:kern w:val="0"/>
          <w:sz w:val="32"/>
          <w:szCs w:val="32"/>
        </w:rPr>
      </w:pPr>
    </w:p>
    <w:p w:rsidR="00384F45" w:rsidRDefault="00384F45">
      <w:pPr>
        <w:autoSpaceDE w:val="0"/>
        <w:autoSpaceDN w:val="0"/>
        <w:adjustRightInd w:val="0"/>
        <w:spacing w:line="588" w:lineRule="exact"/>
        <w:ind w:firstLineChars="200" w:firstLine="640"/>
        <w:rPr>
          <w:rFonts w:ascii="仿宋" w:eastAsia="仿宋" w:hAnsi="仿宋"/>
          <w:kern w:val="0"/>
          <w:sz w:val="32"/>
          <w:szCs w:val="32"/>
        </w:rPr>
      </w:pPr>
    </w:p>
    <w:p w:rsidR="00384F45" w:rsidRDefault="00E871C1">
      <w:pPr>
        <w:autoSpaceDE w:val="0"/>
        <w:autoSpaceDN w:val="0"/>
        <w:adjustRightInd w:val="0"/>
        <w:spacing w:line="588" w:lineRule="exact"/>
        <w:ind w:firstLineChars="1050" w:firstLine="3360"/>
        <w:rPr>
          <w:rFonts w:ascii="仿宋" w:eastAsia="仿宋" w:hAnsi="仿宋"/>
          <w:kern w:val="0"/>
          <w:sz w:val="32"/>
          <w:szCs w:val="32"/>
        </w:rPr>
      </w:pPr>
      <w:r>
        <w:rPr>
          <w:rFonts w:ascii="仿宋" w:eastAsia="仿宋" w:hAnsi="仿宋"/>
          <w:kern w:val="0"/>
          <w:sz w:val="32"/>
          <w:szCs w:val="32"/>
        </w:rPr>
        <w:t>××煤矿建设项目竣工验收委员会</w:t>
      </w:r>
    </w:p>
    <w:p w:rsidR="00384F45" w:rsidRDefault="00E871C1" w:rsidP="003B4A32">
      <w:pPr>
        <w:spacing w:line="560" w:lineRule="exact"/>
        <w:ind w:firstLineChars="1373" w:firstLine="4394"/>
        <w:rPr>
          <w:rFonts w:ascii="仿宋" w:eastAsia="仿宋" w:hAnsi="仿宋"/>
          <w:kern w:val="0"/>
          <w:sz w:val="32"/>
          <w:szCs w:val="32"/>
        </w:rPr>
      </w:pPr>
      <w:r>
        <w:rPr>
          <w:rFonts w:ascii="仿宋" w:eastAsia="仿宋" w:hAnsi="仿宋"/>
          <w:kern w:val="0"/>
          <w:sz w:val="32"/>
          <w:szCs w:val="32"/>
        </w:rPr>
        <w:t>××年××月××日</w:t>
      </w:r>
    </w:p>
    <w:p w:rsidR="00384F45" w:rsidRDefault="00384F45" w:rsidP="003B4A32">
      <w:pPr>
        <w:spacing w:line="560" w:lineRule="exact"/>
        <w:ind w:firstLineChars="1373" w:firstLine="4394"/>
        <w:rPr>
          <w:rFonts w:ascii="仿宋" w:eastAsia="仿宋" w:hAnsi="仿宋"/>
          <w:kern w:val="0"/>
          <w:sz w:val="32"/>
          <w:szCs w:val="32"/>
        </w:rPr>
      </w:pPr>
    </w:p>
    <w:p w:rsidR="00384F45" w:rsidRDefault="00384F45" w:rsidP="003B4A32">
      <w:pPr>
        <w:spacing w:line="560" w:lineRule="exact"/>
        <w:ind w:firstLineChars="1373" w:firstLine="4394"/>
        <w:rPr>
          <w:rFonts w:ascii="仿宋" w:eastAsia="仿宋" w:hAnsi="仿宋"/>
          <w:kern w:val="0"/>
          <w:sz w:val="32"/>
          <w:szCs w:val="32"/>
        </w:rPr>
      </w:pPr>
    </w:p>
    <w:p w:rsidR="00384F45" w:rsidRDefault="00384F45" w:rsidP="003B4A32">
      <w:pPr>
        <w:spacing w:line="560" w:lineRule="exact"/>
        <w:ind w:firstLineChars="1373" w:firstLine="4394"/>
        <w:rPr>
          <w:rFonts w:ascii="仿宋" w:eastAsia="仿宋" w:hAnsi="仿宋"/>
          <w:kern w:val="0"/>
          <w:sz w:val="32"/>
          <w:szCs w:val="32"/>
        </w:rPr>
      </w:pPr>
    </w:p>
    <w:p w:rsidR="00384F45" w:rsidRDefault="00384F45">
      <w:pPr>
        <w:autoSpaceDE w:val="0"/>
        <w:autoSpaceDN w:val="0"/>
        <w:adjustRightInd w:val="0"/>
        <w:spacing w:before="100" w:beforeAutospacing="1" w:after="100" w:afterAutospacing="1"/>
        <w:jc w:val="center"/>
        <w:rPr>
          <w:rFonts w:ascii="仿宋" w:eastAsia="仿宋" w:hAnsi="仿宋"/>
          <w:kern w:val="0"/>
          <w:sz w:val="32"/>
          <w:szCs w:val="32"/>
        </w:rPr>
      </w:pPr>
    </w:p>
    <w:p w:rsidR="00384F45" w:rsidRDefault="00E871C1">
      <w:pPr>
        <w:autoSpaceDE w:val="0"/>
        <w:autoSpaceDN w:val="0"/>
        <w:adjustRightInd w:val="0"/>
        <w:spacing w:before="100" w:beforeAutospacing="1" w:after="100" w:afterAutospacing="1"/>
        <w:jc w:val="center"/>
        <w:rPr>
          <w:rFonts w:ascii="仿宋" w:eastAsia="仿宋" w:hAnsi="仿宋"/>
          <w:kern w:val="0"/>
          <w:sz w:val="32"/>
          <w:szCs w:val="32"/>
        </w:rPr>
      </w:pPr>
      <w:r>
        <w:rPr>
          <w:rFonts w:ascii="仿宋" w:eastAsia="仿宋" w:hAnsi="仿宋" w:hint="eastAsia"/>
          <w:kern w:val="0"/>
          <w:sz w:val="32"/>
          <w:szCs w:val="32"/>
        </w:rPr>
        <w:t>××煤矿建设项目竣工验收委员会名单</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704"/>
        <w:gridCol w:w="1704"/>
        <w:gridCol w:w="1705"/>
        <w:gridCol w:w="1705"/>
      </w:tblGrid>
      <w:tr w:rsidR="00384F45">
        <w:trPr>
          <w:jc w:val="center"/>
        </w:trPr>
        <w:tc>
          <w:tcPr>
            <w:tcW w:w="1951" w:type="dxa"/>
            <w:vAlign w:val="center"/>
          </w:tcPr>
          <w:p w:rsidR="00384F45" w:rsidRDefault="00E871C1">
            <w:pPr>
              <w:autoSpaceDE w:val="0"/>
              <w:autoSpaceDN w:val="0"/>
              <w:adjustRightInd w:val="0"/>
              <w:jc w:val="center"/>
              <w:rPr>
                <w:rFonts w:ascii="仿宋" w:eastAsia="仿宋" w:hAnsi="仿宋"/>
                <w:kern w:val="0"/>
                <w:sz w:val="30"/>
                <w:szCs w:val="30"/>
              </w:rPr>
            </w:pPr>
            <w:r>
              <w:rPr>
                <w:rFonts w:ascii="仿宋" w:eastAsia="仿宋" w:hAnsi="仿宋" w:hint="eastAsia"/>
                <w:kern w:val="0"/>
                <w:sz w:val="30"/>
                <w:szCs w:val="30"/>
              </w:rPr>
              <w:t>验收职务</w:t>
            </w:r>
          </w:p>
        </w:tc>
        <w:tc>
          <w:tcPr>
            <w:tcW w:w="1704" w:type="dxa"/>
            <w:vAlign w:val="center"/>
          </w:tcPr>
          <w:p w:rsidR="00384F45" w:rsidRDefault="00E871C1">
            <w:pPr>
              <w:autoSpaceDE w:val="0"/>
              <w:autoSpaceDN w:val="0"/>
              <w:adjustRightInd w:val="0"/>
              <w:jc w:val="center"/>
              <w:rPr>
                <w:rFonts w:ascii="仿宋" w:eastAsia="仿宋" w:hAnsi="仿宋"/>
                <w:kern w:val="0"/>
                <w:sz w:val="30"/>
                <w:szCs w:val="30"/>
              </w:rPr>
            </w:pPr>
            <w:r>
              <w:rPr>
                <w:rFonts w:ascii="仿宋" w:eastAsia="仿宋" w:hAnsi="仿宋" w:hint="eastAsia"/>
                <w:kern w:val="0"/>
                <w:sz w:val="30"/>
                <w:szCs w:val="30"/>
              </w:rPr>
              <w:t>姓名</w:t>
            </w:r>
          </w:p>
        </w:tc>
        <w:tc>
          <w:tcPr>
            <w:tcW w:w="1704" w:type="dxa"/>
            <w:vAlign w:val="center"/>
          </w:tcPr>
          <w:p w:rsidR="00384F45" w:rsidRDefault="00E871C1">
            <w:pPr>
              <w:autoSpaceDE w:val="0"/>
              <w:autoSpaceDN w:val="0"/>
              <w:adjustRightInd w:val="0"/>
              <w:jc w:val="center"/>
              <w:rPr>
                <w:rFonts w:ascii="仿宋" w:eastAsia="仿宋" w:hAnsi="仿宋"/>
                <w:kern w:val="0"/>
                <w:sz w:val="30"/>
                <w:szCs w:val="30"/>
              </w:rPr>
            </w:pPr>
            <w:r>
              <w:rPr>
                <w:rFonts w:ascii="仿宋" w:eastAsia="仿宋" w:hAnsi="仿宋" w:hint="eastAsia"/>
                <w:kern w:val="0"/>
                <w:sz w:val="30"/>
                <w:szCs w:val="30"/>
              </w:rPr>
              <w:t>单位</w:t>
            </w:r>
          </w:p>
        </w:tc>
        <w:tc>
          <w:tcPr>
            <w:tcW w:w="1705" w:type="dxa"/>
            <w:vAlign w:val="center"/>
          </w:tcPr>
          <w:p w:rsidR="00384F45" w:rsidRDefault="00E871C1">
            <w:pPr>
              <w:autoSpaceDE w:val="0"/>
              <w:autoSpaceDN w:val="0"/>
              <w:adjustRightInd w:val="0"/>
              <w:jc w:val="center"/>
              <w:rPr>
                <w:rFonts w:ascii="仿宋" w:eastAsia="仿宋" w:hAnsi="仿宋"/>
                <w:kern w:val="0"/>
                <w:sz w:val="30"/>
                <w:szCs w:val="30"/>
              </w:rPr>
            </w:pPr>
            <w:r>
              <w:rPr>
                <w:rFonts w:ascii="仿宋" w:eastAsia="仿宋" w:hAnsi="仿宋" w:hint="eastAsia"/>
                <w:kern w:val="0"/>
                <w:sz w:val="30"/>
                <w:szCs w:val="30"/>
              </w:rPr>
              <w:t>职务/职称</w:t>
            </w:r>
          </w:p>
        </w:tc>
        <w:tc>
          <w:tcPr>
            <w:tcW w:w="1705" w:type="dxa"/>
            <w:vAlign w:val="center"/>
          </w:tcPr>
          <w:p w:rsidR="00384F45" w:rsidRDefault="00E871C1">
            <w:pPr>
              <w:autoSpaceDE w:val="0"/>
              <w:autoSpaceDN w:val="0"/>
              <w:adjustRightInd w:val="0"/>
              <w:jc w:val="center"/>
              <w:rPr>
                <w:rFonts w:ascii="仿宋" w:eastAsia="仿宋" w:hAnsi="仿宋"/>
                <w:kern w:val="0"/>
                <w:sz w:val="30"/>
                <w:szCs w:val="30"/>
              </w:rPr>
            </w:pPr>
            <w:r>
              <w:rPr>
                <w:rFonts w:ascii="仿宋" w:eastAsia="仿宋" w:hAnsi="仿宋" w:hint="eastAsia"/>
                <w:kern w:val="0"/>
                <w:sz w:val="30"/>
                <w:szCs w:val="30"/>
              </w:rPr>
              <w:t>签字</w:t>
            </w:r>
          </w:p>
        </w:tc>
      </w:tr>
      <w:tr w:rsidR="00384F45">
        <w:trPr>
          <w:jc w:val="center"/>
        </w:trPr>
        <w:tc>
          <w:tcPr>
            <w:tcW w:w="1951" w:type="dxa"/>
            <w:vAlign w:val="center"/>
          </w:tcPr>
          <w:p w:rsidR="00384F45" w:rsidRDefault="00E871C1">
            <w:pPr>
              <w:autoSpaceDE w:val="0"/>
              <w:autoSpaceDN w:val="0"/>
              <w:adjustRightInd w:val="0"/>
              <w:jc w:val="center"/>
              <w:rPr>
                <w:rFonts w:ascii="仿宋" w:eastAsia="仿宋" w:hAnsi="仿宋"/>
                <w:kern w:val="0"/>
                <w:sz w:val="30"/>
                <w:szCs w:val="30"/>
              </w:rPr>
            </w:pPr>
            <w:r>
              <w:rPr>
                <w:rFonts w:ascii="仿宋" w:eastAsia="仿宋" w:hAnsi="仿宋"/>
                <w:kern w:val="0"/>
                <w:sz w:val="30"/>
                <w:szCs w:val="30"/>
              </w:rPr>
              <w:t>主任委员</w:t>
            </w: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Align w:val="center"/>
          </w:tcPr>
          <w:p w:rsidR="00384F45" w:rsidRDefault="00E871C1">
            <w:pPr>
              <w:autoSpaceDE w:val="0"/>
              <w:autoSpaceDN w:val="0"/>
              <w:adjustRightInd w:val="0"/>
              <w:jc w:val="center"/>
              <w:rPr>
                <w:rFonts w:ascii="仿宋" w:eastAsia="仿宋" w:hAnsi="仿宋"/>
                <w:kern w:val="0"/>
                <w:sz w:val="30"/>
                <w:szCs w:val="30"/>
              </w:rPr>
            </w:pPr>
            <w:r>
              <w:rPr>
                <w:rFonts w:ascii="仿宋" w:eastAsia="仿宋" w:hAnsi="仿宋"/>
                <w:kern w:val="0"/>
                <w:sz w:val="30"/>
                <w:szCs w:val="30"/>
              </w:rPr>
              <w:t>副主任委员</w:t>
            </w: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restart"/>
            <w:vAlign w:val="center"/>
          </w:tcPr>
          <w:p w:rsidR="00384F45" w:rsidRDefault="00E871C1">
            <w:pPr>
              <w:autoSpaceDE w:val="0"/>
              <w:autoSpaceDN w:val="0"/>
              <w:adjustRightInd w:val="0"/>
              <w:jc w:val="center"/>
              <w:rPr>
                <w:rFonts w:ascii="仿宋" w:eastAsia="仿宋" w:hAnsi="仿宋"/>
                <w:kern w:val="0"/>
                <w:sz w:val="30"/>
                <w:szCs w:val="30"/>
              </w:rPr>
            </w:pPr>
            <w:r>
              <w:rPr>
                <w:rFonts w:ascii="仿宋" w:eastAsia="仿宋" w:hAnsi="仿宋"/>
                <w:kern w:val="0"/>
                <w:sz w:val="30"/>
                <w:szCs w:val="30"/>
              </w:rPr>
              <w:t>委员</w:t>
            </w: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r w:rsidR="00384F45">
        <w:trPr>
          <w:jc w:val="center"/>
        </w:trPr>
        <w:tc>
          <w:tcPr>
            <w:tcW w:w="1951" w:type="dxa"/>
            <w:vMerge/>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4"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c>
          <w:tcPr>
            <w:tcW w:w="1705" w:type="dxa"/>
            <w:vAlign w:val="center"/>
          </w:tcPr>
          <w:p w:rsidR="00384F45" w:rsidRDefault="00384F45">
            <w:pPr>
              <w:autoSpaceDE w:val="0"/>
              <w:autoSpaceDN w:val="0"/>
              <w:adjustRightInd w:val="0"/>
              <w:jc w:val="center"/>
              <w:rPr>
                <w:rFonts w:ascii="仿宋" w:eastAsia="仿宋" w:hAnsi="仿宋"/>
                <w:kern w:val="0"/>
                <w:sz w:val="30"/>
                <w:szCs w:val="30"/>
              </w:rPr>
            </w:pPr>
          </w:p>
        </w:tc>
      </w:tr>
    </w:tbl>
    <w:p w:rsidR="00384F45" w:rsidRDefault="00384F45"/>
    <w:p w:rsidR="00384F45" w:rsidRDefault="00384F45">
      <w:pPr>
        <w:spacing w:line="560" w:lineRule="exact"/>
        <w:jc w:val="left"/>
        <w:rPr>
          <w:rFonts w:ascii="仿宋" w:eastAsia="仿宋" w:hAnsi="仿宋"/>
          <w:kern w:val="0"/>
          <w:sz w:val="32"/>
          <w:szCs w:val="32"/>
        </w:rPr>
      </w:pPr>
    </w:p>
    <w:sectPr w:rsidR="00384F45" w:rsidSect="00384F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1C1" w:rsidRDefault="00E871C1" w:rsidP="00384F45">
      <w:r>
        <w:separator/>
      </w:r>
    </w:p>
  </w:endnote>
  <w:endnote w:type="continuationSeparator" w:id="0">
    <w:p w:rsidR="00E871C1" w:rsidRDefault="00E871C1" w:rsidP="00384F45">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45" w:rsidRDefault="002F2DEC">
    <w:pPr>
      <w:pStyle w:val="a4"/>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filled="f" stroked="f">
          <v:textbox style="mso-fit-shape-to-text:t" inset="0,0,0,0">
            <w:txbxContent>
              <w:p w:rsidR="00384F45" w:rsidRDefault="002F2DEC">
                <w:pPr>
                  <w:pStyle w:val="a4"/>
                </w:pPr>
                <w:r>
                  <w:rPr>
                    <w:rFonts w:hint="eastAsia"/>
                  </w:rPr>
                  <w:fldChar w:fldCharType="begin"/>
                </w:r>
                <w:r w:rsidR="00E871C1">
                  <w:rPr>
                    <w:rFonts w:hint="eastAsia"/>
                  </w:rPr>
                  <w:instrText xml:space="preserve"> PAGE  \* MERGEFORMAT </w:instrText>
                </w:r>
                <w:r>
                  <w:rPr>
                    <w:rFonts w:hint="eastAsia"/>
                  </w:rPr>
                  <w:fldChar w:fldCharType="separate"/>
                </w:r>
                <w:r w:rsidR="008E2AF3">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1C1" w:rsidRDefault="00E871C1" w:rsidP="00384F45">
      <w:r>
        <w:separator/>
      </w:r>
    </w:p>
  </w:footnote>
  <w:footnote w:type="continuationSeparator" w:id="0">
    <w:p w:rsidR="00E871C1" w:rsidRDefault="00E871C1" w:rsidP="00384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45" w:rsidRDefault="00384F45">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45" w:rsidRDefault="00384F4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56DC"/>
    <w:rsid w:val="00014C1F"/>
    <w:rsid w:val="00060EE6"/>
    <w:rsid w:val="00067669"/>
    <w:rsid w:val="000B187D"/>
    <w:rsid w:val="000E4FD4"/>
    <w:rsid w:val="000F3B93"/>
    <w:rsid w:val="001141CE"/>
    <w:rsid w:val="00116CA4"/>
    <w:rsid w:val="0014738C"/>
    <w:rsid w:val="00153EA6"/>
    <w:rsid w:val="00162CC2"/>
    <w:rsid w:val="00195124"/>
    <w:rsid w:val="001B48D5"/>
    <w:rsid w:val="001D545B"/>
    <w:rsid w:val="001E536A"/>
    <w:rsid w:val="001E6EE1"/>
    <w:rsid w:val="001F73E2"/>
    <w:rsid w:val="00253237"/>
    <w:rsid w:val="0025493B"/>
    <w:rsid w:val="00291077"/>
    <w:rsid w:val="00292E36"/>
    <w:rsid w:val="002E3D87"/>
    <w:rsid w:val="002F2DEC"/>
    <w:rsid w:val="0030076B"/>
    <w:rsid w:val="00307DFF"/>
    <w:rsid w:val="00312EFD"/>
    <w:rsid w:val="00324BAB"/>
    <w:rsid w:val="00330A8C"/>
    <w:rsid w:val="0033685F"/>
    <w:rsid w:val="0034216E"/>
    <w:rsid w:val="003442A9"/>
    <w:rsid w:val="00381D44"/>
    <w:rsid w:val="00384F45"/>
    <w:rsid w:val="00392CED"/>
    <w:rsid w:val="003B4A32"/>
    <w:rsid w:val="003F3AA8"/>
    <w:rsid w:val="003F7A66"/>
    <w:rsid w:val="00401333"/>
    <w:rsid w:val="00453EA6"/>
    <w:rsid w:val="00480408"/>
    <w:rsid w:val="004C6E95"/>
    <w:rsid w:val="00514DD1"/>
    <w:rsid w:val="00531855"/>
    <w:rsid w:val="005403C0"/>
    <w:rsid w:val="00540C59"/>
    <w:rsid w:val="005504E7"/>
    <w:rsid w:val="005A6EDD"/>
    <w:rsid w:val="00600B2D"/>
    <w:rsid w:val="00611B69"/>
    <w:rsid w:val="006335AA"/>
    <w:rsid w:val="006735EC"/>
    <w:rsid w:val="00732052"/>
    <w:rsid w:val="00732D96"/>
    <w:rsid w:val="00745DA2"/>
    <w:rsid w:val="00765F0A"/>
    <w:rsid w:val="007B32BE"/>
    <w:rsid w:val="00801BBF"/>
    <w:rsid w:val="00856F75"/>
    <w:rsid w:val="0086011E"/>
    <w:rsid w:val="00861B57"/>
    <w:rsid w:val="00867753"/>
    <w:rsid w:val="0089179A"/>
    <w:rsid w:val="008E2AF3"/>
    <w:rsid w:val="009156DC"/>
    <w:rsid w:val="00916375"/>
    <w:rsid w:val="00944DDB"/>
    <w:rsid w:val="009915F2"/>
    <w:rsid w:val="009B34CB"/>
    <w:rsid w:val="009C0683"/>
    <w:rsid w:val="009C7AC2"/>
    <w:rsid w:val="009D1E7F"/>
    <w:rsid w:val="009D2E9B"/>
    <w:rsid w:val="00A028EB"/>
    <w:rsid w:val="00A058B8"/>
    <w:rsid w:val="00A43213"/>
    <w:rsid w:val="00A47AAE"/>
    <w:rsid w:val="00A92EA8"/>
    <w:rsid w:val="00AA0FC4"/>
    <w:rsid w:val="00AB1B0D"/>
    <w:rsid w:val="00AD5764"/>
    <w:rsid w:val="00B11312"/>
    <w:rsid w:val="00B436AF"/>
    <w:rsid w:val="00B570A2"/>
    <w:rsid w:val="00B640DD"/>
    <w:rsid w:val="00B84084"/>
    <w:rsid w:val="00B97BF2"/>
    <w:rsid w:val="00BB2B13"/>
    <w:rsid w:val="00BF1F01"/>
    <w:rsid w:val="00C01A4A"/>
    <w:rsid w:val="00C04662"/>
    <w:rsid w:val="00C2306C"/>
    <w:rsid w:val="00C42BD3"/>
    <w:rsid w:val="00C532A5"/>
    <w:rsid w:val="00C566A8"/>
    <w:rsid w:val="00CA5956"/>
    <w:rsid w:val="00CB74EA"/>
    <w:rsid w:val="00CC5A5A"/>
    <w:rsid w:val="00CC5B44"/>
    <w:rsid w:val="00CF0F58"/>
    <w:rsid w:val="00D210B2"/>
    <w:rsid w:val="00D348AE"/>
    <w:rsid w:val="00DA1A7A"/>
    <w:rsid w:val="00DB55E7"/>
    <w:rsid w:val="00DC0945"/>
    <w:rsid w:val="00DC6680"/>
    <w:rsid w:val="00DE41C0"/>
    <w:rsid w:val="00DE6487"/>
    <w:rsid w:val="00DF3941"/>
    <w:rsid w:val="00E0234B"/>
    <w:rsid w:val="00E07C84"/>
    <w:rsid w:val="00E11BA9"/>
    <w:rsid w:val="00E253EA"/>
    <w:rsid w:val="00E435DB"/>
    <w:rsid w:val="00E52FCE"/>
    <w:rsid w:val="00E768DA"/>
    <w:rsid w:val="00E871C1"/>
    <w:rsid w:val="00EA33F3"/>
    <w:rsid w:val="00EE550A"/>
    <w:rsid w:val="00F014B1"/>
    <w:rsid w:val="00F20EE4"/>
    <w:rsid w:val="00F23379"/>
    <w:rsid w:val="00F82E46"/>
    <w:rsid w:val="00F9019A"/>
    <w:rsid w:val="00FB7A7C"/>
    <w:rsid w:val="00FE1569"/>
    <w:rsid w:val="025D5247"/>
    <w:rsid w:val="088870A5"/>
    <w:rsid w:val="0E296547"/>
    <w:rsid w:val="13F95BB8"/>
    <w:rsid w:val="1E2C2E62"/>
    <w:rsid w:val="36F15282"/>
    <w:rsid w:val="6A5C6816"/>
    <w:rsid w:val="6D5C7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45"/>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84F45"/>
    <w:rPr>
      <w:sz w:val="18"/>
      <w:szCs w:val="18"/>
    </w:rPr>
  </w:style>
  <w:style w:type="paragraph" w:styleId="a4">
    <w:name w:val="footer"/>
    <w:basedOn w:val="a"/>
    <w:link w:val="Char0"/>
    <w:uiPriority w:val="99"/>
    <w:unhideWhenUsed/>
    <w:qFormat/>
    <w:rsid w:val="00384F4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84F4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84F45"/>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rsid w:val="00384F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384F45"/>
    <w:rPr>
      <w:b/>
    </w:rPr>
  </w:style>
  <w:style w:type="character" w:customStyle="1" w:styleId="Char1">
    <w:name w:val="页眉 Char"/>
    <w:basedOn w:val="a0"/>
    <w:link w:val="a5"/>
    <w:uiPriority w:val="99"/>
    <w:qFormat/>
    <w:rsid w:val="00384F45"/>
    <w:rPr>
      <w:rFonts w:ascii="Calibri" w:eastAsia="宋体" w:hAnsi="Calibri" w:cs="Times New Roman"/>
      <w:sz w:val="18"/>
      <w:szCs w:val="18"/>
    </w:rPr>
  </w:style>
  <w:style w:type="character" w:customStyle="1" w:styleId="Char0">
    <w:name w:val="页脚 Char"/>
    <w:basedOn w:val="a0"/>
    <w:link w:val="a4"/>
    <w:uiPriority w:val="99"/>
    <w:qFormat/>
    <w:rsid w:val="00384F45"/>
    <w:rPr>
      <w:rFonts w:ascii="Calibri" w:eastAsia="宋体" w:hAnsi="Calibri" w:cs="Times New Roman"/>
      <w:sz w:val="18"/>
      <w:szCs w:val="18"/>
    </w:rPr>
  </w:style>
  <w:style w:type="paragraph" w:styleId="a9">
    <w:name w:val="List Paragraph"/>
    <w:basedOn w:val="a"/>
    <w:uiPriority w:val="34"/>
    <w:qFormat/>
    <w:rsid w:val="00384F45"/>
    <w:pPr>
      <w:ind w:firstLineChars="200" w:firstLine="420"/>
    </w:pPr>
  </w:style>
  <w:style w:type="character" w:customStyle="1" w:styleId="Char">
    <w:name w:val="批注框文本 Char"/>
    <w:basedOn w:val="a0"/>
    <w:link w:val="a3"/>
    <w:uiPriority w:val="99"/>
    <w:semiHidden/>
    <w:qFormat/>
    <w:rsid w:val="00384F4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F10C7-500B-4F84-97CB-E4836328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2019-07-30T03:02:00Z</cp:lastPrinted>
  <dcterms:created xsi:type="dcterms:W3CDTF">2019-08-05T04:44:00Z</dcterms:created>
  <dcterms:modified xsi:type="dcterms:W3CDTF">2019-08-06T07:20:00Z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