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0"/>
        </w:tabs>
        <w:spacing w:line="586" w:lineRule="exact"/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2019年全省能源工程系列初、中级职称</w:t>
      </w:r>
    </w:p>
    <w:p>
      <w:pPr>
        <w:tabs>
          <w:tab w:val="left" w:pos="870"/>
        </w:tabs>
        <w:spacing w:line="586" w:lineRule="exact"/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评审材料内容及要求</w:t>
      </w: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一、</w:t>
      </w:r>
      <w:r>
        <w:rPr>
          <w:rFonts w:hint="eastAsia" w:ascii="仿宋_GB2312" w:eastAsia="仿宋_GB2312"/>
          <w:b/>
          <w:sz w:val="32"/>
          <w:szCs w:val="32"/>
        </w:rPr>
        <w:t>评审表格类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《专业技术职务任职资格评审表》（含电子版）一式三份；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《陕西省初中级专业技术职务任职资格参评人员名册》（含电子版）一份，由申报人所在单位人事（职改）部门填写。</w:t>
      </w: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hAnsi="Courier New" w:eastAsia="仿宋_GB2312" w:cs="Courier New"/>
          <w:b/>
          <w:sz w:val="32"/>
          <w:szCs w:val="32"/>
        </w:rPr>
      </w:pPr>
      <w:r>
        <w:rPr>
          <w:rFonts w:hint="eastAsia" w:ascii="仿宋_GB2312" w:hAnsi="Courier New" w:eastAsia="仿宋_GB2312" w:cs="Courier New"/>
          <w:b/>
          <w:sz w:val="32"/>
          <w:szCs w:val="32"/>
          <w:lang w:eastAsia="zh-CN"/>
        </w:rPr>
        <w:t>二、</w:t>
      </w:r>
      <w:r>
        <w:rPr>
          <w:rFonts w:hint="eastAsia" w:ascii="仿宋_GB2312" w:hAnsi="Courier New" w:eastAsia="仿宋_GB2312" w:cs="Courier New"/>
          <w:b/>
          <w:sz w:val="32"/>
          <w:szCs w:val="32"/>
        </w:rPr>
        <w:t>评审资料类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1.所在单位对申报人的学历、从事的专业技术工作及年限、业务技术工作能力及业绩等方面的“推荐材料”一份（加盖单位公章）；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申报人签字、单位盖章的《参评人员诚信承诺书》一份；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各单位成立“201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年度职称评审推荐工作监督小组”文件一份，所在单位人事（职改）部门对申报人申报技术职务有关情况的公示结果证明一份（公示时间不少于5个工作日），并填写《陕西省专业技术职称评审公开监督卡》；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申报人“业务技术工作总结”一份（加盖单位公章），内容包括任现职（任助理工程师或参加工作）以来所从事的专业技术工作、取得的业绩、发表论文及获奖情况等内容。</w:t>
      </w: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b/>
          <w:sz w:val="32"/>
          <w:szCs w:val="32"/>
        </w:rPr>
        <w:t>证书类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1.学历证书原件和复印件一份，学历证书电子注册备案表一份（在线验证码有效期至201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年12月31日之前），或学历（学籍）档案复印件一份（人事档案管理部门盖章）；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/>
          <w:sz w:val="32"/>
          <w:szCs w:val="32"/>
        </w:rPr>
        <w:t>2.职称资格证书原件和复印件一份</w:t>
      </w:r>
      <w:r>
        <w:rPr>
          <w:rFonts w:hint="eastAsia" w:ascii="仿宋_GB2312" w:hAnsi="仿宋" w:eastAsia="仿宋_GB2312"/>
          <w:sz w:val="32"/>
          <w:szCs w:val="32"/>
          <w:shd w:val="clear" w:color="auto" w:fill="auto"/>
        </w:rPr>
        <w:t>（非</w:t>
      </w:r>
      <w:r>
        <w:rPr>
          <w:rFonts w:hint="eastAsia" w:ascii="仿宋_GB2312" w:hAnsi="仿宋" w:eastAsia="仿宋_GB2312"/>
          <w:sz w:val="32"/>
          <w:szCs w:val="32"/>
          <w:shd w:val="clear" w:color="auto" w:fill="auto"/>
          <w:lang w:eastAsia="zh-CN"/>
        </w:rPr>
        <w:t>原</w:t>
      </w:r>
      <w:r>
        <w:rPr>
          <w:rFonts w:hint="eastAsia" w:ascii="仿宋_GB2312" w:hAnsi="仿宋" w:eastAsia="仿宋_GB2312"/>
          <w:sz w:val="32"/>
          <w:szCs w:val="32"/>
          <w:shd w:val="clear" w:color="auto" w:fill="auto"/>
        </w:rPr>
        <w:t>省煤管局评审的助理工程师，须提供助理工程师任职文件和评审表复印件）；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3.继续教育证书原件和复印件一份；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Courier New" w:eastAsia="仿宋_GB2312" w:cs="Courier New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获奖证书、专著、论文原件和复印件一份。</w:t>
      </w: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四、</w:t>
      </w:r>
      <w:r>
        <w:rPr>
          <w:rFonts w:hint="eastAsia" w:ascii="仿宋_GB2312" w:hAnsi="仿宋" w:eastAsia="仿宋_GB2312"/>
          <w:b/>
          <w:sz w:val="32"/>
          <w:szCs w:val="32"/>
        </w:rPr>
        <w:t>其他材料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申报人两寸近期白色背景免冠证件照5张（评审表贴3张，另交2张由省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能源</w:t>
      </w:r>
      <w:r>
        <w:rPr>
          <w:rFonts w:hint="eastAsia" w:ascii="仿宋_GB2312" w:hAnsi="仿宋" w:eastAsia="仿宋_GB2312"/>
          <w:sz w:val="32"/>
          <w:szCs w:val="32"/>
        </w:rPr>
        <w:t>局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综合处</w:t>
      </w:r>
      <w:r>
        <w:rPr>
          <w:rFonts w:hint="eastAsia" w:ascii="仿宋_GB2312" w:hAnsi="仿宋" w:eastAsia="仿宋_GB2312"/>
          <w:sz w:val="32"/>
          <w:szCs w:val="32"/>
        </w:rPr>
        <w:t>保存，用于办理资格证书）。</w:t>
      </w:r>
    </w:p>
    <w:p>
      <w:pPr>
        <w:tabs>
          <w:tab w:val="left" w:pos="870"/>
        </w:tabs>
        <w:spacing w:line="56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五、</w:t>
      </w:r>
      <w:r>
        <w:rPr>
          <w:rFonts w:hint="eastAsia" w:ascii="仿宋_GB2312" w:eastAsia="仿宋_GB2312"/>
          <w:b/>
          <w:sz w:val="32"/>
          <w:szCs w:val="32"/>
        </w:rPr>
        <w:t>材料填写和装订要求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申报人所在单位人事（职改）部门要认真审查申报人提供的材料，如实将其学历、从事的专业技术工作、任职时间、专业技术工作年限及公示情况、推荐意见等填写在《专业技术职务任职资格评审表》“基层单位推荐意见” 栏目内，任现职各年度的考核结果须填在 “年度及任职期满考核结果”栏目内。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2.评审材料盒正面须标贴评审材料目录，背面须标贴《陕西省专业技术职称评审公开监督卡》原件，各种证件和证书原件须装在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透明塑料文件袋内（以防丢失）。</w:t>
      </w:r>
      <w:r>
        <w:rPr>
          <w:rFonts w:hint="eastAsia" w:ascii="仿宋_GB2312" w:hAnsi="仿宋" w:eastAsia="仿宋_GB2312"/>
          <w:sz w:val="32"/>
          <w:szCs w:val="32"/>
        </w:rPr>
        <w:t>各种证件和论文等材料的复印件，必须经所在单位人事（职改）部门审核盖章、经办人签字并填写盖章日期。</w:t>
      </w:r>
    </w:p>
    <w:p>
      <w:pPr>
        <w:tabs>
          <w:tab w:val="left" w:pos="870"/>
        </w:tabs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上述申报材料要打印目录并按顺序装订成册，顺序为：①单位推荐材料、《参评人员诚信承诺书》；②单位公示证明、成立“监督小组”文件、《陕西省专业技术职称评审公开监督卡》；③业务技术工作总结；④学历证书（电子备案注册表或学籍档案）、职称证书（批复文件和评审表）、继续教育证书复印件；⑤获奖证书复印件。</w:t>
      </w:r>
    </w:p>
    <w:p>
      <w:pPr>
        <w:tabs>
          <w:tab w:val="left" w:pos="870"/>
        </w:tabs>
        <w:spacing w:line="586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none"/>
          <w:shd w:val="clear" w:color="auto" w:fill="auto"/>
        </w:rPr>
        <w:t>以上材料相关表格，可在陕西省</w:t>
      </w:r>
      <w:r>
        <w:rPr>
          <w:rFonts w:hint="eastAsia" w:ascii="仿宋_GB2312" w:hAnsi="仿宋" w:eastAsia="仿宋_GB2312"/>
          <w:sz w:val="32"/>
          <w:szCs w:val="32"/>
          <w:u w:val="none"/>
          <w:shd w:val="clear" w:color="auto" w:fill="auto"/>
          <w:lang w:eastAsia="zh-CN"/>
        </w:rPr>
        <w:t>能源</w:t>
      </w:r>
      <w:r>
        <w:rPr>
          <w:rFonts w:hint="eastAsia" w:ascii="仿宋_GB2312" w:hAnsi="仿宋" w:eastAsia="仿宋_GB2312"/>
          <w:sz w:val="32"/>
          <w:szCs w:val="32"/>
          <w:u w:val="none"/>
          <w:shd w:val="clear" w:color="auto" w:fill="auto"/>
        </w:rPr>
        <w:t>局网站（</w:t>
      </w:r>
      <w:r>
        <w:rPr>
          <w:rFonts w:hint="eastAsia" w:ascii="仿宋_GB2312" w:hAnsi="仿宋" w:eastAsia="仿宋_GB2312"/>
          <w:sz w:val="32"/>
          <w:szCs w:val="32"/>
          <w:u w:val="none"/>
          <w:shd w:val="clear" w:color="auto" w:fill="auto"/>
          <w:lang w:val="en-US" w:eastAsia="zh-CN"/>
        </w:rPr>
        <w:t>http://www.sxsnyj.gov.cn/</w:t>
      </w:r>
      <w:r>
        <w:rPr>
          <w:rFonts w:hint="eastAsia" w:ascii="仿宋_GB2312" w:hAnsi="仿宋" w:eastAsia="仿宋_GB2312"/>
          <w:sz w:val="32"/>
          <w:szCs w:val="32"/>
          <w:u w:val="none"/>
          <w:shd w:val="clear" w:color="auto" w:fill="auto"/>
        </w:rPr>
        <w:t>）“</w:t>
      </w:r>
      <w:r>
        <w:rPr>
          <w:rFonts w:hint="eastAsia" w:ascii="仿宋_GB2312" w:hAnsi="仿宋" w:eastAsia="仿宋_GB2312"/>
          <w:sz w:val="32"/>
          <w:szCs w:val="32"/>
          <w:u w:val="none"/>
          <w:shd w:val="clear" w:color="auto" w:fill="auto"/>
          <w:lang w:val="en-US" w:eastAsia="zh-CN"/>
        </w:rPr>
        <w:t>通知公告</w:t>
      </w:r>
      <w:r>
        <w:rPr>
          <w:rFonts w:hint="eastAsia" w:ascii="仿宋_GB2312" w:hAnsi="仿宋" w:eastAsia="仿宋_GB2312"/>
          <w:sz w:val="32"/>
          <w:szCs w:val="32"/>
          <w:u w:val="none"/>
          <w:shd w:val="clear" w:color="auto" w:fill="auto"/>
        </w:rPr>
        <w:t>”下载。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1D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pansong</dc:creator>
  <cp:lastModifiedBy>pansong</cp:lastModifiedBy>
  <dcterms:modified xsi:type="dcterms:W3CDTF">2019-11-13T13:35:03Z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