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全省能源工程系列初级职称认定（评审）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材料内容及要求</w:t>
      </w:r>
    </w:p>
    <w:p>
      <w:pPr>
        <w:keepNext w:val="0"/>
        <w:keepLines w:val="0"/>
        <w:pageBreakBefore w:val="0"/>
        <w:widowControl w:val="0"/>
        <w:tabs>
          <w:tab w:val="left" w:pos="56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3" w:firstLineChars="200"/>
        <w:textAlignment w:val="auto"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3" w:firstLineChars="20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一、</w:t>
      </w:r>
      <w:r>
        <w:rPr>
          <w:rFonts w:hint="eastAsia" w:ascii="仿宋_GB2312" w:eastAsia="仿宋_GB2312"/>
          <w:b/>
          <w:sz w:val="32"/>
          <w:szCs w:val="32"/>
        </w:rPr>
        <w:t>评审表格类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hAnsi="Courier New" w:eastAsia="仿宋_GB2312" w:cs="Courier New"/>
          <w:sz w:val="32"/>
          <w:szCs w:val="32"/>
        </w:rPr>
        <w:t>.</w:t>
      </w:r>
      <w:r>
        <w:rPr>
          <w:rFonts w:hint="eastAsia" w:ascii="仿宋_GB2312" w:hAnsi="Courier New" w:eastAsia="仿宋_GB2312" w:cs="Courier New"/>
          <w:sz w:val="32"/>
          <w:szCs w:val="32"/>
          <w:lang w:eastAsia="zh-CN"/>
        </w:rPr>
        <w:t>《初级职称认定表</w:t>
      </w:r>
      <w:r>
        <w:rPr>
          <w:rFonts w:hint="eastAsia" w:ascii="仿宋_GB2312" w:eastAsia="仿宋_GB2312"/>
          <w:sz w:val="32"/>
          <w:szCs w:val="32"/>
          <w:lang w:eastAsia="zh-CN"/>
        </w:rPr>
        <w:t>》或</w:t>
      </w:r>
      <w:r>
        <w:rPr>
          <w:rFonts w:hint="eastAsia" w:ascii="仿宋_GB2312" w:hAnsi="Courier New" w:eastAsia="仿宋_GB2312" w:cs="Courier New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专业技术职务任职资格评审表》一式三份；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hAnsi="Courier New" w:eastAsia="仿宋_GB2312" w:cs="Courier New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《陕西省初级专业技术职务任职资格参评人员名册》（含电子版）一份，由申报人所在单位人事（职改）部门填写。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3" w:firstLineChars="200"/>
        <w:textAlignment w:val="auto"/>
        <w:rPr>
          <w:rFonts w:hint="eastAsia" w:ascii="仿宋_GB2312" w:hAnsi="Courier New" w:eastAsia="仿宋_GB2312" w:cs="Courier New"/>
          <w:b/>
          <w:sz w:val="32"/>
          <w:szCs w:val="32"/>
        </w:rPr>
      </w:pPr>
      <w:r>
        <w:rPr>
          <w:rFonts w:hint="eastAsia" w:ascii="仿宋_GB2312" w:hAnsi="Courier New" w:eastAsia="仿宋_GB2312" w:cs="Courier New"/>
          <w:b/>
          <w:sz w:val="32"/>
          <w:szCs w:val="32"/>
          <w:lang w:eastAsia="zh-CN"/>
        </w:rPr>
        <w:t>二、</w:t>
      </w:r>
      <w:r>
        <w:rPr>
          <w:rFonts w:hint="eastAsia" w:ascii="仿宋_GB2312" w:hAnsi="Courier New" w:eastAsia="仿宋_GB2312" w:cs="Courier New"/>
          <w:b/>
          <w:sz w:val="32"/>
          <w:szCs w:val="32"/>
        </w:rPr>
        <w:t>评审资料类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Courier New" w:eastAsia="仿宋_GB2312" w:cs="Courier New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申报人“业务技术工作总结”一份（加盖单位公章），内容包括任现职（任</w:t>
      </w:r>
      <w:r>
        <w:rPr>
          <w:rFonts w:hint="eastAsia" w:ascii="仿宋_GB2312" w:eastAsia="仿宋_GB2312"/>
          <w:sz w:val="32"/>
          <w:szCs w:val="32"/>
          <w:lang w:eastAsia="zh-CN"/>
        </w:rPr>
        <w:t>技术员</w:t>
      </w:r>
      <w:r>
        <w:rPr>
          <w:rFonts w:hint="eastAsia" w:ascii="仿宋_GB2312" w:eastAsia="仿宋_GB2312"/>
          <w:sz w:val="32"/>
          <w:szCs w:val="32"/>
        </w:rPr>
        <w:t>或参加工作）以来所从事的专业技术工作、取得的业绩等内容</w:t>
      </w:r>
      <w:r>
        <w:rPr>
          <w:rFonts w:hint="eastAsia" w:ascii="仿宋_GB2312" w:hAnsi="仿宋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申报人签字、单位盖章的《参评人员诚信承诺书》一份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Courier New" w:eastAsia="仿宋_GB2312" w:cs="Courier New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各单位成立“XXX年度职称评审推荐工作监督小组”文件一份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并填写《陕西省专业技术职称评审公开监督卡》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所在单位人事（职改）部门对申报人申报技术职务有关情况的公示结果证明一份（公示时间不少于5个工作日）。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3" w:firstLineChars="20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b/>
          <w:sz w:val="32"/>
          <w:szCs w:val="32"/>
        </w:rPr>
        <w:t>证书类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1.学历证书原件和复印件一份，学历证书电子注册备案表一份（在线验证码有效期至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本年度</w:t>
      </w:r>
      <w:r>
        <w:rPr>
          <w:rFonts w:hint="eastAsia" w:ascii="仿宋_GB2312" w:hAnsi="仿宋" w:eastAsia="仿宋_GB2312"/>
          <w:sz w:val="32"/>
          <w:szCs w:val="32"/>
        </w:rPr>
        <w:t>12月31日之前），或学历（学籍）档案复印件一份（人事档案管理部门盖章）；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shd w:val="clear" w:color="auto" w:fill="auto"/>
        </w:rPr>
      </w:pPr>
      <w:r>
        <w:rPr>
          <w:rFonts w:hint="eastAsia" w:ascii="仿宋_GB2312" w:hAnsi="仿宋" w:eastAsia="仿宋_GB2312"/>
          <w:sz w:val="32"/>
          <w:szCs w:val="32"/>
        </w:rPr>
        <w:t>2.职称资格证书原件和复印件一份</w:t>
      </w:r>
      <w:r>
        <w:rPr>
          <w:rFonts w:hint="eastAsia" w:ascii="仿宋_GB2312" w:hAnsi="仿宋" w:eastAsia="仿宋_GB2312"/>
          <w:sz w:val="32"/>
          <w:szCs w:val="32"/>
          <w:shd w:val="clear" w:color="auto" w:fill="auto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3.继续教育证书原件和复印件一份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3" w:firstLineChars="200"/>
        <w:textAlignment w:val="auto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  <w:lang w:eastAsia="zh-CN"/>
        </w:rPr>
        <w:t>四、</w:t>
      </w:r>
      <w:r>
        <w:rPr>
          <w:rFonts w:hint="eastAsia" w:ascii="仿宋_GB2312" w:hAnsi="仿宋" w:eastAsia="仿宋_GB2312"/>
          <w:b/>
          <w:sz w:val="32"/>
          <w:szCs w:val="32"/>
        </w:rPr>
        <w:t>其他材料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1.申报单位基本信息表、单位推荐函；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参评人员电子照片，用于办理职称电子证书。电子照片格式：蓝色背景、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JPG格式二寸照片、626（高）*413（宽）像素，文件大小不超100KB。电子照片文件统一以申报人员的身份证号（18位）&amp;姓名命名，例如：61010419</w:t>
      </w:r>
      <w:r>
        <w:rPr>
          <w:rFonts w:hint="eastAsia" w:ascii="仿宋_GB2312" w:eastAsia="仿宋_GB2312"/>
          <w:color w:val="000000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1012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04</w:t>
      </w:r>
      <w:r>
        <w:rPr>
          <w:rFonts w:hint="eastAsia" w:ascii="仿宋_GB2312" w:eastAsia="仿宋_GB2312"/>
          <w:color w:val="000000"/>
          <w:sz w:val="32"/>
          <w:szCs w:val="32"/>
        </w:rPr>
        <w:t>xx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&amp;张三.JPG。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3" w:firstLineChars="20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五、</w:t>
      </w:r>
      <w:r>
        <w:rPr>
          <w:rFonts w:hint="eastAsia" w:ascii="仿宋_GB2312" w:eastAsia="仿宋_GB2312"/>
          <w:b/>
          <w:sz w:val="32"/>
          <w:szCs w:val="32"/>
        </w:rPr>
        <w:t>材料装订要求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.评审材料盒正面须标贴评审材料目录，背面须标贴《陕西省专业技术职称评审公开监督卡》，各种证件和证书原件须装在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透明塑料文件袋内（以防丢失）。</w:t>
      </w:r>
      <w:r>
        <w:rPr>
          <w:rFonts w:hint="eastAsia" w:ascii="仿宋_GB2312" w:hAnsi="仿宋" w:eastAsia="仿宋_GB2312"/>
          <w:sz w:val="32"/>
          <w:szCs w:val="32"/>
        </w:rPr>
        <w:t>各种证件复印件，必须经所在单位人事（职改）部门审核盖章、经办人签字并填写盖章日期。</w:t>
      </w:r>
    </w:p>
    <w:p>
      <w:pPr>
        <w:keepNext w:val="0"/>
        <w:keepLines w:val="0"/>
        <w:pageBreakBefore w:val="0"/>
        <w:widowControl w:val="0"/>
        <w:tabs>
          <w:tab w:val="left" w:pos="8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上述申报材料要打印目录并按顺序装订成册，顺序为：①业务技术工作总结②《参评人员诚信承诺书》③成立“监督小组”文件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单位公示证明④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学历证书（电子备案注册表或学籍档案）、职称证书、继续教育证书复印件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B2A7C"/>
    <w:rsid w:val="0E6249EF"/>
    <w:rsid w:val="16AB5750"/>
    <w:rsid w:val="1CD40605"/>
    <w:rsid w:val="25690519"/>
    <w:rsid w:val="297D18EA"/>
    <w:rsid w:val="3979564C"/>
    <w:rsid w:val="3B6730F0"/>
    <w:rsid w:val="46844B19"/>
    <w:rsid w:val="4EAD700E"/>
    <w:rsid w:val="533857EF"/>
    <w:rsid w:val="541D1513"/>
    <w:rsid w:val="5B2E45CD"/>
    <w:rsid w:val="5BC80D58"/>
    <w:rsid w:val="5E0E5CE6"/>
    <w:rsid w:val="614756C7"/>
    <w:rsid w:val="690D1A43"/>
    <w:rsid w:val="6B222579"/>
    <w:rsid w:val="6DC00977"/>
    <w:rsid w:val="70CE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pansong</dc:creator>
  <cp:lastModifiedBy>admin</cp:lastModifiedBy>
  <cp:lastPrinted>2020-11-17T08:55:00Z</cp:lastPrinted>
  <dcterms:modified xsi:type="dcterms:W3CDTF">2020-11-19T08:39:36Z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