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2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930"/>
        <w:gridCol w:w="936"/>
        <w:gridCol w:w="1092"/>
        <w:gridCol w:w="1092"/>
        <w:gridCol w:w="1248"/>
        <w:gridCol w:w="936"/>
        <w:gridCol w:w="1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882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附件</w:t>
            </w:r>
          </w:p>
          <w:p>
            <w:pPr>
              <w:rPr>
                <w:rFonts w:hint="eastAsia" w:ascii="Times New Roman" w:hAnsi="Times New Roman" w:cs="Times New Roman"/>
              </w:rPr>
            </w:pPr>
          </w:p>
          <w:p>
            <w:pPr>
              <w:jc w:val="center"/>
              <w:rPr>
                <w:rFonts w:hint="eastAsia" w:ascii="方正小标宋简体" w:hAnsi="宋体" w:eastAsia="方正小标宋简体" w:cs="宋体"/>
                <w:sz w:val="24"/>
              </w:rPr>
            </w:pPr>
            <w:r>
              <w:rPr>
                <w:rFonts w:hint="eastAsia" w:ascii="方正小标宋简体" w:hAnsi="Times New Roman" w:eastAsia="方正小标宋简体" w:cs="Times New Roman"/>
                <w:sz w:val="36"/>
                <w:szCs w:val="36"/>
              </w:rPr>
              <w:t>延长石油富县电厂项目招标投标事项核准意见表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招标范围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招标组织形式</w:t>
            </w:r>
          </w:p>
        </w:tc>
        <w:tc>
          <w:tcPr>
            <w:tcW w:w="21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招标方式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不采用    招标方式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全部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部分 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自行  招标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委托 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公开   招标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邀请   招标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宋体" w:cs="宋体"/>
                <w:bCs/>
                <w:sz w:val="24"/>
                <w:szCs w:val="24"/>
              </w:rPr>
            </w:pPr>
            <w:r>
              <w:rPr>
                <w:rFonts w:hint="eastAsia" w:ascii="仿宋_GB2312" w:hAnsi="宋体" w:cs="宋体"/>
                <w:bCs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勘  察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设  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监  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建筑工程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安装工程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主要设备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重要材料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其    他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1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701858"/>
    <w:rsid w:val="0199740F"/>
    <w:rsid w:val="42701858"/>
    <w:rsid w:val="64F02731"/>
    <w:rsid w:val="73C04269"/>
    <w:rsid w:val="778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2020-06-04T07:35:00Z</dcterms:created>
  <dc:creator>Dell</dc:creator>
  <cp:lastModifiedBy>Dell</cp:lastModifiedBy>
  <dcterms:modified xsi:type="dcterms:W3CDTF">2020-06-04T08:19:22Z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